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C511" w14:textId="77777777" w:rsidR="00790384" w:rsidRPr="0088168D" w:rsidRDefault="006161FB" w:rsidP="00B260C1">
      <w:pPr>
        <w:pStyle w:val="Title"/>
        <w:spacing w:before="840"/>
      </w:pPr>
      <w:r w:rsidRPr="0088168D">
        <w:t>Cyclone Gabrielle Welfare Support Grant</w:t>
      </w:r>
    </w:p>
    <w:p w14:paraId="6999B47B" w14:textId="519D3616" w:rsidR="00790384" w:rsidRPr="0088168D" w:rsidRDefault="00BB7A87" w:rsidP="00180FC8">
      <w:pPr>
        <w:pStyle w:val="Title"/>
        <w:spacing w:before="0" w:after="240"/>
        <w:rPr>
          <w:b w:val="0"/>
          <w:bCs w:val="0"/>
        </w:rPr>
      </w:pPr>
      <w:r>
        <w:rPr>
          <w:b w:val="0"/>
          <w:bCs w:val="0"/>
        </w:rPr>
        <w:t>Eligibility</w:t>
      </w:r>
      <w:r w:rsidR="005020E2" w:rsidRPr="0088168D">
        <w:rPr>
          <w:b w:val="0"/>
          <w:bCs w:val="0"/>
        </w:rPr>
        <w:t xml:space="preserve"> </w:t>
      </w:r>
      <w:r>
        <w:rPr>
          <w:b w:val="0"/>
          <w:bCs w:val="0"/>
        </w:rPr>
        <w:t>G</w:t>
      </w:r>
      <w:r w:rsidR="005020E2" w:rsidRPr="0088168D">
        <w:rPr>
          <w:b w:val="0"/>
          <w:bCs w:val="0"/>
        </w:rPr>
        <w:t>uidelines</w:t>
      </w:r>
    </w:p>
    <w:p w14:paraId="53FAD79D" w14:textId="2D9E2F54" w:rsidR="000C0C60" w:rsidRPr="006B2833" w:rsidRDefault="002B6E94" w:rsidP="006B2833">
      <w:pPr>
        <w:pStyle w:val="Heading1"/>
      </w:pPr>
      <w:r w:rsidRPr="006B2833">
        <w:t>About</w:t>
      </w:r>
      <w:r w:rsidR="000C0C60" w:rsidRPr="006B2833">
        <w:t xml:space="preserve"> the Grant</w:t>
      </w:r>
    </w:p>
    <w:p w14:paraId="6C5E16F4" w14:textId="1C2A653B" w:rsidR="00180FC8" w:rsidRDefault="63616A31" w:rsidP="00180FC8">
      <w:r>
        <w:t>The Cyclone Gabrielle Welfare Support Grant</w:t>
      </w:r>
      <w:r w:rsidR="4825AEBF">
        <w:t xml:space="preserve"> (“the Grant”)</w:t>
      </w:r>
      <w:r>
        <w:t xml:space="preserve"> is a </w:t>
      </w:r>
      <w:r w:rsidR="44D66437">
        <w:t>time-limited</w:t>
      </w:r>
      <w:r>
        <w:t xml:space="preserve"> government fund</w:t>
      </w:r>
      <w:r w:rsidR="227443F9">
        <w:t>. It is</w:t>
      </w:r>
      <w:r>
        <w:t xml:space="preserve"> </w:t>
      </w:r>
      <w:r w:rsidR="227443F9">
        <w:t xml:space="preserve">intended </w:t>
      </w:r>
      <w:r>
        <w:t xml:space="preserve">to </w:t>
      </w:r>
      <w:r w:rsidR="09DB9C4C">
        <w:t xml:space="preserve">reimburse </w:t>
      </w:r>
      <w:r w:rsidR="227443F9">
        <w:t xml:space="preserve">certain </w:t>
      </w:r>
      <w:r w:rsidR="5028A2D1">
        <w:t xml:space="preserve">emergency </w:t>
      </w:r>
      <w:r>
        <w:t>costs</w:t>
      </w:r>
      <w:r w:rsidR="227443F9">
        <w:t xml:space="preserve"> that </w:t>
      </w:r>
      <w:r w:rsidR="5E16A6E7">
        <w:t xml:space="preserve">have already been </w:t>
      </w:r>
      <w:r>
        <w:t xml:space="preserve">incurred by marae, iwi, </w:t>
      </w:r>
      <w:r w:rsidR="227443F9">
        <w:t xml:space="preserve">and </w:t>
      </w:r>
      <w:r>
        <w:t xml:space="preserve">recognised </w:t>
      </w:r>
      <w:r w:rsidR="227443F9">
        <w:t>community organisations</w:t>
      </w:r>
      <w:r>
        <w:t xml:space="preserve"> </w:t>
      </w:r>
      <w:r w:rsidR="227443F9">
        <w:t>(</w:t>
      </w:r>
      <w:r w:rsidR="1DD3CE69">
        <w:t>including</w:t>
      </w:r>
      <w:r w:rsidR="227443F9">
        <w:t xml:space="preserve"> rural groups,</w:t>
      </w:r>
      <w:r w:rsidR="1DD3CE69">
        <w:t xml:space="preserve"> </w:t>
      </w:r>
      <w:r>
        <w:t>Pacific organisations</w:t>
      </w:r>
      <w:r w:rsidR="227443F9">
        <w:t>,</w:t>
      </w:r>
      <w:r>
        <w:t xml:space="preserve"> </w:t>
      </w:r>
      <w:r w:rsidR="290EFC43">
        <w:t xml:space="preserve">and ethnic service providers) </w:t>
      </w:r>
      <w:r w:rsidR="227443F9">
        <w:t xml:space="preserve">to care for people who were </w:t>
      </w:r>
      <w:r w:rsidR="16DAA02E">
        <w:t xml:space="preserve">affected, </w:t>
      </w:r>
      <w:r w:rsidR="227443F9">
        <w:t>displaced</w:t>
      </w:r>
      <w:r w:rsidR="16DAA02E">
        <w:t>,</w:t>
      </w:r>
      <w:r w:rsidR="227443F9">
        <w:t xml:space="preserve"> or isolated during the state of national emergency. </w:t>
      </w:r>
    </w:p>
    <w:p w14:paraId="1CA6241A" w14:textId="737CDA06" w:rsidR="00B260C1" w:rsidRDefault="000C0C60" w:rsidP="00180FC8">
      <w:r w:rsidRPr="00790384">
        <w:t>Th</w:t>
      </w:r>
      <w:r w:rsidR="002B6E94">
        <w:t>is</w:t>
      </w:r>
      <w:r w:rsidRPr="00790384">
        <w:t xml:space="preserve"> </w:t>
      </w:r>
      <w:r w:rsidR="00B260C1">
        <w:t xml:space="preserve">Grant recognises that these </w:t>
      </w:r>
      <w:r w:rsidR="002B6E94">
        <w:t>organisations</w:t>
      </w:r>
      <w:r w:rsidR="00B260C1">
        <w:t xml:space="preserve"> have used their own resources to fund the</w:t>
      </w:r>
      <w:r w:rsidR="002B6E94">
        <w:t>ir</w:t>
      </w:r>
      <w:r w:rsidR="00B260C1">
        <w:t xml:space="preserve"> immediate response to Cyclone Gabrielle. It provides a faster alternative to the normal process </w:t>
      </w:r>
      <w:r w:rsidR="002B6E94">
        <w:t>of</w:t>
      </w:r>
      <w:r w:rsidR="00B260C1">
        <w:t xml:space="preserve"> seeking reimbursement </w:t>
      </w:r>
      <w:r w:rsidR="002B6E94">
        <w:t>through local authorities for emergency response costs</w:t>
      </w:r>
      <w:r w:rsidR="00B260C1">
        <w:t xml:space="preserve">. </w:t>
      </w:r>
    </w:p>
    <w:p w14:paraId="04376404" w14:textId="5BEA350A" w:rsidR="000C0C60" w:rsidRDefault="145BB133" w:rsidP="00180FC8">
      <w:r>
        <w:t>T</w:t>
      </w:r>
      <w:r w:rsidR="63616A31">
        <w:t>he National Emergency Management Agency (</w:t>
      </w:r>
      <w:r w:rsidR="74717DAC">
        <w:t>“</w:t>
      </w:r>
      <w:r w:rsidR="63616A31">
        <w:t>NEMA</w:t>
      </w:r>
      <w:r w:rsidR="74717DAC">
        <w:t>”</w:t>
      </w:r>
      <w:r w:rsidR="63616A31">
        <w:t>) administer</w:t>
      </w:r>
      <w:r w:rsidR="2F57489C">
        <w:t>s</w:t>
      </w:r>
      <w:r w:rsidR="63616A31">
        <w:t xml:space="preserve"> </w:t>
      </w:r>
      <w:r w:rsidR="44D66437">
        <w:t>the</w:t>
      </w:r>
      <w:r w:rsidR="63616A31">
        <w:t xml:space="preserve"> </w:t>
      </w:r>
      <w:r>
        <w:t>Grant</w:t>
      </w:r>
      <w:r w:rsidR="63616A31">
        <w:t xml:space="preserve"> on behalf of the </w:t>
      </w:r>
      <w:r w:rsidR="0858656B">
        <w:t>g</w:t>
      </w:r>
      <w:r w:rsidR="63616A31">
        <w:t>overnment</w:t>
      </w:r>
      <w:r>
        <w:t>.</w:t>
      </w:r>
      <w:r w:rsidR="63616A31">
        <w:t xml:space="preserve"> </w:t>
      </w:r>
      <w:r>
        <w:t>A</w:t>
      </w:r>
      <w:r w:rsidR="63616A31">
        <w:t xml:space="preserve">pplicants will need to meet certain eligibility criteria and conditions to receive </w:t>
      </w:r>
      <w:r>
        <w:t>funding</w:t>
      </w:r>
      <w:r w:rsidR="63616A31">
        <w:t xml:space="preserve">. Grants are </w:t>
      </w:r>
      <w:r w:rsidR="0858656B">
        <w:t xml:space="preserve">usually </w:t>
      </w:r>
      <w:r w:rsidR="63616A31">
        <w:t xml:space="preserve">capped at </w:t>
      </w:r>
      <w:r w:rsidR="63616A31" w:rsidRPr="0DE7492C">
        <w:rPr>
          <w:b/>
          <w:bCs/>
        </w:rPr>
        <w:t>$40,000</w:t>
      </w:r>
      <w:r w:rsidR="5ABE58DD" w:rsidRPr="0DE7492C">
        <w:rPr>
          <w:b/>
          <w:bCs/>
        </w:rPr>
        <w:t xml:space="preserve"> </w:t>
      </w:r>
      <w:r w:rsidR="5ABE58DD">
        <w:t>(</w:t>
      </w:r>
      <w:r w:rsidR="57A3D20B">
        <w:t xml:space="preserve">excl. </w:t>
      </w:r>
      <w:r w:rsidR="5ABE58DD">
        <w:t>GST)</w:t>
      </w:r>
      <w:r w:rsidR="1A3C3FB8">
        <w:t>,</w:t>
      </w:r>
      <w:r w:rsidR="63616A31">
        <w:t xml:space="preserve"> but </w:t>
      </w:r>
      <w:r w:rsidR="38521036">
        <w:t xml:space="preserve">organisations </w:t>
      </w:r>
      <w:r w:rsidR="06FCB948">
        <w:t xml:space="preserve">may </w:t>
      </w:r>
      <w:r w:rsidR="2F57489C">
        <w:t xml:space="preserve">be able to </w:t>
      </w:r>
      <w:r w:rsidR="06FCB948">
        <w:t xml:space="preserve">apply for </w:t>
      </w:r>
      <w:r w:rsidR="2F57489C">
        <w:t xml:space="preserve">a subsequent </w:t>
      </w:r>
      <w:r w:rsidR="74717DAC">
        <w:t>G</w:t>
      </w:r>
      <w:r w:rsidR="2F57489C">
        <w:t>rant</w:t>
      </w:r>
      <w:r w:rsidR="1A3C3FB8">
        <w:t xml:space="preserve"> </w:t>
      </w:r>
      <w:r w:rsidR="2F57489C">
        <w:t>after</w:t>
      </w:r>
      <w:r w:rsidR="1A3C3FB8">
        <w:t xml:space="preserve"> discuss</w:t>
      </w:r>
      <w:r w:rsidR="2F57489C">
        <w:t>ing</w:t>
      </w:r>
      <w:r w:rsidR="1A3C3FB8">
        <w:t xml:space="preserve"> </w:t>
      </w:r>
      <w:r w:rsidR="2F57489C">
        <w:t xml:space="preserve">their circumstances </w:t>
      </w:r>
      <w:r w:rsidR="1A3C3FB8">
        <w:t>with NEMA</w:t>
      </w:r>
      <w:r w:rsidR="63616A31">
        <w:t xml:space="preserve">. </w:t>
      </w:r>
    </w:p>
    <w:p w14:paraId="2008F277" w14:textId="77777777" w:rsidR="00294C43" w:rsidRDefault="00BB7A87" w:rsidP="00DE11B4">
      <w:pPr>
        <w:pStyle w:val="Heading2"/>
      </w:pPr>
      <w:r>
        <w:t>A</w:t>
      </w:r>
      <w:r w:rsidR="00294C43">
        <w:t>bout these guidelines</w:t>
      </w:r>
    </w:p>
    <w:p w14:paraId="6ADFCE83" w14:textId="137103C7" w:rsidR="00DE11B4" w:rsidRDefault="00294C43">
      <w:pPr>
        <w:spacing w:before="0" w:line="259" w:lineRule="auto"/>
      </w:pPr>
      <w:r>
        <w:t xml:space="preserve">This document </w:t>
      </w:r>
      <w:r w:rsidR="00DE11B4">
        <w:t xml:space="preserve">provides guidance to organisations wishing to make an application for a </w:t>
      </w:r>
      <w:r w:rsidR="00DE11B4" w:rsidRPr="00DE11B4">
        <w:rPr>
          <w:b/>
          <w:bCs/>
        </w:rPr>
        <w:t>Cyclone Gabrielle Welfare Support Grant</w:t>
      </w:r>
      <w:r w:rsidR="00DE11B4">
        <w:t>. It includes:</w:t>
      </w:r>
    </w:p>
    <w:p w14:paraId="2F50F6E3" w14:textId="40E4CD4E" w:rsidR="00DE11B4" w:rsidRDefault="00DE11B4" w:rsidP="00DE11B4">
      <w:pPr>
        <w:pStyle w:val="ListParagraph"/>
        <w:numPr>
          <w:ilvl w:val="0"/>
          <w:numId w:val="23"/>
        </w:numPr>
        <w:spacing w:before="0" w:line="259" w:lineRule="auto"/>
        <w:ind w:left="714" w:hanging="357"/>
        <w:contextualSpacing w:val="0"/>
      </w:pPr>
      <w:r>
        <w:t>Eligibility criteria for organisations.</w:t>
      </w:r>
    </w:p>
    <w:p w14:paraId="3A04C14C" w14:textId="68C28F2A" w:rsidR="00DE11B4" w:rsidRDefault="00DE11B4" w:rsidP="00DE11B4">
      <w:pPr>
        <w:pStyle w:val="ListParagraph"/>
        <w:numPr>
          <w:ilvl w:val="0"/>
          <w:numId w:val="23"/>
        </w:numPr>
        <w:spacing w:before="0" w:line="259" w:lineRule="auto"/>
        <w:ind w:left="714" w:hanging="357"/>
        <w:contextualSpacing w:val="0"/>
      </w:pPr>
      <w:r>
        <w:t>Eligibility criteria for costs that can be met by a Grant.</w:t>
      </w:r>
    </w:p>
    <w:p w14:paraId="0AFB3519" w14:textId="5006644E" w:rsidR="00DE11B4" w:rsidRDefault="00DE11B4" w:rsidP="00DE11B4">
      <w:pPr>
        <w:pStyle w:val="ListParagraph"/>
        <w:numPr>
          <w:ilvl w:val="0"/>
          <w:numId w:val="23"/>
        </w:numPr>
        <w:spacing w:before="0" w:line="259" w:lineRule="auto"/>
        <w:ind w:left="714" w:hanging="357"/>
        <w:contextualSpacing w:val="0"/>
      </w:pPr>
      <w:r>
        <w:t>A list of eligible and ineligible costs.</w:t>
      </w:r>
    </w:p>
    <w:p w14:paraId="06FA06D5" w14:textId="20BAE7EA" w:rsidR="00DE11B4" w:rsidRDefault="00DE11B4" w:rsidP="00DE11B4">
      <w:pPr>
        <w:pStyle w:val="Heading2"/>
      </w:pPr>
      <w:r>
        <w:t>How to apply</w:t>
      </w:r>
    </w:p>
    <w:p w14:paraId="3D5FD0FA" w14:textId="6D3357AA" w:rsidR="00DE11B4" w:rsidRDefault="00DE11B4">
      <w:pPr>
        <w:spacing w:before="0" w:line="259" w:lineRule="auto"/>
      </w:pPr>
      <w:r>
        <w:t>The Grant application form can be found on NEMA’s website:</w:t>
      </w:r>
    </w:p>
    <w:p w14:paraId="60E256AD" w14:textId="56F96376" w:rsidR="00BB7A87" w:rsidRDefault="007C2CC9">
      <w:pPr>
        <w:spacing w:before="0" w:line="259" w:lineRule="auto"/>
        <w:rPr>
          <w:b/>
          <w:bCs/>
          <w:color w:val="005A9C"/>
          <w:sz w:val="32"/>
          <w:szCs w:val="28"/>
        </w:rPr>
      </w:pPr>
      <w:hyperlink r:id="rId11" w:history="1">
        <w:r w:rsidRPr="00F01A57">
          <w:rPr>
            <w:rStyle w:val="Hyperlink"/>
          </w:rPr>
          <w:t>https://www.civildefence.govt.nz/resources/news-and-events/news-and-events/cyclone-gabrielle-welfare-support-grant</w:t>
        </w:r>
      </w:hyperlink>
      <w:r>
        <w:t xml:space="preserve"> </w:t>
      </w:r>
      <w:r w:rsidR="00BB7A87">
        <w:br w:type="page"/>
      </w:r>
    </w:p>
    <w:p w14:paraId="1C51B12B" w14:textId="072D4BD3" w:rsidR="002A04B6" w:rsidRDefault="002A04B6" w:rsidP="00DE11B4">
      <w:pPr>
        <w:pStyle w:val="Heading1"/>
      </w:pPr>
      <w:r>
        <w:lastRenderedPageBreak/>
        <w:t>Applicants must be eligible organisations</w:t>
      </w:r>
    </w:p>
    <w:p w14:paraId="3DFA188B" w14:textId="3570A1D0" w:rsidR="001A5E03" w:rsidRDefault="001A5E03" w:rsidP="00180FC8">
      <w:r>
        <w:t>To be an eligible organisation, you must meet all three of these criteria:</w:t>
      </w:r>
    </w:p>
    <w:p w14:paraId="2A952A8C" w14:textId="0D5A8BB1" w:rsidR="001A5E03" w:rsidRDefault="001A5E03" w:rsidP="00C6560B">
      <w:pPr>
        <w:pStyle w:val="Numberedparagraph"/>
      </w:pPr>
      <w:r>
        <w:t xml:space="preserve">You must be an authorised representative of a marae, an iwi organisation, </w:t>
      </w:r>
      <w:r w:rsidR="00D95C1A">
        <w:t xml:space="preserve">or a recognised community group (including </w:t>
      </w:r>
      <w:r>
        <w:t>rural group</w:t>
      </w:r>
      <w:r w:rsidR="00D95C1A">
        <w:t>s</w:t>
      </w:r>
      <w:r>
        <w:t>, Pacific organisation</w:t>
      </w:r>
      <w:r w:rsidR="00D95C1A">
        <w:t>s</w:t>
      </w:r>
      <w:r>
        <w:t xml:space="preserve">, </w:t>
      </w:r>
      <w:r w:rsidR="00D95C1A">
        <w:t>and</w:t>
      </w:r>
      <w:r>
        <w:t xml:space="preserve"> ethnic service provider</w:t>
      </w:r>
      <w:r w:rsidR="00D95C1A">
        <w:t>s)</w:t>
      </w:r>
      <w:r>
        <w:t>.</w:t>
      </w:r>
    </w:p>
    <w:p w14:paraId="4F2A761B" w14:textId="711AC850" w:rsidR="001A5E03" w:rsidRDefault="5A04EE4E" w:rsidP="00C6560B">
      <w:pPr>
        <w:pStyle w:val="Numberedparagraph"/>
      </w:pPr>
      <w:r>
        <w:t xml:space="preserve">Your organisation must be in an area that was </w:t>
      </w:r>
      <w:r w:rsidR="44DFBC2F">
        <w:t xml:space="preserve">placed </w:t>
      </w:r>
      <w:r>
        <w:t>under a state of national emergency</w:t>
      </w:r>
      <w:r w:rsidR="44DFBC2F">
        <w:t xml:space="preserve"> on 14 February 2023 (Northland, Auckland, Waikato, Bay of Plenty, </w:t>
      </w:r>
      <w:proofErr w:type="spellStart"/>
      <w:r w:rsidR="44DFBC2F">
        <w:t>Tairāwhiti</w:t>
      </w:r>
      <w:proofErr w:type="spellEnd"/>
      <w:r w:rsidR="44DFBC2F">
        <w:t xml:space="preserve">, Hawke’s Bay, and </w:t>
      </w:r>
      <w:proofErr w:type="spellStart"/>
      <w:r w:rsidR="44DFBC2F">
        <w:t>Tararua</w:t>
      </w:r>
      <w:proofErr w:type="spellEnd"/>
      <w:r>
        <w:t xml:space="preserve"> </w:t>
      </w:r>
      <w:r w:rsidR="44DFBC2F">
        <w:t>District</w:t>
      </w:r>
      <w:r w:rsidR="40F78745">
        <w:t>)</w:t>
      </w:r>
      <w:r w:rsidR="44DFBC2F">
        <w:t>.</w:t>
      </w:r>
    </w:p>
    <w:p w14:paraId="36B98195" w14:textId="7D9C8A2A" w:rsidR="00D95C1A" w:rsidRDefault="00D95C1A" w:rsidP="00C6560B">
      <w:pPr>
        <w:pStyle w:val="Numberedparagraph"/>
      </w:pPr>
      <w:r>
        <w:t>Your organisation must have actively supported displaced</w:t>
      </w:r>
      <w:r w:rsidR="0069313F">
        <w:t>,</w:t>
      </w:r>
      <w:r>
        <w:t xml:space="preserve"> isolated</w:t>
      </w:r>
      <w:r w:rsidR="0069313F">
        <w:t>, or affected</w:t>
      </w:r>
      <w:r>
        <w:t xml:space="preserve"> communities during the response to Cyclone Gabrielle, for example by </w:t>
      </w:r>
      <w:r w:rsidR="00C6560B">
        <w:t xml:space="preserve">providing emergency accommodation or distributing essential supplies. </w:t>
      </w:r>
    </w:p>
    <w:tbl>
      <w:tblPr>
        <w:tblStyle w:val="TableGrid"/>
        <w:tblW w:w="0" w:type="auto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CellMar>
          <w:top w:w="142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9060"/>
      </w:tblGrid>
      <w:tr w:rsidR="003F0599" w14:paraId="013E8C10" w14:textId="77777777" w:rsidTr="009A6607">
        <w:tc>
          <w:tcPr>
            <w:tcW w:w="9060" w:type="dxa"/>
          </w:tcPr>
          <w:p w14:paraId="49261BD3" w14:textId="72EF57B8" w:rsidR="003F0599" w:rsidRPr="00FD7111" w:rsidRDefault="009C0795" w:rsidP="009C0795">
            <w:pPr>
              <w:pStyle w:val="Heading3"/>
              <w:spacing w:before="0"/>
              <w:outlineLvl w:val="2"/>
            </w:pPr>
            <w:r w:rsidRPr="00FD7111">
              <w:t>Definitions</w:t>
            </w:r>
          </w:p>
          <w:p w14:paraId="4ED7C8DC" w14:textId="77777777" w:rsidR="003F0599" w:rsidRPr="00A54B3A" w:rsidRDefault="003F0599" w:rsidP="00967C77">
            <w:pPr>
              <w:pStyle w:val="10pttext"/>
            </w:pPr>
            <w:r w:rsidRPr="00A54B3A">
              <w:rPr>
                <w:b/>
                <w:bCs/>
              </w:rPr>
              <w:t xml:space="preserve">Rural groups </w:t>
            </w:r>
            <w:r w:rsidRPr="00A54B3A">
              <w:t xml:space="preserve">include organisations such as rural support trusts, rural community hubs and, on a case-by-case basis, other community organisations operating in rural communities. </w:t>
            </w:r>
          </w:p>
          <w:p w14:paraId="47417424" w14:textId="77777777" w:rsidR="003F0599" w:rsidRPr="00A54B3A" w:rsidRDefault="003F0599" w:rsidP="00967C77">
            <w:pPr>
              <w:pStyle w:val="10pttext"/>
            </w:pPr>
            <w:r w:rsidRPr="00A54B3A">
              <w:rPr>
                <w:b/>
                <w:bCs/>
              </w:rPr>
              <w:t>Pacific organisations</w:t>
            </w:r>
            <w:r w:rsidRPr="00A54B3A">
              <w:t xml:space="preserve"> include organisations such as Pacific church and faith-based organisations, Pacific community trusts, and not-for-profit organisations that deliver services and programmes to Pacific communities. </w:t>
            </w:r>
          </w:p>
          <w:p w14:paraId="73117EE8" w14:textId="35116936" w:rsidR="003F0599" w:rsidRDefault="003F0599" w:rsidP="00967C77">
            <w:pPr>
              <w:pStyle w:val="10pttext"/>
              <w:spacing w:after="0"/>
            </w:pPr>
            <w:r w:rsidRPr="00A54B3A">
              <w:rPr>
                <w:b/>
                <w:bCs/>
              </w:rPr>
              <w:t>Ethnic service providers</w:t>
            </w:r>
            <w:r w:rsidRPr="00A54B3A">
              <w:t xml:space="preserve"> include organisations such as faith-based organisations, ethnic community trusts, and not-for-profit organisations that deliver services and programmes to ethnic communities.</w:t>
            </w:r>
          </w:p>
        </w:tc>
      </w:tr>
    </w:tbl>
    <w:p w14:paraId="5BACE3B6" w14:textId="24A5D3F6" w:rsidR="002A04B6" w:rsidRDefault="00D95C1A" w:rsidP="00DE11B4">
      <w:pPr>
        <w:pStyle w:val="Heading1"/>
      </w:pPr>
      <w:r>
        <w:t>Applications must only be for e</w:t>
      </w:r>
      <w:r w:rsidR="002A04B6">
        <w:t>ligible costs</w:t>
      </w:r>
    </w:p>
    <w:p w14:paraId="7BF4CD9B" w14:textId="258D837F" w:rsidR="000C0C60" w:rsidRPr="00790384" w:rsidRDefault="0069313F" w:rsidP="00180FC8">
      <w:r>
        <w:t xml:space="preserve">To be </w:t>
      </w:r>
      <w:r w:rsidR="003F0599">
        <w:t>eligible for a Grant</w:t>
      </w:r>
      <w:r>
        <w:t>, costs must meet all four of these criteria</w:t>
      </w:r>
      <w:r w:rsidR="000C0C60" w:rsidRPr="00790384">
        <w:t>:</w:t>
      </w:r>
    </w:p>
    <w:p w14:paraId="47409483" w14:textId="28BA3472" w:rsidR="003F0599" w:rsidRDefault="0BF1C4FB" w:rsidP="003F0599">
      <w:pPr>
        <w:pStyle w:val="Numberedparagraph"/>
        <w:numPr>
          <w:ilvl w:val="0"/>
          <w:numId w:val="20"/>
        </w:numPr>
        <w:ind w:left="624" w:hanging="397"/>
      </w:pPr>
      <w:r>
        <w:t xml:space="preserve">Costs must have been </w:t>
      </w:r>
      <w:r w:rsidR="63616A31">
        <w:t xml:space="preserve">directly incurred by </w:t>
      </w:r>
      <w:r w:rsidR="71BE77FD">
        <w:t>the</w:t>
      </w:r>
      <w:r w:rsidR="63616A31">
        <w:t xml:space="preserve"> eligible organisation</w:t>
      </w:r>
      <w:r>
        <w:t>.</w:t>
      </w:r>
      <w:r w:rsidR="63616A31">
        <w:t xml:space="preserve"> </w:t>
      </w:r>
    </w:p>
    <w:p w14:paraId="2C2B536A" w14:textId="77777777" w:rsidR="00FD0FDE" w:rsidRDefault="003F0599" w:rsidP="003F0599">
      <w:pPr>
        <w:pStyle w:val="Numberedparagraph"/>
      </w:pPr>
      <w:r>
        <w:t xml:space="preserve">Costs must have been </w:t>
      </w:r>
      <w:r w:rsidR="000C0C60">
        <w:t xml:space="preserve">incurred between </w:t>
      </w:r>
      <w:r w:rsidR="00A54B3A">
        <w:t xml:space="preserve">12:01 am on </w:t>
      </w:r>
      <w:r w:rsidR="000C0C60">
        <w:t>14 February 2023 and the time the state of national emergency expire</w:t>
      </w:r>
      <w:r w:rsidR="00A54B3A">
        <w:t>d</w:t>
      </w:r>
      <w:r w:rsidR="000C0C60">
        <w:t xml:space="preserve"> or </w:t>
      </w:r>
      <w:r w:rsidR="00A54B3A">
        <w:t>was</w:t>
      </w:r>
      <w:r w:rsidR="000C0C60">
        <w:t xml:space="preserve"> terminated for that </w:t>
      </w:r>
      <w:r w:rsidR="00A54B3A">
        <w:t>area</w:t>
      </w:r>
      <w:r w:rsidR="00FD0FDE">
        <w:t>:</w:t>
      </w:r>
    </w:p>
    <w:p w14:paraId="57AD4EC5" w14:textId="3B979E35" w:rsidR="000C0C60" w:rsidRDefault="00FD0FDE" w:rsidP="00FD0FDE">
      <w:pPr>
        <w:pStyle w:val="Numberedparagraph"/>
        <w:numPr>
          <w:ilvl w:val="0"/>
          <w:numId w:val="0"/>
        </w:numPr>
        <w:ind w:left="624"/>
      </w:pPr>
      <w:r w:rsidRPr="5A67B704">
        <w:rPr>
          <w:b/>
          <w:bCs/>
        </w:rPr>
        <w:t>Bay of Plenty:</w:t>
      </w:r>
      <w:r>
        <w:t xml:space="preserve"> 8:43 am, Tuesday </w:t>
      </w:r>
      <w:r w:rsidR="233DF0E4">
        <w:t>28 February</w:t>
      </w:r>
      <w:r>
        <w:t xml:space="preserve"> 2023</w:t>
      </w:r>
    </w:p>
    <w:p w14:paraId="4345F11A" w14:textId="3706CC86" w:rsidR="00FD0FDE" w:rsidRDefault="00FD0FDE" w:rsidP="00FD0FDE">
      <w:pPr>
        <w:pStyle w:val="Numberedparagraph"/>
        <w:numPr>
          <w:ilvl w:val="0"/>
          <w:numId w:val="0"/>
        </w:numPr>
        <w:ind w:left="624"/>
      </w:pPr>
      <w:r w:rsidRPr="00FD0FDE">
        <w:rPr>
          <w:b/>
          <w:bCs/>
        </w:rPr>
        <w:t xml:space="preserve">Northland, Auckland, Waikato, and </w:t>
      </w:r>
      <w:proofErr w:type="spellStart"/>
      <w:r w:rsidRPr="00FD0FDE">
        <w:rPr>
          <w:b/>
          <w:bCs/>
        </w:rPr>
        <w:t>Tararua</w:t>
      </w:r>
      <w:proofErr w:type="spellEnd"/>
      <w:r w:rsidRPr="00FD0FDE">
        <w:rPr>
          <w:b/>
          <w:bCs/>
        </w:rPr>
        <w:t xml:space="preserve"> District:</w:t>
      </w:r>
      <w:r w:rsidRPr="00FD0FDE">
        <w:t xml:space="preserve"> 7:56 am, Friday 3 March 2023</w:t>
      </w:r>
    </w:p>
    <w:p w14:paraId="1AE0F757" w14:textId="026BAF75" w:rsidR="00FD0FDE" w:rsidRPr="00790384" w:rsidRDefault="00FD0FDE" w:rsidP="00FD0FDE">
      <w:pPr>
        <w:pStyle w:val="Numberedparagraph"/>
        <w:numPr>
          <w:ilvl w:val="0"/>
          <w:numId w:val="0"/>
        </w:numPr>
        <w:ind w:left="624"/>
      </w:pPr>
      <w:proofErr w:type="spellStart"/>
      <w:r w:rsidRPr="5A67B704">
        <w:rPr>
          <w:b/>
          <w:bCs/>
        </w:rPr>
        <w:t>Tairāwhiti</w:t>
      </w:r>
      <w:proofErr w:type="spellEnd"/>
      <w:r w:rsidRPr="5A67B704">
        <w:rPr>
          <w:b/>
          <w:bCs/>
        </w:rPr>
        <w:t xml:space="preserve"> and Hawke’s Bay:</w:t>
      </w:r>
      <w:r>
        <w:t xml:space="preserve"> 8:43 am, Tuesday 14 March 2023</w:t>
      </w:r>
    </w:p>
    <w:p w14:paraId="1A3746FB" w14:textId="3D9607F1" w:rsidR="003F0599" w:rsidRDefault="00A54B3A" w:rsidP="003F0599">
      <w:pPr>
        <w:pStyle w:val="Numberedparagraph"/>
      </w:pPr>
      <w:r>
        <w:t xml:space="preserve">Costs must not </w:t>
      </w:r>
      <w:r w:rsidR="000C0C60" w:rsidRPr="00790384">
        <w:t xml:space="preserve">have </w:t>
      </w:r>
      <w:r>
        <w:t>already</w:t>
      </w:r>
      <w:r w:rsidR="000C0C60" w:rsidRPr="00790384">
        <w:t xml:space="preserve"> been met through another funding mechanism. </w:t>
      </w:r>
    </w:p>
    <w:p w14:paraId="2EB661DC" w14:textId="625EE619" w:rsidR="00A54B3A" w:rsidRDefault="00A54B3A" w:rsidP="00180FC8">
      <w:pPr>
        <w:pStyle w:val="Numberedparagraph"/>
      </w:pPr>
      <w:r>
        <w:t xml:space="preserve">Costs must have been incurred </w:t>
      </w:r>
      <w:r w:rsidR="003F0599" w:rsidRPr="00790384">
        <w:t xml:space="preserve">to meet the immediate emergency welfare needs of people affected, displaced, or isolated due to Cyclone </w:t>
      </w:r>
      <w:proofErr w:type="gramStart"/>
      <w:r w:rsidR="003F0599" w:rsidRPr="00790384">
        <w:t>Gabrielle</w:t>
      </w:r>
      <w:r>
        <w:t>;</w:t>
      </w:r>
      <w:proofErr w:type="gramEnd"/>
      <w:r>
        <w:t xml:space="preserve"> consistent with the guidelines for eligible and ineligible costs below.</w:t>
      </w:r>
    </w:p>
    <w:p w14:paraId="696A47F6" w14:textId="77777777" w:rsidR="00FD0FDE" w:rsidRDefault="00FD0FDE">
      <w:pPr>
        <w:spacing w:before="0" w:line="259" w:lineRule="auto"/>
        <w:rPr>
          <w:b/>
          <w:bCs/>
          <w:color w:val="005A9C"/>
          <w:sz w:val="24"/>
          <w:szCs w:val="24"/>
        </w:rPr>
      </w:pPr>
      <w:r>
        <w:br w:type="page"/>
      </w:r>
    </w:p>
    <w:p w14:paraId="45A4ECE7" w14:textId="7836CD2E" w:rsidR="00207DCB" w:rsidRDefault="0D39A851" w:rsidP="00DE11B4">
      <w:pPr>
        <w:pStyle w:val="Heading2"/>
      </w:pPr>
      <w:r>
        <w:lastRenderedPageBreak/>
        <w:t>Eligible costs</w:t>
      </w:r>
    </w:p>
    <w:p w14:paraId="4017DEE2" w14:textId="29FA9584" w:rsidR="000C0C60" w:rsidRDefault="00207DCB" w:rsidP="00180FC8">
      <w:r>
        <w:t xml:space="preserve">The following </w:t>
      </w:r>
      <w:r w:rsidR="005357B3">
        <w:t>costs are</w:t>
      </w:r>
      <w:r>
        <w:t xml:space="preserve"> covered by NEMA’s </w:t>
      </w:r>
      <w:r w:rsidR="00AF7954">
        <w:t>normal</w:t>
      </w:r>
      <w:r>
        <w:t xml:space="preserve"> policy for reimbursing local authorities’ </w:t>
      </w:r>
      <w:r w:rsidR="00F43968">
        <w:t>response costs</w:t>
      </w:r>
      <w:r>
        <w:t>. This is not an exhaustive list – similar items may also be eligible.</w:t>
      </w:r>
      <w:r w:rsidR="53C3DAF9" w:rsidRPr="00790384">
        <w:t xml:space="preserve"> </w:t>
      </w:r>
    </w:p>
    <w:tbl>
      <w:tblPr>
        <w:tblStyle w:val="TableGrid"/>
        <w:tblW w:w="0" w:type="auto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CellMar>
          <w:top w:w="142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9060"/>
      </w:tblGrid>
      <w:tr w:rsidR="00207DCB" w14:paraId="70D7DCEE" w14:textId="77777777" w:rsidTr="0DE7492C">
        <w:tc>
          <w:tcPr>
            <w:tcW w:w="9060" w:type="dxa"/>
          </w:tcPr>
          <w:p w14:paraId="77D81708" w14:textId="35CC19DC" w:rsidR="00F43968" w:rsidRDefault="4344BD81" w:rsidP="00F350C1">
            <w:pPr>
              <w:pStyle w:val="10ptbulletsL1"/>
            </w:pPr>
            <w:r>
              <w:t>F</w:t>
            </w:r>
            <w:r w:rsidR="0D39A851">
              <w:t xml:space="preserve">ood, water, and </w:t>
            </w:r>
            <w:r>
              <w:t xml:space="preserve">other </w:t>
            </w:r>
            <w:r w:rsidR="0D39A851">
              <w:t>essential grocery items. Eligible items include</w:t>
            </w:r>
            <w:r w:rsidR="7F3EA3AF">
              <w:t xml:space="preserve"> </w:t>
            </w:r>
            <w:r>
              <w:t>every</w:t>
            </w:r>
            <w:r w:rsidR="0D39A851">
              <w:t xml:space="preserve">day food </w:t>
            </w:r>
            <w:r w:rsidR="0E67312A">
              <w:t xml:space="preserve">and meal </w:t>
            </w:r>
            <w:r w:rsidR="0D39A851">
              <w:t xml:space="preserve">items, </w:t>
            </w:r>
            <w:r>
              <w:t>for example</w:t>
            </w:r>
            <w:r w:rsidR="0D39A851">
              <w:t xml:space="preserve"> meat, fresh </w:t>
            </w:r>
            <w:r>
              <w:t xml:space="preserve">fruit and </w:t>
            </w:r>
            <w:r w:rsidR="0D39A851">
              <w:t xml:space="preserve">vegetables, canned goods, milk, infant foods (including feeding equipment), </w:t>
            </w:r>
            <w:r w:rsidR="629049B1">
              <w:t xml:space="preserve">pet food, </w:t>
            </w:r>
            <w:r w:rsidR="0D39A851">
              <w:t xml:space="preserve">cereal, crisps, muesli bars </w:t>
            </w:r>
            <w:r w:rsidR="52A3C866">
              <w:t xml:space="preserve">and </w:t>
            </w:r>
            <w:r w:rsidR="0D39A851">
              <w:t>biscuits</w:t>
            </w:r>
          </w:p>
          <w:p w14:paraId="0F3EC30E" w14:textId="419B2A47" w:rsidR="00F43968" w:rsidRDefault="005C01E6" w:rsidP="005C01E6">
            <w:pPr>
              <w:pStyle w:val="10ptbulletsL1"/>
            </w:pPr>
            <w:r>
              <w:t>S</w:t>
            </w:r>
            <w:r w:rsidR="00207DCB">
              <w:t xml:space="preserve">anitary and hygiene items, </w:t>
            </w:r>
            <w:r w:rsidR="00F43968">
              <w:t>for example</w:t>
            </w:r>
            <w:r w:rsidR="00207DCB">
              <w:t xml:space="preserve"> toothpaste, soap, shampoo, deodorant, toilet pape</w:t>
            </w:r>
            <w:r w:rsidR="009C0795">
              <w:t>r</w:t>
            </w:r>
            <w:r w:rsidR="00207DCB">
              <w:t xml:space="preserve"> </w:t>
            </w:r>
            <w:r w:rsidR="009C0795">
              <w:t xml:space="preserve">and </w:t>
            </w:r>
            <w:r w:rsidR="00207DCB">
              <w:t>sanitary products</w:t>
            </w:r>
          </w:p>
          <w:p w14:paraId="535658E2" w14:textId="549EAC35" w:rsidR="00207DCB" w:rsidRDefault="005C01E6" w:rsidP="005C01E6">
            <w:pPr>
              <w:pStyle w:val="10ptbulletsL1"/>
            </w:pPr>
            <w:r>
              <w:t>C</w:t>
            </w:r>
            <w:r w:rsidR="00207DCB">
              <w:t>leaning products</w:t>
            </w:r>
            <w:r w:rsidR="00F43968">
              <w:t>, for example</w:t>
            </w:r>
            <w:r w:rsidR="00207DCB">
              <w:t xml:space="preserve"> detergent, washing powder </w:t>
            </w:r>
            <w:r w:rsidR="009C0795">
              <w:t xml:space="preserve">and </w:t>
            </w:r>
            <w:r w:rsidR="00207DCB">
              <w:t>disinfectant.</w:t>
            </w:r>
          </w:p>
          <w:p w14:paraId="43667C12" w14:textId="51C03B7C" w:rsidR="00207DCB" w:rsidRDefault="00207DCB" w:rsidP="00F43968">
            <w:pPr>
              <w:pStyle w:val="10ptbulletsL1"/>
            </w:pPr>
            <w:r>
              <w:t>Hire of plant/equipment used to prepare, store, or deliver food to address immediate welfare needs</w:t>
            </w:r>
            <w:r w:rsidR="00F43968">
              <w:t>. For example,</w:t>
            </w:r>
            <w:r>
              <w:t xml:space="preserve"> gas bottles, microwave ovens and refrigerators</w:t>
            </w:r>
            <w:r w:rsidR="00F43968">
              <w:t>.</w:t>
            </w:r>
          </w:p>
          <w:p w14:paraId="4DB2A3D7" w14:textId="7FF1DD43" w:rsidR="00207DCB" w:rsidRDefault="00F43968" w:rsidP="00F43968">
            <w:pPr>
              <w:pStyle w:val="10ptbulletsL1"/>
            </w:pPr>
            <w:r>
              <w:t>C</w:t>
            </w:r>
            <w:r w:rsidR="00207DCB">
              <w:t>osts associated with packaging and delivery of eligible welfare items, including hire of equipment, fuel</w:t>
            </w:r>
            <w:r w:rsidR="009F0D90">
              <w:t>,</w:t>
            </w:r>
            <w:r w:rsidR="00207DCB">
              <w:t xml:space="preserve"> and transportation costs</w:t>
            </w:r>
          </w:p>
          <w:p w14:paraId="4D9A1EBC" w14:textId="77777777" w:rsidR="00F43968" w:rsidRDefault="00F43968" w:rsidP="00A24355">
            <w:pPr>
              <w:pStyle w:val="10ptbulletsL1"/>
            </w:pPr>
            <w:r>
              <w:t>M</w:t>
            </w:r>
            <w:r w:rsidR="00207DCB">
              <w:t>edical and first aid supplies</w:t>
            </w:r>
            <w:r>
              <w:t xml:space="preserve">, including: </w:t>
            </w:r>
          </w:p>
          <w:p w14:paraId="3116C9F8" w14:textId="3A09372E" w:rsidR="00F43968" w:rsidRDefault="00F43968" w:rsidP="00F43968">
            <w:pPr>
              <w:pStyle w:val="10ptbulletsL2"/>
            </w:pPr>
            <w:r>
              <w:t>o</w:t>
            </w:r>
            <w:r w:rsidR="00207DCB">
              <w:t>ver-the-counter medicine</w:t>
            </w:r>
            <w:r>
              <w:t xml:space="preserve"> (such as paracetamol)</w:t>
            </w:r>
          </w:p>
          <w:p w14:paraId="06084102" w14:textId="77777777" w:rsidR="00F43968" w:rsidRDefault="00F43968" w:rsidP="00F43968">
            <w:pPr>
              <w:pStyle w:val="10ptbulletsL2"/>
            </w:pPr>
            <w:r>
              <w:t>e</w:t>
            </w:r>
            <w:r w:rsidR="00207DCB">
              <w:t>mergency prescription medicine.</w:t>
            </w:r>
          </w:p>
          <w:p w14:paraId="5E8008A0" w14:textId="2B52D2D3" w:rsidR="00207DCB" w:rsidRPr="00207DCB" w:rsidRDefault="00207DCB" w:rsidP="00996DC6">
            <w:pPr>
              <w:pStyle w:val="10ptbulletsL1"/>
              <w:spacing w:after="0"/>
            </w:pPr>
            <w:r>
              <w:t>Clothing, blankets</w:t>
            </w:r>
            <w:r w:rsidR="00F43968">
              <w:t>,</w:t>
            </w:r>
            <w:r>
              <w:t xml:space="preserve"> and bedding for the purpose of emergency shelter</w:t>
            </w:r>
            <w:r w:rsidR="00F43968">
              <w:t>.</w:t>
            </w:r>
          </w:p>
        </w:tc>
      </w:tr>
    </w:tbl>
    <w:p w14:paraId="1A181EE2" w14:textId="02BD08CC" w:rsidR="00AF7954" w:rsidRPr="004474C1" w:rsidRDefault="00AF7954" w:rsidP="00180FC8">
      <w:pPr>
        <w:rPr>
          <w:b/>
          <w:bCs/>
        </w:rPr>
      </w:pPr>
      <w:r>
        <w:t>The following costs are not covered by NEMA’s normal policy</w:t>
      </w:r>
      <w:r w:rsidR="004474C1">
        <w:t xml:space="preserve"> </w:t>
      </w:r>
      <w:r>
        <w:t xml:space="preserve">but </w:t>
      </w:r>
      <w:r w:rsidR="00D27ACB">
        <w:t>may</w:t>
      </w:r>
      <w:r w:rsidR="00996DC6">
        <w:t xml:space="preserve"> also</w:t>
      </w:r>
      <w:r w:rsidR="00D27ACB">
        <w:t xml:space="preserve"> be</w:t>
      </w:r>
      <w:r>
        <w:t xml:space="preserve"> included in </w:t>
      </w:r>
      <w:r w:rsidR="00D27ACB">
        <w:t>your</w:t>
      </w:r>
      <w:r w:rsidR="004474C1">
        <w:t xml:space="preserve"> </w:t>
      </w:r>
      <w:r>
        <w:t>Grant</w:t>
      </w:r>
      <w:r w:rsidR="00D27ACB">
        <w:t xml:space="preserve"> application</w:t>
      </w:r>
      <w:r>
        <w:t>.</w:t>
      </w:r>
      <w:r w:rsidR="004474C1">
        <w:t xml:space="preserve"> </w:t>
      </w:r>
      <w:r w:rsidRPr="004474C1">
        <w:rPr>
          <w:b/>
          <w:bCs/>
        </w:rPr>
        <w:t xml:space="preserve">Note: </w:t>
      </w:r>
      <w:r w:rsidR="009F38C5">
        <w:rPr>
          <w:b/>
          <w:bCs/>
        </w:rPr>
        <w:t xml:space="preserve">NEMA may seek further information from you if </w:t>
      </w:r>
      <w:r w:rsidRPr="004474C1">
        <w:rPr>
          <w:b/>
          <w:bCs/>
        </w:rPr>
        <w:t xml:space="preserve">these costs </w:t>
      </w:r>
      <w:r w:rsidR="009F38C5">
        <w:rPr>
          <w:b/>
          <w:bCs/>
        </w:rPr>
        <w:t>represent more than</w:t>
      </w:r>
      <w:r w:rsidR="004474C1" w:rsidRPr="004474C1">
        <w:rPr>
          <w:b/>
          <w:bCs/>
        </w:rPr>
        <w:t xml:space="preserve"> 20% of your total </w:t>
      </w:r>
      <w:r w:rsidR="00D27ACB">
        <w:rPr>
          <w:b/>
          <w:bCs/>
        </w:rPr>
        <w:t>claim</w:t>
      </w:r>
      <w:r w:rsidR="004474C1" w:rsidRPr="004474C1">
        <w:rPr>
          <w:b/>
          <w:bCs/>
        </w:rPr>
        <w:t>.</w:t>
      </w:r>
    </w:p>
    <w:tbl>
      <w:tblPr>
        <w:tblStyle w:val="TableGrid"/>
        <w:tblW w:w="0" w:type="auto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CellMar>
          <w:top w:w="142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9060"/>
      </w:tblGrid>
      <w:tr w:rsidR="004474C1" w14:paraId="2BCFDABF" w14:textId="77777777" w:rsidTr="5A67B704">
        <w:tc>
          <w:tcPr>
            <w:tcW w:w="9060" w:type="dxa"/>
          </w:tcPr>
          <w:p w14:paraId="091C5699" w14:textId="126691FB" w:rsidR="004474C1" w:rsidRDefault="004474C1" w:rsidP="004474C1">
            <w:pPr>
              <w:pStyle w:val="10ptbulletsL1"/>
            </w:pPr>
            <w:r>
              <w:t xml:space="preserve">Purchase of low value capital items </w:t>
            </w:r>
            <w:r w:rsidR="00996DC6">
              <w:t xml:space="preserve">used to provide or enable emergency welfare services. This </w:t>
            </w:r>
            <w:r>
              <w:t>includ</w:t>
            </w:r>
            <w:r w:rsidR="00996DC6">
              <w:t>es</w:t>
            </w:r>
            <w:r>
              <w:t xml:space="preserve"> but </w:t>
            </w:r>
            <w:r w:rsidR="00996DC6">
              <w:t xml:space="preserve">is </w:t>
            </w:r>
            <w:r>
              <w:t xml:space="preserve">not limited to items such as fridges, freezers, cookers, generators, </w:t>
            </w:r>
            <w:r w:rsidR="00996DC6">
              <w:t xml:space="preserve">or </w:t>
            </w:r>
            <w:r>
              <w:t xml:space="preserve">satellite broadband stations </w:t>
            </w:r>
            <w:r w:rsidR="00996DC6">
              <w:t>(</w:t>
            </w:r>
            <w:r>
              <w:t xml:space="preserve">such as </w:t>
            </w:r>
            <w:proofErr w:type="spellStart"/>
            <w:r>
              <w:t>Starlink</w:t>
            </w:r>
            <w:proofErr w:type="spellEnd"/>
            <w:r w:rsidR="00996DC6">
              <w:t>).</w:t>
            </w:r>
            <w:r>
              <w:t xml:space="preserve"> </w:t>
            </w:r>
          </w:p>
          <w:p w14:paraId="1F32EC06" w14:textId="33ABF8C0" w:rsidR="004474C1" w:rsidRDefault="004474C1" w:rsidP="004474C1">
            <w:pPr>
              <w:pStyle w:val="10ptbulletsL1"/>
            </w:pPr>
            <w:r>
              <w:t>Provision of petrol or diesel to run household or small community generators to provide electricity for cooking, heating</w:t>
            </w:r>
            <w:r w:rsidR="00996DC6">
              <w:t>,</w:t>
            </w:r>
            <w:r>
              <w:t xml:space="preserve"> and communication</w:t>
            </w:r>
            <w:r w:rsidR="00996DC6">
              <w:t>.</w:t>
            </w:r>
          </w:p>
          <w:p w14:paraId="5C8D179D" w14:textId="10FBBFE8" w:rsidR="004474C1" w:rsidRPr="00207DCB" w:rsidRDefault="004474C1" w:rsidP="00996DC6">
            <w:pPr>
              <w:pStyle w:val="10ptbulletsL1"/>
              <w:spacing w:after="0"/>
            </w:pPr>
            <w:r>
              <w:t>Provision of petrol or diesel to enable household vehicle access to welfare services, including the collection of welfare supplies</w:t>
            </w:r>
            <w:r w:rsidR="00317807">
              <w:t xml:space="preserve"> at</w:t>
            </w:r>
            <w:r w:rsidR="00996DC6">
              <w:t xml:space="preserve"> a distribution centre.</w:t>
            </w:r>
          </w:p>
        </w:tc>
      </w:tr>
    </w:tbl>
    <w:p w14:paraId="49985A2E" w14:textId="72DA24B9" w:rsidR="00971D97" w:rsidRPr="00790384" w:rsidRDefault="000C0C60" w:rsidP="00DE11B4">
      <w:pPr>
        <w:pStyle w:val="Heading2"/>
      </w:pPr>
      <w:r w:rsidRPr="00790384">
        <w:t xml:space="preserve">Ineligible </w:t>
      </w:r>
      <w:r w:rsidR="00617C5F">
        <w:t>c</w:t>
      </w:r>
      <w:r w:rsidRPr="00790384">
        <w:t>osts</w:t>
      </w:r>
    </w:p>
    <w:p w14:paraId="214BA8ED" w14:textId="6B7B7076" w:rsidR="000C0C60" w:rsidRDefault="00CE4D3C" w:rsidP="00180FC8">
      <w:r>
        <w:t xml:space="preserve">You </w:t>
      </w:r>
      <w:r w:rsidR="00617C5F">
        <w:t>must</w:t>
      </w:r>
      <w:r>
        <w:t xml:space="preserve"> not include these costs </w:t>
      </w:r>
      <w:r w:rsidR="0088168D">
        <w:t xml:space="preserve">in your application. This is </w:t>
      </w:r>
      <w:r w:rsidR="000C0C60" w:rsidRPr="00790384">
        <w:t xml:space="preserve">not an exhaustive list </w:t>
      </w:r>
      <w:r w:rsidR="0088168D">
        <w:t xml:space="preserve">– NEMA reserves </w:t>
      </w:r>
      <w:r w:rsidR="000C0C60" w:rsidRPr="00790384">
        <w:t xml:space="preserve">the right to decline funding for </w:t>
      </w:r>
      <w:r w:rsidR="0088168D">
        <w:t>other</w:t>
      </w:r>
      <w:r w:rsidR="000C0C60" w:rsidRPr="00790384">
        <w:t xml:space="preserve"> no</w:t>
      </w:r>
      <w:r w:rsidR="0088168D">
        <w:t>n-essential or</w:t>
      </w:r>
      <w:r w:rsidR="000C0C60" w:rsidRPr="00790384">
        <w:t xml:space="preserve"> </w:t>
      </w:r>
      <w:r w:rsidR="0088168D">
        <w:t>in</w:t>
      </w:r>
      <w:r w:rsidR="000C0C60" w:rsidRPr="00790384">
        <w:t>appropriate</w:t>
      </w:r>
      <w:r w:rsidR="0088168D">
        <w:t xml:space="preserve"> expenditure.</w:t>
      </w:r>
      <w:r w:rsidR="000C0C60" w:rsidRPr="00790384">
        <w:t xml:space="preserve"> </w:t>
      </w:r>
    </w:p>
    <w:tbl>
      <w:tblPr>
        <w:tblStyle w:val="TableGrid"/>
        <w:tblW w:w="0" w:type="auto"/>
        <w:tblBorders>
          <w:top w:val="single" w:sz="4" w:space="0" w:color="005A9C"/>
          <w:left w:val="single" w:sz="4" w:space="0" w:color="005A9C"/>
          <w:bottom w:val="single" w:sz="4" w:space="0" w:color="005A9C"/>
          <w:right w:val="single" w:sz="4" w:space="0" w:color="005A9C"/>
          <w:insideH w:val="single" w:sz="4" w:space="0" w:color="005A9C"/>
          <w:insideV w:val="single" w:sz="4" w:space="0" w:color="005A9C"/>
        </w:tblBorders>
        <w:tblCellMar>
          <w:top w:w="142" w:type="dxa"/>
          <w:left w:w="170" w:type="dxa"/>
          <w:bottom w:w="142" w:type="dxa"/>
          <w:right w:w="170" w:type="dxa"/>
        </w:tblCellMar>
        <w:tblLook w:val="04A0" w:firstRow="1" w:lastRow="0" w:firstColumn="1" w:lastColumn="0" w:noHBand="0" w:noVBand="1"/>
      </w:tblPr>
      <w:tblGrid>
        <w:gridCol w:w="9060"/>
      </w:tblGrid>
      <w:tr w:rsidR="0088168D" w14:paraId="1FABB179" w14:textId="77777777" w:rsidTr="5A67B704">
        <w:tc>
          <w:tcPr>
            <w:tcW w:w="9060" w:type="dxa"/>
          </w:tcPr>
          <w:p w14:paraId="4C2ED6F7" w14:textId="7805C637" w:rsidR="009921BC" w:rsidRDefault="009921BC" w:rsidP="009921BC">
            <w:pPr>
              <w:pStyle w:val="10ptbulletsL1"/>
            </w:pPr>
            <w:r>
              <w:t xml:space="preserve">Any </w:t>
            </w:r>
            <w:r w:rsidR="00617C5F">
              <w:t xml:space="preserve">non-essential </w:t>
            </w:r>
            <w:r>
              <w:t>goods</w:t>
            </w:r>
            <w:r w:rsidR="00617C5F">
              <w:t xml:space="preserve">, </w:t>
            </w:r>
            <w:r>
              <w:t>or other costs not directly related to</w:t>
            </w:r>
            <w:r w:rsidR="00617C5F">
              <w:t xml:space="preserve"> meeting</w:t>
            </w:r>
            <w:r>
              <w:t xml:space="preserve"> welfare needs.</w:t>
            </w:r>
          </w:p>
          <w:p w14:paraId="1E20D411" w14:textId="77777777" w:rsidR="007602C5" w:rsidRDefault="4AC0DD59" w:rsidP="007602C5">
            <w:pPr>
              <w:pStyle w:val="10ptbulletsL1"/>
            </w:pPr>
            <w:r>
              <w:t>Purchase of other capital items like vehicles or shipping containers.</w:t>
            </w:r>
          </w:p>
          <w:p w14:paraId="130B6CA2" w14:textId="6150F8FD" w:rsidR="0088168D" w:rsidRDefault="00EA658D" w:rsidP="0088168D">
            <w:pPr>
              <w:pStyle w:val="10ptbulletsL1"/>
            </w:pPr>
            <w:r>
              <w:t>Non-welfare</w:t>
            </w:r>
            <w:r w:rsidR="00BB7A87">
              <w:t>-</w:t>
            </w:r>
            <w:r>
              <w:t>related r</w:t>
            </w:r>
            <w:r w:rsidR="0088168D">
              <w:t xml:space="preserve">esponse items such as chainsaws, shovels, hand tools, gumboots, </w:t>
            </w:r>
            <w:r w:rsidR="00C11016">
              <w:t xml:space="preserve">and </w:t>
            </w:r>
            <w:r w:rsidR="0088168D">
              <w:t>personal protective equipment</w:t>
            </w:r>
            <w:r w:rsidR="00C11016">
              <w:t>.</w:t>
            </w:r>
            <w:r w:rsidR="0088168D">
              <w:t xml:space="preserve"> </w:t>
            </w:r>
          </w:p>
          <w:p w14:paraId="3DFA9DA1" w14:textId="77777777" w:rsidR="00BB7A87" w:rsidRDefault="00BB7A87" w:rsidP="00BB7A87">
            <w:pPr>
              <w:pStyle w:val="10ptbulletsL1"/>
            </w:pPr>
            <w:r>
              <w:t>Direct and indirect costs for support to the primary sector including animal feed, veterinary medicine, farm materials, fuel, and transport.</w:t>
            </w:r>
          </w:p>
          <w:p w14:paraId="071A86A2" w14:textId="4D51F2FD" w:rsidR="0088168D" w:rsidRPr="00207DCB" w:rsidRDefault="00EA00ED" w:rsidP="00317807">
            <w:pPr>
              <w:pStyle w:val="10ptbulletsL1"/>
            </w:pPr>
            <w:r>
              <w:t>A</w:t>
            </w:r>
            <w:r w:rsidR="0088168D">
              <w:t>ccommodation, food</w:t>
            </w:r>
            <w:r w:rsidR="00317807">
              <w:t>,</w:t>
            </w:r>
            <w:r w:rsidR="0088168D">
              <w:t xml:space="preserve"> transport</w:t>
            </w:r>
            <w:r w:rsidR="00317807">
              <w:t>, and other</w:t>
            </w:r>
            <w:r w:rsidR="0088168D">
              <w:t xml:space="preserve"> costs</w:t>
            </w:r>
            <w:r>
              <w:t xml:space="preserve"> relating to staff and volunteers</w:t>
            </w:r>
            <w:r w:rsidR="00317807">
              <w:t>.</w:t>
            </w:r>
          </w:p>
        </w:tc>
      </w:tr>
    </w:tbl>
    <w:p w14:paraId="0B817841" w14:textId="0ED03F61" w:rsidR="00207DCB" w:rsidRDefault="00207DCB">
      <w:pPr>
        <w:spacing w:before="0" w:line="259" w:lineRule="auto"/>
      </w:pPr>
    </w:p>
    <w:sectPr w:rsidR="00207DCB" w:rsidSect="0088168D">
      <w:footerReference w:type="default" r:id="rId12"/>
      <w:headerReference w:type="first" r:id="rId13"/>
      <w:footerReference w:type="first" r:id="rId14"/>
      <w:pgSz w:w="11906" w:h="16838"/>
      <w:pgMar w:top="851" w:right="1418" w:bottom="709" w:left="1418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4DEE" w14:textId="77777777" w:rsidR="003471D0" w:rsidRDefault="003471D0" w:rsidP="00180FC8">
      <w:r>
        <w:separator/>
      </w:r>
    </w:p>
  </w:endnote>
  <w:endnote w:type="continuationSeparator" w:id="0">
    <w:p w14:paraId="25D7DB77" w14:textId="77777777" w:rsidR="003471D0" w:rsidRDefault="003471D0" w:rsidP="00180FC8">
      <w:r>
        <w:continuationSeparator/>
      </w:r>
    </w:p>
  </w:endnote>
  <w:endnote w:type="continuationNotice" w:id="1">
    <w:p w14:paraId="77AFF45E" w14:textId="77777777" w:rsidR="003471D0" w:rsidRDefault="003471D0" w:rsidP="00180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78B1" w14:textId="467B459A" w:rsidR="00790384" w:rsidRPr="009F0D90" w:rsidRDefault="00790384" w:rsidP="00180FC8">
    <w:pPr>
      <w:pStyle w:val="Footer"/>
      <w:tabs>
        <w:tab w:val="clear" w:pos="4513"/>
      </w:tabs>
      <w:rPr>
        <w:b/>
        <w:bCs/>
        <w:color w:val="005A9C"/>
        <w:sz w:val="16"/>
        <w:szCs w:val="16"/>
      </w:rPr>
    </w:pPr>
    <w:r w:rsidRPr="009F0D90">
      <w:rPr>
        <w:b/>
        <w:bCs/>
        <w:color w:val="005A9C"/>
        <w:sz w:val="16"/>
        <w:szCs w:val="16"/>
      </w:rPr>
      <w:t xml:space="preserve">Cyclone Gabrielle Welfare Support Grant: </w:t>
    </w:r>
    <w:r w:rsidR="00BB7A87">
      <w:rPr>
        <w:b/>
        <w:bCs/>
        <w:color w:val="005A9C"/>
        <w:sz w:val="16"/>
        <w:szCs w:val="16"/>
      </w:rPr>
      <w:t>Eligibility</w:t>
    </w:r>
    <w:r w:rsidR="005020E2" w:rsidRPr="009F0D90">
      <w:rPr>
        <w:b/>
        <w:bCs/>
        <w:color w:val="005A9C"/>
        <w:sz w:val="16"/>
        <w:szCs w:val="16"/>
      </w:rPr>
      <w:t xml:space="preserve"> </w:t>
    </w:r>
    <w:r w:rsidRPr="009F0D90">
      <w:rPr>
        <w:b/>
        <w:bCs/>
        <w:color w:val="005A9C"/>
        <w:sz w:val="16"/>
        <w:szCs w:val="16"/>
      </w:rPr>
      <w:t>Guidelines</w:t>
    </w:r>
    <w:r w:rsidRPr="009F0D90">
      <w:rPr>
        <w:b/>
        <w:bCs/>
        <w:color w:val="005A9C"/>
        <w:sz w:val="16"/>
        <w:szCs w:val="16"/>
      </w:rPr>
      <w:tab/>
    </w:r>
    <w:r w:rsidRPr="009F0D90">
      <w:rPr>
        <w:rStyle w:val="PageNumber"/>
        <w:b/>
        <w:bCs/>
        <w:color w:val="005A9C"/>
      </w:rPr>
      <w:t xml:space="preserve">Page </w:t>
    </w:r>
    <w:r w:rsidRPr="009F0D90">
      <w:rPr>
        <w:rStyle w:val="PageNumber"/>
        <w:b/>
        <w:bCs/>
        <w:color w:val="005A9C"/>
      </w:rPr>
      <w:fldChar w:fldCharType="begin"/>
    </w:r>
    <w:r w:rsidRPr="009F0D90">
      <w:rPr>
        <w:rStyle w:val="PageNumber"/>
        <w:b/>
        <w:bCs/>
        <w:color w:val="005A9C"/>
      </w:rPr>
      <w:instrText xml:space="preserve"> PAGE </w:instrText>
    </w:r>
    <w:r w:rsidRPr="009F0D90">
      <w:rPr>
        <w:rStyle w:val="PageNumber"/>
        <w:b/>
        <w:bCs/>
        <w:color w:val="005A9C"/>
      </w:rPr>
      <w:fldChar w:fldCharType="separate"/>
    </w:r>
    <w:r w:rsidRPr="009F0D90">
      <w:rPr>
        <w:rStyle w:val="PageNumber"/>
        <w:b/>
        <w:bCs/>
        <w:color w:val="005A9C"/>
      </w:rPr>
      <w:t>1</w:t>
    </w:r>
    <w:r w:rsidRPr="009F0D90">
      <w:rPr>
        <w:rStyle w:val="PageNumber"/>
        <w:b/>
        <w:bCs/>
        <w:color w:val="005A9C"/>
      </w:rPr>
      <w:fldChar w:fldCharType="end"/>
    </w:r>
    <w:r w:rsidRPr="009F0D90">
      <w:rPr>
        <w:rStyle w:val="PageNumber"/>
        <w:b/>
        <w:bCs/>
        <w:color w:val="005A9C"/>
      </w:rPr>
      <w:t xml:space="preserve"> of </w:t>
    </w:r>
    <w:r w:rsidRPr="009F0D90">
      <w:rPr>
        <w:rStyle w:val="PageNumber"/>
        <w:b/>
        <w:bCs/>
        <w:color w:val="005A9C"/>
      </w:rPr>
      <w:fldChar w:fldCharType="begin"/>
    </w:r>
    <w:r w:rsidRPr="009F0D90">
      <w:rPr>
        <w:rStyle w:val="PageNumber"/>
        <w:b/>
        <w:bCs/>
        <w:color w:val="005A9C"/>
      </w:rPr>
      <w:instrText xml:space="preserve"> NUMPAGES  </w:instrText>
    </w:r>
    <w:r w:rsidRPr="009F0D90">
      <w:rPr>
        <w:rStyle w:val="PageNumber"/>
        <w:b/>
        <w:bCs/>
        <w:color w:val="005A9C"/>
      </w:rPr>
      <w:fldChar w:fldCharType="separate"/>
    </w:r>
    <w:r w:rsidRPr="009F0D90">
      <w:rPr>
        <w:rStyle w:val="PageNumber"/>
        <w:b/>
        <w:bCs/>
        <w:color w:val="005A9C"/>
      </w:rPr>
      <w:t>5</w:t>
    </w:r>
    <w:r w:rsidRPr="009F0D90">
      <w:rPr>
        <w:rStyle w:val="PageNumber"/>
        <w:b/>
        <w:bCs/>
        <w:color w:val="005A9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76E5" w14:textId="31D613D0" w:rsidR="00895637" w:rsidRPr="00B260C1" w:rsidRDefault="00895637" w:rsidP="00895637">
    <w:pPr>
      <w:pStyle w:val="Footer"/>
      <w:tabs>
        <w:tab w:val="clear" w:pos="4513"/>
      </w:tabs>
      <w:rPr>
        <w:b/>
        <w:bCs/>
        <w:color w:val="005A9C"/>
        <w:sz w:val="16"/>
        <w:szCs w:val="16"/>
      </w:rPr>
    </w:pPr>
    <w:r w:rsidRPr="00B260C1">
      <w:rPr>
        <w:b/>
        <w:bCs/>
        <w:color w:val="005A9C"/>
        <w:sz w:val="16"/>
        <w:szCs w:val="16"/>
      </w:rPr>
      <w:t xml:space="preserve">Cyclone Gabrielle Welfare Support Grant: </w:t>
    </w:r>
    <w:r w:rsidR="00BB7A87">
      <w:rPr>
        <w:b/>
        <w:bCs/>
        <w:color w:val="005A9C"/>
        <w:sz w:val="16"/>
        <w:szCs w:val="16"/>
      </w:rPr>
      <w:t>Eligibility</w:t>
    </w:r>
    <w:r w:rsidR="005020E2" w:rsidRPr="00B260C1">
      <w:rPr>
        <w:b/>
        <w:bCs/>
        <w:color w:val="005A9C"/>
        <w:sz w:val="16"/>
        <w:szCs w:val="16"/>
      </w:rPr>
      <w:t xml:space="preserve"> Guidelines</w:t>
    </w:r>
    <w:r w:rsidRPr="00B260C1">
      <w:rPr>
        <w:b/>
        <w:bCs/>
        <w:color w:val="005A9C"/>
        <w:sz w:val="16"/>
        <w:szCs w:val="16"/>
      </w:rPr>
      <w:tab/>
    </w:r>
    <w:r w:rsidRPr="00B260C1">
      <w:rPr>
        <w:rStyle w:val="PageNumber"/>
        <w:b/>
        <w:bCs/>
        <w:color w:val="005A9C"/>
      </w:rPr>
      <w:t xml:space="preserve">Page </w:t>
    </w:r>
    <w:r w:rsidRPr="00B260C1">
      <w:rPr>
        <w:rStyle w:val="PageNumber"/>
        <w:b/>
        <w:bCs/>
        <w:color w:val="005A9C"/>
      </w:rPr>
      <w:fldChar w:fldCharType="begin"/>
    </w:r>
    <w:r w:rsidRPr="00B260C1">
      <w:rPr>
        <w:rStyle w:val="PageNumber"/>
        <w:b/>
        <w:bCs/>
        <w:color w:val="005A9C"/>
      </w:rPr>
      <w:instrText xml:space="preserve"> PAGE </w:instrText>
    </w:r>
    <w:r w:rsidRPr="00B260C1">
      <w:rPr>
        <w:rStyle w:val="PageNumber"/>
        <w:b/>
        <w:bCs/>
        <w:color w:val="005A9C"/>
      </w:rPr>
      <w:fldChar w:fldCharType="separate"/>
    </w:r>
    <w:r w:rsidRPr="00B260C1">
      <w:rPr>
        <w:rStyle w:val="PageNumber"/>
        <w:b/>
        <w:bCs/>
        <w:color w:val="005A9C"/>
      </w:rPr>
      <w:t>1</w:t>
    </w:r>
    <w:r w:rsidRPr="00B260C1">
      <w:rPr>
        <w:rStyle w:val="PageNumber"/>
        <w:b/>
        <w:bCs/>
        <w:color w:val="005A9C"/>
      </w:rPr>
      <w:fldChar w:fldCharType="end"/>
    </w:r>
    <w:r w:rsidRPr="00B260C1">
      <w:rPr>
        <w:rStyle w:val="PageNumber"/>
        <w:b/>
        <w:bCs/>
        <w:color w:val="005A9C"/>
      </w:rPr>
      <w:t xml:space="preserve"> of </w:t>
    </w:r>
    <w:r w:rsidRPr="00B260C1">
      <w:rPr>
        <w:rStyle w:val="PageNumber"/>
        <w:b/>
        <w:bCs/>
        <w:color w:val="005A9C"/>
      </w:rPr>
      <w:fldChar w:fldCharType="begin"/>
    </w:r>
    <w:r w:rsidRPr="00B260C1">
      <w:rPr>
        <w:rStyle w:val="PageNumber"/>
        <w:b/>
        <w:bCs/>
        <w:color w:val="005A9C"/>
      </w:rPr>
      <w:instrText xml:space="preserve"> NUMPAGES  </w:instrText>
    </w:r>
    <w:r w:rsidRPr="00B260C1">
      <w:rPr>
        <w:rStyle w:val="PageNumber"/>
        <w:b/>
        <w:bCs/>
        <w:color w:val="005A9C"/>
      </w:rPr>
      <w:fldChar w:fldCharType="separate"/>
    </w:r>
    <w:r w:rsidRPr="00B260C1">
      <w:rPr>
        <w:rStyle w:val="PageNumber"/>
        <w:b/>
        <w:bCs/>
        <w:color w:val="005A9C"/>
      </w:rPr>
      <w:t>10</w:t>
    </w:r>
    <w:r w:rsidRPr="00B260C1">
      <w:rPr>
        <w:rStyle w:val="PageNumber"/>
        <w:b/>
        <w:bCs/>
        <w:color w:val="005A9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E6D9" w14:textId="77777777" w:rsidR="003471D0" w:rsidRDefault="003471D0" w:rsidP="00180FC8">
      <w:r>
        <w:separator/>
      </w:r>
    </w:p>
  </w:footnote>
  <w:footnote w:type="continuationSeparator" w:id="0">
    <w:p w14:paraId="6B2187E2" w14:textId="77777777" w:rsidR="003471D0" w:rsidRDefault="003471D0" w:rsidP="00180FC8">
      <w:r>
        <w:continuationSeparator/>
      </w:r>
    </w:p>
  </w:footnote>
  <w:footnote w:type="continuationNotice" w:id="1">
    <w:p w14:paraId="06D1E9EF" w14:textId="77777777" w:rsidR="003471D0" w:rsidRDefault="003471D0" w:rsidP="00180F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3DCE" w14:textId="51408412" w:rsidR="00895637" w:rsidRPr="00B260C1" w:rsidRDefault="00895637">
    <w:pPr>
      <w:pStyle w:val="Header"/>
      <w:rPr>
        <w:rFonts w:ascii="Arial Narrow" w:hAnsi="Arial Narrow"/>
        <w:b/>
        <w:bCs/>
        <w:color w:val="005A9C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952FAB" wp14:editId="42E146ED">
          <wp:simplePos x="0" y="0"/>
          <wp:positionH relativeFrom="column">
            <wp:posOffset>-132715</wp:posOffset>
          </wp:positionH>
          <wp:positionV relativeFrom="paragraph">
            <wp:posOffset>-154940</wp:posOffset>
          </wp:positionV>
          <wp:extent cx="2505710" cy="817245"/>
          <wp:effectExtent l="0" t="0" r="8890" b="190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20E2">
      <w:tab/>
    </w:r>
    <w:r w:rsidR="005020E2">
      <w:tab/>
    </w:r>
    <w:r w:rsidR="00B260C1" w:rsidRPr="00B260C1">
      <w:rPr>
        <w:rFonts w:ascii="Arial Narrow" w:hAnsi="Arial Narrow"/>
        <w:b/>
        <w:bCs/>
        <w:color w:val="005A9C"/>
        <w:sz w:val="16"/>
        <w:szCs w:val="16"/>
      </w:rPr>
      <w:t>VERSION 1, MARCH 2023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7y5kZEf5WCnE" int2:id="V1bGVJG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FE0"/>
    <w:multiLevelType w:val="hybridMultilevel"/>
    <w:tmpl w:val="966A035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E65A0D"/>
    <w:multiLevelType w:val="multilevel"/>
    <w:tmpl w:val="B33C8C64"/>
    <w:lvl w:ilvl="0">
      <w:start w:val="1"/>
      <w:numFmt w:val="decimal"/>
      <w:pStyle w:val="CabStandard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72"/>
        </w:tabs>
        <w:ind w:left="3572" w:hanging="11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304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880"/>
        </w:tabs>
        <w:ind w:left="2517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" w15:restartNumberingAfterBreak="0">
    <w:nsid w:val="19A7D236"/>
    <w:multiLevelType w:val="hybridMultilevel"/>
    <w:tmpl w:val="F574F0B6"/>
    <w:lvl w:ilvl="0" w:tplc="FBB02B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849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E24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A60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A6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903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24A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4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0A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07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343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379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7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33" w:hanging="357"/>
      </w:pPr>
      <w:rPr>
        <w:rFonts w:ascii="Wingdings" w:hAnsi="Wingdings" w:hint="default"/>
      </w:rPr>
    </w:lvl>
  </w:abstractNum>
  <w:abstractNum w:abstractNumId="4" w15:restartNumberingAfterBreak="0">
    <w:nsid w:val="1E651A18"/>
    <w:multiLevelType w:val="hybridMultilevel"/>
    <w:tmpl w:val="59D46F08"/>
    <w:lvl w:ilvl="0" w:tplc="1A7C4E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9AA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26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45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C4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2F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D67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87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283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75B4"/>
    <w:multiLevelType w:val="hybridMultilevel"/>
    <w:tmpl w:val="3FA2B31E"/>
    <w:lvl w:ilvl="0" w:tplc="01F8FB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0506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06A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EA11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09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6C9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A2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DC2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908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540E"/>
    <w:multiLevelType w:val="hybridMultilevel"/>
    <w:tmpl w:val="21EA7E3C"/>
    <w:lvl w:ilvl="0" w:tplc="F0BE6B48">
      <w:start w:val="1"/>
      <w:numFmt w:val="decimal"/>
      <w:pStyle w:val="Briefingnumberedparas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226B394">
      <w:start w:val="1"/>
      <w:numFmt w:val="lowerLetter"/>
      <w:lvlText w:val="%2."/>
      <w:lvlJc w:val="left"/>
      <w:pPr>
        <w:ind w:left="1069" w:hanging="360"/>
      </w:pPr>
      <w:rPr>
        <w:rFonts w:ascii="Arial" w:hAnsi="Arial" w:cs="Arial" w:hint="default"/>
        <w:color w:val="auto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455B4"/>
    <w:multiLevelType w:val="hybridMultilevel"/>
    <w:tmpl w:val="36001A12"/>
    <w:lvl w:ilvl="0" w:tplc="9202F4A2">
      <w:start w:val="1"/>
      <w:numFmt w:val="bullet"/>
      <w:pStyle w:val="Checkboxes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1392"/>
    <w:multiLevelType w:val="hybridMultilevel"/>
    <w:tmpl w:val="00D8A5C0"/>
    <w:lvl w:ilvl="0" w:tplc="5CAC8F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788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65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B25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C42B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0D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EE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E3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85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F3EAF"/>
    <w:multiLevelType w:val="multilevel"/>
    <w:tmpl w:val="AB4642F0"/>
    <w:lvl w:ilvl="0">
      <w:start w:val="1"/>
      <w:numFmt w:val="decimal"/>
      <w:pStyle w:val="Legalbullet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CF729D8"/>
    <w:multiLevelType w:val="hybridMultilevel"/>
    <w:tmpl w:val="12C46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742E6"/>
    <w:multiLevelType w:val="hybridMultilevel"/>
    <w:tmpl w:val="313080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E2637D"/>
    <w:multiLevelType w:val="hybridMultilevel"/>
    <w:tmpl w:val="E1E4798C"/>
    <w:lvl w:ilvl="0" w:tplc="1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F0525E3"/>
    <w:multiLevelType w:val="hybridMultilevel"/>
    <w:tmpl w:val="65804990"/>
    <w:lvl w:ilvl="0" w:tplc="C832B4A4">
      <w:start w:val="1"/>
      <w:numFmt w:val="bullet"/>
      <w:pStyle w:val="10ptbulletsL2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4446E2"/>
    <w:multiLevelType w:val="hybridMultilevel"/>
    <w:tmpl w:val="50E2719E"/>
    <w:lvl w:ilvl="0" w:tplc="1F2E8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AF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B8E1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4B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CE3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08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98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2EAA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3EE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7586E"/>
    <w:multiLevelType w:val="hybridMultilevel"/>
    <w:tmpl w:val="831087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C6DBA"/>
    <w:multiLevelType w:val="hybridMultilevel"/>
    <w:tmpl w:val="996402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431E6"/>
    <w:multiLevelType w:val="hybridMultilevel"/>
    <w:tmpl w:val="3426E7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DD4790"/>
    <w:multiLevelType w:val="hybridMultilevel"/>
    <w:tmpl w:val="606CA036"/>
    <w:lvl w:ilvl="0" w:tplc="7E423F4E">
      <w:start w:val="1"/>
      <w:numFmt w:val="decimal"/>
      <w:pStyle w:val="Numberedparagraph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54AEA"/>
    <w:multiLevelType w:val="hybridMultilevel"/>
    <w:tmpl w:val="92BCB2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67DDC"/>
    <w:multiLevelType w:val="hybridMultilevel"/>
    <w:tmpl w:val="AB28C330"/>
    <w:lvl w:ilvl="0" w:tplc="18B2CB32">
      <w:start w:val="1"/>
      <w:numFmt w:val="bullet"/>
      <w:pStyle w:val="10ptbullets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00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31D47"/>
    <w:multiLevelType w:val="hybridMultilevel"/>
    <w:tmpl w:val="E75AF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9"/>
  </w:num>
  <w:num w:numId="4">
    <w:abstractNumId w:val="17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5"/>
  </w:num>
  <w:num w:numId="13">
    <w:abstractNumId w:val="8"/>
  </w:num>
  <w:num w:numId="14">
    <w:abstractNumId w:val="4"/>
  </w:num>
  <w:num w:numId="15">
    <w:abstractNumId w:val="2"/>
  </w:num>
  <w:num w:numId="16">
    <w:abstractNumId w:val="14"/>
  </w:num>
  <w:num w:numId="17">
    <w:abstractNumId w:val="16"/>
  </w:num>
  <w:num w:numId="18">
    <w:abstractNumId w:val="7"/>
  </w:num>
  <w:num w:numId="19">
    <w:abstractNumId w:val="18"/>
  </w:num>
  <w:num w:numId="20">
    <w:abstractNumId w:val="18"/>
    <w:lvlOverride w:ilvl="0">
      <w:startOverride w:val="1"/>
    </w:lvlOverride>
  </w:num>
  <w:num w:numId="21">
    <w:abstractNumId w:val="20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90"/>
    <w:rsid w:val="0000056E"/>
    <w:rsid w:val="00000840"/>
    <w:rsid w:val="00001BCD"/>
    <w:rsid w:val="00002B7F"/>
    <w:rsid w:val="000038C9"/>
    <w:rsid w:val="00003B88"/>
    <w:rsid w:val="00003EC4"/>
    <w:rsid w:val="0000493B"/>
    <w:rsid w:val="000054F0"/>
    <w:rsid w:val="00005609"/>
    <w:rsid w:val="00006547"/>
    <w:rsid w:val="00007C0B"/>
    <w:rsid w:val="0001036D"/>
    <w:rsid w:val="00011508"/>
    <w:rsid w:val="00011770"/>
    <w:rsid w:val="000118FC"/>
    <w:rsid w:val="00014489"/>
    <w:rsid w:val="000145F7"/>
    <w:rsid w:val="00016246"/>
    <w:rsid w:val="00016346"/>
    <w:rsid w:val="00016630"/>
    <w:rsid w:val="0002057C"/>
    <w:rsid w:val="00021F58"/>
    <w:rsid w:val="00022392"/>
    <w:rsid w:val="00022987"/>
    <w:rsid w:val="000232F2"/>
    <w:rsid w:val="00025219"/>
    <w:rsid w:val="0002C07B"/>
    <w:rsid w:val="00030ECC"/>
    <w:rsid w:val="00032435"/>
    <w:rsid w:val="0003364F"/>
    <w:rsid w:val="00036775"/>
    <w:rsid w:val="00036FA5"/>
    <w:rsid w:val="000374BD"/>
    <w:rsid w:val="00040147"/>
    <w:rsid w:val="0004073D"/>
    <w:rsid w:val="00041565"/>
    <w:rsid w:val="00044171"/>
    <w:rsid w:val="00044959"/>
    <w:rsid w:val="00045CE4"/>
    <w:rsid w:val="00046908"/>
    <w:rsid w:val="000520B0"/>
    <w:rsid w:val="00052243"/>
    <w:rsid w:val="000528C9"/>
    <w:rsid w:val="00054225"/>
    <w:rsid w:val="0005578A"/>
    <w:rsid w:val="00061A6E"/>
    <w:rsid w:val="00061C33"/>
    <w:rsid w:val="000648E4"/>
    <w:rsid w:val="00065F96"/>
    <w:rsid w:val="00070381"/>
    <w:rsid w:val="00070D02"/>
    <w:rsid w:val="000719D6"/>
    <w:rsid w:val="00072542"/>
    <w:rsid w:val="00072CEA"/>
    <w:rsid w:val="00072E6A"/>
    <w:rsid w:val="00076012"/>
    <w:rsid w:val="0007652B"/>
    <w:rsid w:val="00077350"/>
    <w:rsid w:val="000774E7"/>
    <w:rsid w:val="00081EF3"/>
    <w:rsid w:val="00082EBA"/>
    <w:rsid w:val="000845CF"/>
    <w:rsid w:val="000854AE"/>
    <w:rsid w:val="00085AF6"/>
    <w:rsid w:val="000870F3"/>
    <w:rsid w:val="00091A25"/>
    <w:rsid w:val="00092907"/>
    <w:rsid w:val="000A3B23"/>
    <w:rsid w:val="000A4524"/>
    <w:rsid w:val="000A5360"/>
    <w:rsid w:val="000A61A2"/>
    <w:rsid w:val="000A65C9"/>
    <w:rsid w:val="000B0C89"/>
    <w:rsid w:val="000B1EFD"/>
    <w:rsid w:val="000B3D64"/>
    <w:rsid w:val="000B64A6"/>
    <w:rsid w:val="000C07A9"/>
    <w:rsid w:val="000C0C60"/>
    <w:rsid w:val="000C0EE2"/>
    <w:rsid w:val="000C21F9"/>
    <w:rsid w:val="000C255D"/>
    <w:rsid w:val="000C2A0E"/>
    <w:rsid w:val="000C3DE5"/>
    <w:rsid w:val="000C4F04"/>
    <w:rsid w:val="000C4FD8"/>
    <w:rsid w:val="000C5C91"/>
    <w:rsid w:val="000D141B"/>
    <w:rsid w:val="000D1517"/>
    <w:rsid w:val="000D1687"/>
    <w:rsid w:val="000D1AE9"/>
    <w:rsid w:val="000D3672"/>
    <w:rsid w:val="000D3B6E"/>
    <w:rsid w:val="000D3D3E"/>
    <w:rsid w:val="000D632C"/>
    <w:rsid w:val="000E05B8"/>
    <w:rsid w:val="000E1BCE"/>
    <w:rsid w:val="000E50D4"/>
    <w:rsid w:val="000E5D93"/>
    <w:rsid w:val="000E775F"/>
    <w:rsid w:val="000F246B"/>
    <w:rsid w:val="000F2B15"/>
    <w:rsid w:val="000F2BC3"/>
    <w:rsid w:val="000F3C85"/>
    <w:rsid w:val="000F5F04"/>
    <w:rsid w:val="00102080"/>
    <w:rsid w:val="0010254B"/>
    <w:rsid w:val="00103E4A"/>
    <w:rsid w:val="00107623"/>
    <w:rsid w:val="001117E9"/>
    <w:rsid w:val="00111945"/>
    <w:rsid w:val="00112561"/>
    <w:rsid w:val="001132CD"/>
    <w:rsid w:val="00117103"/>
    <w:rsid w:val="00120C7A"/>
    <w:rsid w:val="00123096"/>
    <w:rsid w:val="001302D2"/>
    <w:rsid w:val="00130A31"/>
    <w:rsid w:val="001326BA"/>
    <w:rsid w:val="00133AFF"/>
    <w:rsid w:val="0013415B"/>
    <w:rsid w:val="00137439"/>
    <w:rsid w:val="00140203"/>
    <w:rsid w:val="0014361B"/>
    <w:rsid w:val="001456C8"/>
    <w:rsid w:val="0014595D"/>
    <w:rsid w:val="00152B19"/>
    <w:rsid w:val="00153DCC"/>
    <w:rsid w:val="001541A7"/>
    <w:rsid w:val="00155857"/>
    <w:rsid w:val="00155C15"/>
    <w:rsid w:val="00155E54"/>
    <w:rsid w:val="00156BB6"/>
    <w:rsid w:val="00157245"/>
    <w:rsid w:val="00157E01"/>
    <w:rsid w:val="001629B7"/>
    <w:rsid w:val="00164AD7"/>
    <w:rsid w:val="00164F63"/>
    <w:rsid w:val="001664F4"/>
    <w:rsid w:val="001668A1"/>
    <w:rsid w:val="00166C57"/>
    <w:rsid w:val="00166F15"/>
    <w:rsid w:val="00170AED"/>
    <w:rsid w:val="001712EF"/>
    <w:rsid w:val="00172C52"/>
    <w:rsid w:val="0017321D"/>
    <w:rsid w:val="001742C0"/>
    <w:rsid w:val="00174624"/>
    <w:rsid w:val="00177119"/>
    <w:rsid w:val="00180FC8"/>
    <w:rsid w:val="00182B30"/>
    <w:rsid w:val="0018357D"/>
    <w:rsid w:val="00184E99"/>
    <w:rsid w:val="001857CB"/>
    <w:rsid w:val="0019084C"/>
    <w:rsid w:val="00191B32"/>
    <w:rsid w:val="00191DC6"/>
    <w:rsid w:val="00193199"/>
    <w:rsid w:val="00193DA4"/>
    <w:rsid w:val="001A0404"/>
    <w:rsid w:val="001A130C"/>
    <w:rsid w:val="001A21F5"/>
    <w:rsid w:val="001A2A2D"/>
    <w:rsid w:val="001A2D23"/>
    <w:rsid w:val="001A38DD"/>
    <w:rsid w:val="001A55E8"/>
    <w:rsid w:val="001A5E03"/>
    <w:rsid w:val="001A600F"/>
    <w:rsid w:val="001A7C7B"/>
    <w:rsid w:val="001A7DB1"/>
    <w:rsid w:val="001B074E"/>
    <w:rsid w:val="001B0A1F"/>
    <w:rsid w:val="001B1E20"/>
    <w:rsid w:val="001B4974"/>
    <w:rsid w:val="001B513D"/>
    <w:rsid w:val="001B6A4F"/>
    <w:rsid w:val="001B7AFA"/>
    <w:rsid w:val="001C4A1E"/>
    <w:rsid w:val="001C7F1C"/>
    <w:rsid w:val="001D1101"/>
    <w:rsid w:val="001D4A02"/>
    <w:rsid w:val="001D6DED"/>
    <w:rsid w:val="001D7B8C"/>
    <w:rsid w:val="001D7CB2"/>
    <w:rsid w:val="001D7D62"/>
    <w:rsid w:val="001E1C06"/>
    <w:rsid w:val="001E2FF6"/>
    <w:rsid w:val="001E4354"/>
    <w:rsid w:val="001E7894"/>
    <w:rsid w:val="001F3154"/>
    <w:rsid w:val="001F407C"/>
    <w:rsid w:val="001F4196"/>
    <w:rsid w:val="001F5A49"/>
    <w:rsid w:val="001F6A6A"/>
    <w:rsid w:val="001F7AA4"/>
    <w:rsid w:val="0020062C"/>
    <w:rsid w:val="0020165A"/>
    <w:rsid w:val="00201E21"/>
    <w:rsid w:val="00202CFF"/>
    <w:rsid w:val="002038C1"/>
    <w:rsid w:val="00203F13"/>
    <w:rsid w:val="00204F01"/>
    <w:rsid w:val="002075DE"/>
    <w:rsid w:val="00207DCB"/>
    <w:rsid w:val="00207FB0"/>
    <w:rsid w:val="0021357A"/>
    <w:rsid w:val="00215054"/>
    <w:rsid w:val="00222154"/>
    <w:rsid w:val="00223005"/>
    <w:rsid w:val="00227496"/>
    <w:rsid w:val="00227825"/>
    <w:rsid w:val="00231925"/>
    <w:rsid w:val="00233228"/>
    <w:rsid w:val="00235D83"/>
    <w:rsid w:val="002368F1"/>
    <w:rsid w:val="00241468"/>
    <w:rsid w:val="00241C13"/>
    <w:rsid w:val="00242CC7"/>
    <w:rsid w:val="002448D9"/>
    <w:rsid w:val="00245184"/>
    <w:rsid w:val="00246B77"/>
    <w:rsid w:val="00246EFE"/>
    <w:rsid w:val="0024704F"/>
    <w:rsid w:val="0024716F"/>
    <w:rsid w:val="00247C02"/>
    <w:rsid w:val="00250710"/>
    <w:rsid w:val="00250B37"/>
    <w:rsid w:val="00251FF8"/>
    <w:rsid w:val="0025417E"/>
    <w:rsid w:val="0025597C"/>
    <w:rsid w:val="002573F6"/>
    <w:rsid w:val="00257945"/>
    <w:rsid w:val="002749EC"/>
    <w:rsid w:val="00274F0B"/>
    <w:rsid w:val="002762F2"/>
    <w:rsid w:val="00276C51"/>
    <w:rsid w:val="0028153C"/>
    <w:rsid w:val="00282646"/>
    <w:rsid w:val="0028393F"/>
    <w:rsid w:val="0028541E"/>
    <w:rsid w:val="00286732"/>
    <w:rsid w:val="00287556"/>
    <w:rsid w:val="002875B7"/>
    <w:rsid w:val="00290104"/>
    <w:rsid w:val="00290B82"/>
    <w:rsid w:val="00290C8E"/>
    <w:rsid w:val="00290C90"/>
    <w:rsid w:val="00292D08"/>
    <w:rsid w:val="00292E8A"/>
    <w:rsid w:val="00294638"/>
    <w:rsid w:val="00294767"/>
    <w:rsid w:val="00294B69"/>
    <w:rsid w:val="00294C43"/>
    <w:rsid w:val="0029595F"/>
    <w:rsid w:val="00296771"/>
    <w:rsid w:val="0029758F"/>
    <w:rsid w:val="002A04B6"/>
    <w:rsid w:val="002A1715"/>
    <w:rsid w:val="002A2197"/>
    <w:rsid w:val="002A47D0"/>
    <w:rsid w:val="002A5461"/>
    <w:rsid w:val="002A7EB4"/>
    <w:rsid w:val="002B04A4"/>
    <w:rsid w:val="002B0BF8"/>
    <w:rsid w:val="002B1228"/>
    <w:rsid w:val="002B60FC"/>
    <w:rsid w:val="002B6E94"/>
    <w:rsid w:val="002B7B75"/>
    <w:rsid w:val="002C0B1D"/>
    <w:rsid w:val="002C4159"/>
    <w:rsid w:val="002C53AD"/>
    <w:rsid w:val="002D0523"/>
    <w:rsid w:val="002D0FD0"/>
    <w:rsid w:val="002D1295"/>
    <w:rsid w:val="002D2040"/>
    <w:rsid w:val="002D31D9"/>
    <w:rsid w:val="002D340A"/>
    <w:rsid w:val="002D6A7F"/>
    <w:rsid w:val="002E2076"/>
    <w:rsid w:val="002E5833"/>
    <w:rsid w:val="002F14F6"/>
    <w:rsid w:val="002F3719"/>
    <w:rsid w:val="002F4023"/>
    <w:rsid w:val="002F4177"/>
    <w:rsid w:val="002F446D"/>
    <w:rsid w:val="002F4AEC"/>
    <w:rsid w:val="002F5A25"/>
    <w:rsid w:val="002F703A"/>
    <w:rsid w:val="00301C30"/>
    <w:rsid w:val="00305BEB"/>
    <w:rsid w:val="003066AF"/>
    <w:rsid w:val="00306C9F"/>
    <w:rsid w:val="003076A0"/>
    <w:rsid w:val="003076A8"/>
    <w:rsid w:val="003114F8"/>
    <w:rsid w:val="003149C4"/>
    <w:rsid w:val="00315467"/>
    <w:rsid w:val="00317649"/>
    <w:rsid w:val="00317807"/>
    <w:rsid w:val="00317BE3"/>
    <w:rsid w:val="003220E7"/>
    <w:rsid w:val="0032378C"/>
    <w:rsid w:val="003241F9"/>
    <w:rsid w:val="003246D1"/>
    <w:rsid w:val="00331082"/>
    <w:rsid w:val="00331A72"/>
    <w:rsid w:val="00331EFF"/>
    <w:rsid w:val="0033275A"/>
    <w:rsid w:val="00332C06"/>
    <w:rsid w:val="00332ED3"/>
    <w:rsid w:val="003331C2"/>
    <w:rsid w:val="00334624"/>
    <w:rsid w:val="00335175"/>
    <w:rsid w:val="003353AC"/>
    <w:rsid w:val="00337368"/>
    <w:rsid w:val="00337760"/>
    <w:rsid w:val="00341F2D"/>
    <w:rsid w:val="0034372B"/>
    <w:rsid w:val="00343CEA"/>
    <w:rsid w:val="00345F5D"/>
    <w:rsid w:val="003464AD"/>
    <w:rsid w:val="003469BF"/>
    <w:rsid w:val="003471D0"/>
    <w:rsid w:val="003479E3"/>
    <w:rsid w:val="00351D93"/>
    <w:rsid w:val="003546DB"/>
    <w:rsid w:val="00355D26"/>
    <w:rsid w:val="00356388"/>
    <w:rsid w:val="00357429"/>
    <w:rsid w:val="0035742B"/>
    <w:rsid w:val="0036637D"/>
    <w:rsid w:val="00370E6A"/>
    <w:rsid w:val="003725B6"/>
    <w:rsid w:val="00372651"/>
    <w:rsid w:val="003760E5"/>
    <w:rsid w:val="003769DC"/>
    <w:rsid w:val="00382200"/>
    <w:rsid w:val="00383112"/>
    <w:rsid w:val="003855DD"/>
    <w:rsid w:val="003862CC"/>
    <w:rsid w:val="00390C76"/>
    <w:rsid w:val="0039509F"/>
    <w:rsid w:val="00395B81"/>
    <w:rsid w:val="00397861"/>
    <w:rsid w:val="003A2610"/>
    <w:rsid w:val="003A54F4"/>
    <w:rsid w:val="003A6D21"/>
    <w:rsid w:val="003A70B4"/>
    <w:rsid w:val="003B00F2"/>
    <w:rsid w:val="003B3973"/>
    <w:rsid w:val="003B4405"/>
    <w:rsid w:val="003B44B9"/>
    <w:rsid w:val="003B5395"/>
    <w:rsid w:val="003B5D9D"/>
    <w:rsid w:val="003B6021"/>
    <w:rsid w:val="003B7CB2"/>
    <w:rsid w:val="003C00D1"/>
    <w:rsid w:val="003C0564"/>
    <w:rsid w:val="003C6249"/>
    <w:rsid w:val="003C6792"/>
    <w:rsid w:val="003C68E3"/>
    <w:rsid w:val="003C6E02"/>
    <w:rsid w:val="003C7CCB"/>
    <w:rsid w:val="003D2E9D"/>
    <w:rsid w:val="003D4A31"/>
    <w:rsid w:val="003D4FAF"/>
    <w:rsid w:val="003D6D98"/>
    <w:rsid w:val="003E11A3"/>
    <w:rsid w:val="003E30C3"/>
    <w:rsid w:val="003E33DE"/>
    <w:rsid w:val="003E4B67"/>
    <w:rsid w:val="003E5163"/>
    <w:rsid w:val="003E7D21"/>
    <w:rsid w:val="003F0551"/>
    <w:rsid w:val="003F0599"/>
    <w:rsid w:val="003F2C29"/>
    <w:rsid w:val="003F6BBB"/>
    <w:rsid w:val="003F71FB"/>
    <w:rsid w:val="003F7417"/>
    <w:rsid w:val="00401228"/>
    <w:rsid w:val="00401AFD"/>
    <w:rsid w:val="00403A34"/>
    <w:rsid w:val="00407042"/>
    <w:rsid w:val="00407CCE"/>
    <w:rsid w:val="00411140"/>
    <w:rsid w:val="00411ECC"/>
    <w:rsid w:val="00412494"/>
    <w:rsid w:val="004126F1"/>
    <w:rsid w:val="00413298"/>
    <w:rsid w:val="004133C6"/>
    <w:rsid w:val="00413F06"/>
    <w:rsid w:val="004153BF"/>
    <w:rsid w:val="00420598"/>
    <w:rsid w:val="0042152F"/>
    <w:rsid w:val="00422548"/>
    <w:rsid w:val="00422743"/>
    <w:rsid w:val="00430E0A"/>
    <w:rsid w:val="0043157A"/>
    <w:rsid w:val="00431AAC"/>
    <w:rsid w:val="0043278E"/>
    <w:rsid w:val="0043693B"/>
    <w:rsid w:val="00436B52"/>
    <w:rsid w:val="004379B4"/>
    <w:rsid w:val="00437ACC"/>
    <w:rsid w:val="00440106"/>
    <w:rsid w:val="00441FFF"/>
    <w:rsid w:val="00442951"/>
    <w:rsid w:val="00444957"/>
    <w:rsid w:val="00445A21"/>
    <w:rsid w:val="00446C05"/>
    <w:rsid w:val="004474C1"/>
    <w:rsid w:val="00450EFF"/>
    <w:rsid w:val="00451E64"/>
    <w:rsid w:val="0045256B"/>
    <w:rsid w:val="00452D6D"/>
    <w:rsid w:val="00452E63"/>
    <w:rsid w:val="00453BB3"/>
    <w:rsid w:val="00453E61"/>
    <w:rsid w:val="0045538D"/>
    <w:rsid w:val="00455560"/>
    <w:rsid w:val="0045674E"/>
    <w:rsid w:val="00456BEB"/>
    <w:rsid w:val="004600B4"/>
    <w:rsid w:val="0046260F"/>
    <w:rsid w:val="00464A24"/>
    <w:rsid w:val="00464C44"/>
    <w:rsid w:val="00472481"/>
    <w:rsid w:val="00473E62"/>
    <w:rsid w:val="004762E8"/>
    <w:rsid w:val="00481B93"/>
    <w:rsid w:val="00482B71"/>
    <w:rsid w:val="00482D7F"/>
    <w:rsid w:val="00484943"/>
    <w:rsid w:val="00484BE1"/>
    <w:rsid w:val="00484DF7"/>
    <w:rsid w:val="00485698"/>
    <w:rsid w:val="00493AED"/>
    <w:rsid w:val="00494096"/>
    <w:rsid w:val="0049646E"/>
    <w:rsid w:val="004972B6"/>
    <w:rsid w:val="004A007F"/>
    <w:rsid w:val="004A37F5"/>
    <w:rsid w:val="004A45B7"/>
    <w:rsid w:val="004A4D35"/>
    <w:rsid w:val="004A5ECD"/>
    <w:rsid w:val="004A5F49"/>
    <w:rsid w:val="004A65A2"/>
    <w:rsid w:val="004B0C4C"/>
    <w:rsid w:val="004B144E"/>
    <w:rsid w:val="004B1763"/>
    <w:rsid w:val="004B2F01"/>
    <w:rsid w:val="004B3D19"/>
    <w:rsid w:val="004B46A3"/>
    <w:rsid w:val="004B4EA7"/>
    <w:rsid w:val="004B4F31"/>
    <w:rsid w:val="004B592B"/>
    <w:rsid w:val="004B600B"/>
    <w:rsid w:val="004C0284"/>
    <w:rsid w:val="004C0B15"/>
    <w:rsid w:val="004C1D4B"/>
    <w:rsid w:val="004C27A4"/>
    <w:rsid w:val="004C3AE8"/>
    <w:rsid w:val="004C3EC9"/>
    <w:rsid w:val="004C5711"/>
    <w:rsid w:val="004C617F"/>
    <w:rsid w:val="004C694C"/>
    <w:rsid w:val="004D0399"/>
    <w:rsid w:val="004D0577"/>
    <w:rsid w:val="004D07B3"/>
    <w:rsid w:val="004D2199"/>
    <w:rsid w:val="004D28BF"/>
    <w:rsid w:val="004D4FB5"/>
    <w:rsid w:val="004D54F8"/>
    <w:rsid w:val="004D6FC3"/>
    <w:rsid w:val="004E019B"/>
    <w:rsid w:val="004E14C5"/>
    <w:rsid w:val="004E170F"/>
    <w:rsid w:val="004E1DA3"/>
    <w:rsid w:val="004E3837"/>
    <w:rsid w:val="004E3D23"/>
    <w:rsid w:val="004E42C7"/>
    <w:rsid w:val="004E6364"/>
    <w:rsid w:val="004E7462"/>
    <w:rsid w:val="004F031C"/>
    <w:rsid w:val="004F0535"/>
    <w:rsid w:val="004F0BE8"/>
    <w:rsid w:val="004F243E"/>
    <w:rsid w:val="004F3DC2"/>
    <w:rsid w:val="004F4FE3"/>
    <w:rsid w:val="004F50A4"/>
    <w:rsid w:val="004F786C"/>
    <w:rsid w:val="005008B7"/>
    <w:rsid w:val="0050170D"/>
    <w:rsid w:val="00501DDB"/>
    <w:rsid w:val="005020E2"/>
    <w:rsid w:val="005034FE"/>
    <w:rsid w:val="00504562"/>
    <w:rsid w:val="00506498"/>
    <w:rsid w:val="00506C52"/>
    <w:rsid w:val="00506CB4"/>
    <w:rsid w:val="00506DF7"/>
    <w:rsid w:val="00507961"/>
    <w:rsid w:val="00507CC3"/>
    <w:rsid w:val="005114B0"/>
    <w:rsid w:val="005126BA"/>
    <w:rsid w:val="005174A7"/>
    <w:rsid w:val="005178EE"/>
    <w:rsid w:val="0052052C"/>
    <w:rsid w:val="0052418C"/>
    <w:rsid w:val="005247B7"/>
    <w:rsid w:val="00526ADC"/>
    <w:rsid w:val="0053228C"/>
    <w:rsid w:val="00532760"/>
    <w:rsid w:val="0053308E"/>
    <w:rsid w:val="0053311E"/>
    <w:rsid w:val="00534A9B"/>
    <w:rsid w:val="00534B21"/>
    <w:rsid w:val="005357B3"/>
    <w:rsid w:val="00535A3E"/>
    <w:rsid w:val="00536CA3"/>
    <w:rsid w:val="005378B9"/>
    <w:rsid w:val="00541D15"/>
    <w:rsid w:val="00544157"/>
    <w:rsid w:val="005456DA"/>
    <w:rsid w:val="00546FC7"/>
    <w:rsid w:val="00547052"/>
    <w:rsid w:val="00550ABE"/>
    <w:rsid w:val="00551989"/>
    <w:rsid w:val="00551B3C"/>
    <w:rsid w:val="00551C12"/>
    <w:rsid w:val="00552669"/>
    <w:rsid w:val="005527A5"/>
    <w:rsid w:val="00552981"/>
    <w:rsid w:val="00553459"/>
    <w:rsid w:val="00553791"/>
    <w:rsid w:val="00553ABD"/>
    <w:rsid w:val="00554A4D"/>
    <w:rsid w:val="00555CE5"/>
    <w:rsid w:val="005716C1"/>
    <w:rsid w:val="00571E65"/>
    <w:rsid w:val="00572523"/>
    <w:rsid w:val="00572907"/>
    <w:rsid w:val="00577F91"/>
    <w:rsid w:val="0058068C"/>
    <w:rsid w:val="00581121"/>
    <w:rsid w:val="00581EC9"/>
    <w:rsid w:val="0058381D"/>
    <w:rsid w:val="005838E7"/>
    <w:rsid w:val="0058411E"/>
    <w:rsid w:val="00584FE0"/>
    <w:rsid w:val="0058799B"/>
    <w:rsid w:val="0059077B"/>
    <w:rsid w:val="005911AC"/>
    <w:rsid w:val="0059213A"/>
    <w:rsid w:val="00592C3B"/>
    <w:rsid w:val="00595348"/>
    <w:rsid w:val="0059591B"/>
    <w:rsid w:val="005A0EBF"/>
    <w:rsid w:val="005A37FB"/>
    <w:rsid w:val="005A3DAB"/>
    <w:rsid w:val="005A5654"/>
    <w:rsid w:val="005A72A2"/>
    <w:rsid w:val="005B07C3"/>
    <w:rsid w:val="005B0AF3"/>
    <w:rsid w:val="005B0FC2"/>
    <w:rsid w:val="005B20ED"/>
    <w:rsid w:val="005B2592"/>
    <w:rsid w:val="005B2DA6"/>
    <w:rsid w:val="005B3810"/>
    <w:rsid w:val="005B4C47"/>
    <w:rsid w:val="005B5097"/>
    <w:rsid w:val="005B54BE"/>
    <w:rsid w:val="005B5C6C"/>
    <w:rsid w:val="005B5D50"/>
    <w:rsid w:val="005B64F1"/>
    <w:rsid w:val="005B7928"/>
    <w:rsid w:val="005C01E6"/>
    <w:rsid w:val="005C0C75"/>
    <w:rsid w:val="005C18E9"/>
    <w:rsid w:val="005C1EE1"/>
    <w:rsid w:val="005C3521"/>
    <w:rsid w:val="005C3C9F"/>
    <w:rsid w:val="005C3E49"/>
    <w:rsid w:val="005C50C0"/>
    <w:rsid w:val="005C6648"/>
    <w:rsid w:val="005D15F7"/>
    <w:rsid w:val="005D2597"/>
    <w:rsid w:val="005D28F5"/>
    <w:rsid w:val="005D2DB8"/>
    <w:rsid w:val="005D2DDE"/>
    <w:rsid w:val="005D31AE"/>
    <w:rsid w:val="005D31BC"/>
    <w:rsid w:val="005D45FE"/>
    <w:rsid w:val="005D5914"/>
    <w:rsid w:val="005E0F91"/>
    <w:rsid w:val="005E18DD"/>
    <w:rsid w:val="005E43D9"/>
    <w:rsid w:val="005E74CC"/>
    <w:rsid w:val="005E77FA"/>
    <w:rsid w:val="005E7DBE"/>
    <w:rsid w:val="005F0535"/>
    <w:rsid w:val="005F30CF"/>
    <w:rsid w:val="005F34A9"/>
    <w:rsid w:val="005F4277"/>
    <w:rsid w:val="005F5319"/>
    <w:rsid w:val="005F620E"/>
    <w:rsid w:val="005F6CF1"/>
    <w:rsid w:val="00600630"/>
    <w:rsid w:val="0060681C"/>
    <w:rsid w:val="0061159F"/>
    <w:rsid w:val="006129C2"/>
    <w:rsid w:val="00612D1F"/>
    <w:rsid w:val="00613AA0"/>
    <w:rsid w:val="006161FB"/>
    <w:rsid w:val="00617860"/>
    <w:rsid w:val="00617C5F"/>
    <w:rsid w:val="006229FB"/>
    <w:rsid w:val="006253C9"/>
    <w:rsid w:val="006278C1"/>
    <w:rsid w:val="00632043"/>
    <w:rsid w:val="00632639"/>
    <w:rsid w:val="00635B17"/>
    <w:rsid w:val="00635DBB"/>
    <w:rsid w:val="00636CE7"/>
    <w:rsid w:val="006405CF"/>
    <w:rsid w:val="00640CD0"/>
    <w:rsid w:val="00642ECE"/>
    <w:rsid w:val="00644533"/>
    <w:rsid w:val="0064455A"/>
    <w:rsid w:val="00646695"/>
    <w:rsid w:val="0064716C"/>
    <w:rsid w:val="0064729F"/>
    <w:rsid w:val="00647AF1"/>
    <w:rsid w:val="00647B42"/>
    <w:rsid w:val="006504D5"/>
    <w:rsid w:val="00651ECE"/>
    <w:rsid w:val="00654564"/>
    <w:rsid w:val="0065495A"/>
    <w:rsid w:val="006566B8"/>
    <w:rsid w:val="006576A1"/>
    <w:rsid w:val="00660490"/>
    <w:rsid w:val="00662722"/>
    <w:rsid w:val="00662FDF"/>
    <w:rsid w:val="00664931"/>
    <w:rsid w:val="00665011"/>
    <w:rsid w:val="00665416"/>
    <w:rsid w:val="00667C53"/>
    <w:rsid w:val="00671FE9"/>
    <w:rsid w:val="00672634"/>
    <w:rsid w:val="00673EA9"/>
    <w:rsid w:val="006747BC"/>
    <w:rsid w:val="00676661"/>
    <w:rsid w:val="006770C4"/>
    <w:rsid w:val="006776DF"/>
    <w:rsid w:val="00682984"/>
    <w:rsid w:val="006831F9"/>
    <w:rsid w:val="006909E9"/>
    <w:rsid w:val="0069313F"/>
    <w:rsid w:val="00694FC4"/>
    <w:rsid w:val="006960FA"/>
    <w:rsid w:val="00697484"/>
    <w:rsid w:val="006A0571"/>
    <w:rsid w:val="006A0A19"/>
    <w:rsid w:val="006A0A69"/>
    <w:rsid w:val="006A294E"/>
    <w:rsid w:val="006A2DD6"/>
    <w:rsid w:val="006A622C"/>
    <w:rsid w:val="006B1F20"/>
    <w:rsid w:val="006B2833"/>
    <w:rsid w:val="006B2D15"/>
    <w:rsid w:val="006B363C"/>
    <w:rsid w:val="006B3A60"/>
    <w:rsid w:val="006B6E3D"/>
    <w:rsid w:val="006B794B"/>
    <w:rsid w:val="006B7BF3"/>
    <w:rsid w:val="006C035E"/>
    <w:rsid w:val="006C137E"/>
    <w:rsid w:val="006C1C93"/>
    <w:rsid w:val="006C3C20"/>
    <w:rsid w:val="006C42A3"/>
    <w:rsid w:val="006C4592"/>
    <w:rsid w:val="006C5ACB"/>
    <w:rsid w:val="006C665A"/>
    <w:rsid w:val="006D16AF"/>
    <w:rsid w:val="006D2811"/>
    <w:rsid w:val="006D58F2"/>
    <w:rsid w:val="006D5A90"/>
    <w:rsid w:val="006D63A8"/>
    <w:rsid w:val="006D6F5A"/>
    <w:rsid w:val="006D71FC"/>
    <w:rsid w:val="006E0431"/>
    <w:rsid w:val="006E1591"/>
    <w:rsid w:val="006F0CC9"/>
    <w:rsid w:val="006F275A"/>
    <w:rsid w:val="006F2A58"/>
    <w:rsid w:val="006F595F"/>
    <w:rsid w:val="007002F7"/>
    <w:rsid w:val="00702F15"/>
    <w:rsid w:val="00705542"/>
    <w:rsid w:val="007057AE"/>
    <w:rsid w:val="007061B2"/>
    <w:rsid w:val="00706972"/>
    <w:rsid w:val="007105A7"/>
    <w:rsid w:val="007117E0"/>
    <w:rsid w:val="00714A19"/>
    <w:rsid w:val="007235BF"/>
    <w:rsid w:val="007255D9"/>
    <w:rsid w:val="00725C9D"/>
    <w:rsid w:val="00726E99"/>
    <w:rsid w:val="0072776F"/>
    <w:rsid w:val="00730204"/>
    <w:rsid w:val="007346A5"/>
    <w:rsid w:val="00734D5A"/>
    <w:rsid w:val="00735840"/>
    <w:rsid w:val="0073602B"/>
    <w:rsid w:val="007372F7"/>
    <w:rsid w:val="00737D56"/>
    <w:rsid w:val="00741F77"/>
    <w:rsid w:val="007463BD"/>
    <w:rsid w:val="0075015C"/>
    <w:rsid w:val="00751A73"/>
    <w:rsid w:val="00754F53"/>
    <w:rsid w:val="007567BE"/>
    <w:rsid w:val="007602C5"/>
    <w:rsid w:val="0076367C"/>
    <w:rsid w:val="00763FDA"/>
    <w:rsid w:val="007648D3"/>
    <w:rsid w:val="00765FD9"/>
    <w:rsid w:val="00766381"/>
    <w:rsid w:val="00767326"/>
    <w:rsid w:val="00770194"/>
    <w:rsid w:val="0077222D"/>
    <w:rsid w:val="007766AF"/>
    <w:rsid w:val="00777D10"/>
    <w:rsid w:val="00780C62"/>
    <w:rsid w:val="00783C39"/>
    <w:rsid w:val="00786E94"/>
    <w:rsid w:val="00790384"/>
    <w:rsid w:val="00791299"/>
    <w:rsid w:val="00791CD3"/>
    <w:rsid w:val="00793078"/>
    <w:rsid w:val="0079508D"/>
    <w:rsid w:val="007952BE"/>
    <w:rsid w:val="00795FBB"/>
    <w:rsid w:val="00796899"/>
    <w:rsid w:val="00797999"/>
    <w:rsid w:val="007A2801"/>
    <w:rsid w:val="007A2E54"/>
    <w:rsid w:val="007A4913"/>
    <w:rsid w:val="007A7444"/>
    <w:rsid w:val="007B0881"/>
    <w:rsid w:val="007B2B48"/>
    <w:rsid w:val="007B3718"/>
    <w:rsid w:val="007B3DE4"/>
    <w:rsid w:val="007B4C8C"/>
    <w:rsid w:val="007B5E93"/>
    <w:rsid w:val="007B6F89"/>
    <w:rsid w:val="007C09BB"/>
    <w:rsid w:val="007C2CC9"/>
    <w:rsid w:val="007C5766"/>
    <w:rsid w:val="007C5FE6"/>
    <w:rsid w:val="007D148B"/>
    <w:rsid w:val="007D22A3"/>
    <w:rsid w:val="007D2639"/>
    <w:rsid w:val="007D3CDC"/>
    <w:rsid w:val="007D40F3"/>
    <w:rsid w:val="007D5350"/>
    <w:rsid w:val="007D5467"/>
    <w:rsid w:val="007D6C75"/>
    <w:rsid w:val="007D7A6A"/>
    <w:rsid w:val="007E04C7"/>
    <w:rsid w:val="007E2AD0"/>
    <w:rsid w:val="007E321B"/>
    <w:rsid w:val="007E7907"/>
    <w:rsid w:val="007F01B8"/>
    <w:rsid w:val="007F0883"/>
    <w:rsid w:val="007F2418"/>
    <w:rsid w:val="007F2A5F"/>
    <w:rsid w:val="007F2B1F"/>
    <w:rsid w:val="007F3097"/>
    <w:rsid w:val="007F3909"/>
    <w:rsid w:val="007F7204"/>
    <w:rsid w:val="00805473"/>
    <w:rsid w:val="008078B3"/>
    <w:rsid w:val="00812B09"/>
    <w:rsid w:val="008130F1"/>
    <w:rsid w:val="00814F37"/>
    <w:rsid w:val="008151C1"/>
    <w:rsid w:val="00821715"/>
    <w:rsid w:val="00821F57"/>
    <w:rsid w:val="008243A0"/>
    <w:rsid w:val="008244FC"/>
    <w:rsid w:val="00824A9B"/>
    <w:rsid w:val="00824E9F"/>
    <w:rsid w:val="008258D4"/>
    <w:rsid w:val="008262C5"/>
    <w:rsid w:val="0083032D"/>
    <w:rsid w:val="008314B1"/>
    <w:rsid w:val="008319A3"/>
    <w:rsid w:val="00832568"/>
    <w:rsid w:val="00832CF9"/>
    <w:rsid w:val="00835015"/>
    <w:rsid w:val="0083615F"/>
    <w:rsid w:val="00836F4F"/>
    <w:rsid w:val="00837D1B"/>
    <w:rsid w:val="008405E6"/>
    <w:rsid w:val="00840C77"/>
    <w:rsid w:val="008415E4"/>
    <w:rsid w:val="008430F8"/>
    <w:rsid w:val="008437C7"/>
    <w:rsid w:val="0084434A"/>
    <w:rsid w:val="00846369"/>
    <w:rsid w:val="008466EF"/>
    <w:rsid w:val="00850897"/>
    <w:rsid w:val="008511EF"/>
    <w:rsid w:val="00855360"/>
    <w:rsid w:val="008556BE"/>
    <w:rsid w:val="00860EDE"/>
    <w:rsid w:val="00861FC3"/>
    <w:rsid w:val="0086203D"/>
    <w:rsid w:val="00865811"/>
    <w:rsid w:val="00866ABA"/>
    <w:rsid w:val="00866C51"/>
    <w:rsid w:val="008678D4"/>
    <w:rsid w:val="00867BB0"/>
    <w:rsid w:val="00871027"/>
    <w:rsid w:val="008724A4"/>
    <w:rsid w:val="00873D50"/>
    <w:rsid w:val="008745B5"/>
    <w:rsid w:val="008746D3"/>
    <w:rsid w:val="00874EB5"/>
    <w:rsid w:val="00874F11"/>
    <w:rsid w:val="00877AF2"/>
    <w:rsid w:val="0088168D"/>
    <w:rsid w:val="008875F0"/>
    <w:rsid w:val="00890308"/>
    <w:rsid w:val="0089033E"/>
    <w:rsid w:val="008903F9"/>
    <w:rsid w:val="0089301F"/>
    <w:rsid w:val="008946F1"/>
    <w:rsid w:val="00895637"/>
    <w:rsid w:val="008975A9"/>
    <w:rsid w:val="008A0D7D"/>
    <w:rsid w:val="008A502D"/>
    <w:rsid w:val="008A5724"/>
    <w:rsid w:val="008A5B84"/>
    <w:rsid w:val="008A638C"/>
    <w:rsid w:val="008B1083"/>
    <w:rsid w:val="008B22EC"/>
    <w:rsid w:val="008B3E06"/>
    <w:rsid w:val="008B7268"/>
    <w:rsid w:val="008B7945"/>
    <w:rsid w:val="008B7B3B"/>
    <w:rsid w:val="008C0B27"/>
    <w:rsid w:val="008C1639"/>
    <w:rsid w:val="008C1996"/>
    <w:rsid w:val="008C37A6"/>
    <w:rsid w:val="008C5F58"/>
    <w:rsid w:val="008D1406"/>
    <w:rsid w:val="008D32A7"/>
    <w:rsid w:val="008D37FC"/>
    <w:rsid w:val="008D3D26"/>
    <w:rsid w:val="008D7DD0"/>
    <w:rsid w:val="008D7E9E"/>
    <w:rsid w:val="008E0E58"/>
    <w:rsid w:val="008E2D33"/>
    <w:rsid w:val="008E60E8"/>
    <w:rsid w:val="008E7B5D"/>
    <w:rsid w:val="008F0CA3"/>
    <w:rsid w:val="008F1233"/>
    <w:rsid w:val="008F3CDD"/>
    <w:rsid w:val="008F6643"/>
    <w:rsid w:val="008F6E10"/>
    <w:rsid w:val="008F73EA"/>
    <w:rsid w:val="008F799F"/>
    <w:rsid w:val="00900052"/>
    <w:rsid w:val="00901228"/>
    <w:rsid w:val="00903379"/>
    <w:rsid w:val="00905A73"/>
    <w:rsid w:val="00906A0A"/>
    <w:rsid w:val="009073EF"/>
    <w:rsid w:val="00907DDB"/>
    <w:rsid w:val="00910523"/>
    <w:rsid w:val="0091176B"/>
    <w:rsid w:val="00911922"/>
    <w:rsid w:val="00916468"/>
    <w:rsid w:val="00922402"/>
    <w:rsid w:val="009235CA"/>
    <w:rsid w:val="0092410E"/>
    <w:rsid w:val="00930490"/>
    <w:rsid w:val="00930F0E"/>
    <w:rsid w:val="00931B4C"/>
    <w:rsid w:val="0093213B"/>
    <w:rsid w:val="009329F9"/>
    <w:rsid w:val="009341FE"/>
    <w:rsid w:val="00935630"/>
    <w:rsid w:val="00936F20"/>
    <w:rsid w:val="009430E8"/>
    <w:rsid w:val="00943743"/>
    <w:rsid w:val="00946753"/>
    <w:rsid w:val="00946993"/>
    <w:rsid w:val="00950C9F"/>
    <w:rsid w:val="00950CEE"/>
    <w:rsid w:val="0095443F"/>
    <w:rsid w:val="0095583C"/>
    <w:rsid w:val="00956016"/>
    <w:rsid w:val="0095734C"/>
    <w:rsid w:val="00957654"/>
    <w:rsid w:val="00957927"/>
    <w:rsid w:val="00961921"/>
    <w:rsid w:val="0096241B"/>
    <w:rsid w:val="00964224"/>
    <w:rsid w:val="00964674"/>
    <w:rsid w:val="00966E33"/>
    <w:rsid w:val="00967082"/>
    <w:rsid w:val="00967C77"/>
    <w:rsid w:val="00970D4E"/>
    <w:rsid w:val="00971D97"/>
    <w:rsid w:val="009733CB"/>
    <w:rsid w:val="009775E7"/>
    <w:rsid w:val="00977693"/>
    <w:rsid w:val="0098108E"/>
    <w:rsid w:val="00983B09"/>
    <w:rsid w:val="00984185"/>
    <w:rsid w:val="009841AD"/>
    <w:rsid w:val="00984D8E"/>
    <w:rsid w:val="0098744E"/>
    <w:rsid w:val="009901B1"/>
    <w:rsid w:val="009902B3"/>
    <w:rsid w:val="00991A35"/>
    <w:rsid w:val="00991CEC"/>
    <w:rsid w:val="009921BC"/>
    <w:rsid w:val="00995811"/>
    <w:rsid w:val="009966F5"/>
    <w:rsid w:val="00996C34"/>
    <w:rsid w:val="00996DC6"/>
    <w:rsid w:val="00997A68"/>
    <w:rsid w:val="009A27F0"/>
    <w:rsid w:val="009A398D"/>
    <w:rsid w:val="009A3A04"/>
    <w:rsid w:val="009A5055"/>
    <w:rsid w:val="009A60BE"/>
    <w:rsid w:val="009B1054"/>
    <w:rsid w:val="009B1C3E"/>
    <w:rsid w:val="009B1DF1"/>
    <w:rsid w:val="009B1E62"/>
    <w:rsid w:val="009B4225"/>
    <w:rsid w:val="009B51B3"/>
    <w:rsid w:val="009B62B5"/>
    <w:rsid w:val="009B671B"/>
    <w:rsid w:val="009B6F0E"/>
    <w:rsid w:val="009B7B31"/>
    <w:rsid w:val="009C0795"/>
    <w:rsid w:val="009C29C4"/>
    <w:rsid w:val="009C4CCD"/>
    <w:rsid w:val="009C50F8"/>
    <w:rsid w:val="009C55DF"/>
    <w:rsid w:val="009C5BE5"/>
    <w:rsid w:val="009D197B"/>
    <w:rsid w:val="009D2582"/>
    <w:rsid w:val="009D446D"/>
    <w:rsid w:val="009D5007"/>
    <w:rsid w:val="009D737F"/>
    <w:rsid w:val="009E0273"/>
    <w:rsid w:val="009E0448"/>
    <w:rsid w:val="009E1B43"/>
    <w:rsid w:val="009E22E4"/>
    <w:rsid w:val="009E4773"/>
    <w:rsid w:val="009E7305"/>
    <w:rsid w:val="009F00AA"/>
    <w:rsid w:val="009F0D90"/>
    <w:rsid w:val="009F3685"/>
    <w:rsid w:val="009F38C5"/>
    <w:rsid w:val="009F5ABC"/>
    <w:rsid w:val="009F61B3"/>
    <w:rsid w:val="009F6A20"/>
    <w:rsid w:val="009F6D89"/>
    <w:rsid w:val="009F6E7E"/>
    <w:rsid w:val="009F6FF2"/>
    <w:rsid w:val="00A0010D"/>
    <w:rsid w:val="00A00C92"/>
    <w:rsid w:val="00A046ED"/>
    <w:rsid w:val="00A11238"/>
    <w:rsid w:val="00A12188"/>
    <w:rsid w:val="00A12E6C"/>
    <w:rsid w:val="00A13378"/>
    <w:rsid w:val="00A148BE"/>
    <w:rsid w:val="00A150D9"/>
    <w:rsid w:val="00A16126"/>
    <w:rsid w:val="00A16144"/>
    <w:rsid w:val="00A1663C"/>
    <w:rsid w:val="00A175B1"/>
    <w:rsid w:val="00A17855"/>
    <w:rsid w:val="00A17F91"/>
    <w:rsid w:val="00A224D1"/>
    <w:rsid w:val="00A22ABD"/>
    <w:rsid w:val="00A22F3E"/>
    <w:rsid w:val="00A23D98"/>
    <w:rsid w:val="00A23DF4"/>
    <w:rsid w:val="00A26AEB"/>
    <w:rsid w:val="00A26CB1"/>
    <w:rsid w:val="00A27223"/>
    <w:rsid w:val="00A301F2"/>
    <w:rsid w:val="00A305FC"/>
    <w:rsid w:val="00A30CC6"/>
    <w:rsid w:val="00A31C5C"/>
    <w:rsid w:val="00A31CC9"/>
    <w:rsid w:val="00A3354F"/>
    <w:rsid w:val="00A338C8"/>
    <w:rsid w:val="00A34557"/>
    <w:rsid w:val="00A34674"/>
    <w:rsid w:val="00A3491F"/>
    <w:rsid w:val="00A41D7B"/>
    <w:rsid w:val="00A43514"/>
    <w:rsid w:val="00A43B2F"/>
    <w:rsid w:val="00A45CC1"/>
    <w:rsid w:val="00A46270"/>
    <w:rsid w:val="00A47BB2"/>
    <w:rsid w:val="00A5326A"/>
    <w:rsid w:val="00A54B3A"/>
    <w:rsid w:val="00A54FF5"/>
    <w:rsid w:val="00A61184"/>
    <w:rsid w:val="00A61612"/>
    <w:rsid w:val="00A631C1"/>
    <w:rsid w:val="00A65B3C"/>
    <w:rsid w:val="00A66BEA"/>
    <w:rsid w:val="00A67241"/>
    <w:rsid w:val="00A673C0"/>
    <w:rsid w:val="00A71066"/>
    <w:rsid w:val="00A72B45"/>
    <w:rsid w:val="00A73672"/>
    <w:rsid w:val="00A74BE2"/>
    <w:rsid w:val="00A77842"/>
    <w:rsid w:val="00A8060E"/>
    <w:rsid w:val="00A866D7"/>
    <w:rsid w:val="00A8710C"/>
    <w:rsid w:val="00A87631"/>
    <w:rsid w:val="00A91604"/>
    <w:rsid w:val="00A91F24"/>
    <w:rsid w:val="00A92745"/>
    <w:rsid w:val="00A93C08"/>
    <w:rsid w:val="00A951FA"/>
    <w:rsid w:val="00A97964"/>
    <w:rsid w:val="00AA287D"/>
    <w:rsid w:val="00AA3A84"/>
    <w:rsid w:val="00AA474E"/>
    <w:rsid w:val="00AA5772"/>
    <w:rsid w:val="00AA7093"/>
    <w:rsid w:val="00AB0B63"/>
    <w:rsid w:val="00AB1E87"/>
    <w:rsid w:val="00AB1F02"/>
    <w:rsid w:val="00AB2C96"/>
    <w:rsid w:val="00AB4A9F"/>
    <w:rsid w:val="00AB5242"/>
    <w:rsid w:val="00AB5D72"/>
    <w:rsid w:val="00AC2890"/>
    <w:rsid w:val="00AC35A4"/>
    <w:rsid w:val="00AC378A"/>
    <w:rsid w:val="00AC5154"/>
    <w:rsid w:val="00AC5ABA"/>
    <w:rsid w:val="00AD1949"/>
    <w:rsid w:val="00AD1EFF"/>
    <w:rsid w:val="00AD24B7"/>
    <w:rsid w:val="00AD2C06"/>
    <w:rsid w:val="00AD35BA"/>
    <w:rsid w:val="00AD35D9"/>
    <w:rsid w:val="00AD417C"/>
    <w:rsid w:val="00AD5911"/>
    <w:rsid w:val="00AD5C08"/>
    <w:rsid w:val="00AD6270"/>
    <w:rsid w:val="00AD62F3"/>
    <w:rsid w:val="00AD688E"/>
    <w:rsid w:val="00AD74EB"/>
    <w:rsid w:val="00AD76C8"/>
    <w:rsid w:val="00AD7B21"/>
    <w:rsid w:val="00AD7B65"/>
    <w:rsid w:val="00AE038A"/>
    <w:rsid w:val="00AE0773"/>
    <w:rsid w:val="00AE3782"/>
    <w:rsid w:val="00AE4562"/>
    <w:rsid w:val="00AE556E"/>
    <w:rsid w:val="00AF0C2F"/>
    <w:rsid w:val="00AF2025"/>
    <w:rsid w:val="00AF25DA"/>
    <w:rsid w:val="00AF3738"/>
    <w:rsid w:val="00AF4210"/>
    <w:rsid w:val="00AF4634"/>
    <w:rsid w:val="00AF7954"/>
    <w:rsid w:val="00B0212C"/>
    <w:rsid w:val="00B02683"/>
    <w:rsid w:val="00B03AF6"/>
    <w:rsid w:val="00B045CD"/>
    <w:rsid w:val="00B06000"/>
    <w:rsid w:val="00B06450"/>
    <w:rsid w:val="00B076C8"/>
    <w:rsid w:val="00B10136"/>
    <w:rsid w:val="00B130AE"/>
    <w:rsid w:val="00B14236"/>
    <w:rsid w:val="00B14631"/>
    <w:rsid w:val="00B151DC"/>
    <w:rsid w:val="00B16DD1"/>
    <w:rsid w:val="00B17936"/>
    <w:rsid w:val="00B21AD6"/>
    <w:rsid w:val="00B23556"/>
    <w:rsid w:val="00B23FB3"/>
    <w:rsid w:val="00B260C1"/>
    <w:rsid w:val="00B275D1"/>
    <w:rsid w:val="00B30B59"/>
    <w:rsid w:val="00B320D4"/>
    <w:rsid w:val="00B33149"/>
    <w:rsid w:val="00B33AEB"/>
    <w:rsid w:val="00B3412B"/>
    <w:rsid w:val="00B3438E"/>
    <w:rsid w:val="00B42013"/>
    <w:rsid w:val="00B4322B"/>
    <w:rsid w:val="00B4605E"/>
    <w:rsid w:val="00B463EF"/>
    <w:rsid w:val="00B50135"/>
    <w:rsid w:val="00B51D45"/>
    <w:rsid w:val="00B53ECD"/>
    <w:rsid w:val="00B56658"/>
    <w:rsid w:val="00B5733F"/>
    <w:rsid w:val="00B57E9F"/>
    <w:rsid w:val="00B612BC"/>
    <w:rsid w:val="00B63A5F"/>
    <w:rsid w:val="00B63E92"/>
    <w:rsid w:val="00B674DA"/>
    <w:rsid w:val="00B71DBF"/>
    <w:rsid w:val="00B727F7"/>
    <w:rsid w:val="00B7637A"/>
    <w:rsid w:val="00B80AFE"/>
    <w:rsid w:val="00B82A00"/>
    <w:rsid w:val="00B872D6"/>
    <w:rsid w:val="00B8772C"/>
    <w:rsid w:val="00B877F8"/>
    <w:rsid w:val="00B902EC"/>
    <w:rsid w:val="00B90C89"/>
    <w:rsid w:val="00B93917"/>
    <w:rsid w:val="00BA1B85"/>
    <w:rsid w:val="00BA1BDB"/>
    <w:rsid w:val="00BA2326"/>
    <w:rsid w:val="00BA50C3"/>
    <w:rsid w:val="00BA6DA0"/>
    <w:rsid w:val="00BB0F3F"/>
    <w:rsid w:val="00BB0F47"/>
    <w:rsid w:val="00BB5142"/>
    <w:rsid w:val="00BB6192"/>
    <w:rsid w:val="00BB7A87"/>
    <w:rsid w:val="00BBA514"/>
    <w:rsid w:val="00BC0DAF"/>
    <w:rsid w:val="00BC1128"/>
    <w:rsid w:val="00BC1F6B"/>
    <w:rsid w:val="00BC2142"/>
    <w:rsid w:val="00BC320F"/>
    <w:rsid w:val="00BC367C"/>
    <w:rsid w:val="00BC55F6"/>
    <w:rsid w:val="00BD1832"/>
    <w:rsid w:val="00BD3117"/>
    <w:rsid w:val="00BD3F0D"/>
    <w:rsid w:val="00BD452D"/>
    <w:rsid w:val="00BD5B4E"/>
    <w:rsid w:val="00BD6BF3"/>
    <w:rsid w:val="00BE0784"/>
    <w:rsid w:val="00BE15FC"/>
    <w:rsid w:val="00BE1CF1"/>
    <w:rsid w:val="00BE1DC3"/>
    <w:rsid w:val="00BE294C"/>
    <w:rsid w:val="00BE29E2"/>
    <w:rsid w:val="00BE4E41"/>
    <w:rsid w:val="00BE56A6"/>
    <w:rsid w:val="00BF1BF8"/>
    <w:rsid w:val="00BF72EF"/>
    <w:rsid w:val="00C00BFE"/>
    <w:rsid w:val="00C01D47"/>
    <w:rsid w:val="00C01E6F"/>
    <w:rsid w:val="00C01E99"/>
    <w:rsid w:val="00C02F8B"/>
    <w:rsid w:val="00C05ABE"/>
    <w:rsid w:val="00C05E9F"/>
    <w:rsid w:val="00C10F79"/>
    <w:rsid w:val="00C11016"/>
    <w:rsid w:val="00C11BBE"/>
    <w:rsid w:val="00C11E36"/>
    <w:rsid w:val="00C17274"/>
    <w:rsid w:val="00C20875"/>
    <w:rsid w:val="00C215CF"/>
    <w:rsid w:val="00C219FC"/>
    <w:rsid w:val="00C21B24"/>
    <w:rsid w:val="00C22F5E"/>
    <w:rsid w:val="00C263C3"/>
    <w:rsid w:val="00C26CC2"/>
    <w:rsid w:val="00C27079"/>
    <w:rsid w:val="00C27FCF"/>
    <w:rsid w:val="00C30C9A"/>
    <w:rsid w:val="00C30D23"/>
    <w:rsid w:val="00C3196E"/>
    <w:rsid w:val="00C3197B"/>
    <w:rsid w:val="00C31EF5"/>
    <w:rsid w:val="00C333AB"/>
    <w:rsid w:val="00C34175"/>
    <w:rsid w:val="00C43754"/>
    <w:rsid w:val="00C437AC"/>
    <w:rsid w:val="00C44477"/>
    <w:rsid w:val="00C4466B"/>
    <w:rsid w:val="00C47B21"/>
    <w:rsid w:val="00C50F18"/>
    <w:rsid w:val="00C51321"/>
    <w:rsid w:val="00C52770"/>
    <w:rsid w:val="00C527D4"/>
    <w:rsid w:val="00C54070"/>
    <w:rsid w:val="00C54C9A"/>
    <w:rsid w:val="00C5545E"/>
    <w:rsid w:val="00C5590C"/>
    <w:rsid w:val="00C55F27"/>
    <w:rsid w:val="00C6093B"/>
    <w:rsid w:val="00C61B14"/>
    <w:rsid w:val="00C62F94"/>
    <w:rsid w:val="00C6560B"/>
    <w:rsid w:val="00C6643E"/>
    <w:rsid w:val="00C73D2B"/>
    <w:rsid w:val="00C73DAE"/>
    <w:rsid w:val="00C763C0"/>
    <w:rsid w:val="00C82620"/>
    <w:rsid w:val="00C82E95"/>
    <w:rsid w:val="00C833AC"/>
    <w:rsid w:val="00C836E1"/>
    <w:rsid w:val="00C83AE9"/>
    <w:rsid w:val="00C84A0D"/>
    <w:rsid w:val="00C8610E"/>
    <w:rsid w:val="00C863CC"/>
    <w:rsid w:val="00C86407"/>
    <w:rsid w:val="00C86608"/>
    <w:rsid w:val="00C902FB"/>
    <w:rsid w:val="00C90550"/>
    <w:rsid w:val="00C9232E"/>
    <w:rsid w:val="00C96161"/>
    <w:rsid w:val="00CA1015"/>
    <w:rsid w:val="00CA1E82"/>
    <w:rsid w:val="00CA2466"/>
    <w:rsid w:val="00CA3E9D"/>
    <w:rsid w:val="00CA6353"/>
    <w:rsid w:val="00CB1755"/>
    <w:rsid w:val="00CB1775"/>
    <w:rsid w:val="00CB1C19"/>
    <w:rsid w:val="00CB33F6"/>
    <w:rsid w:val="00CB57B1"/>
    <w:rsid w:val="00CB6241"/>
    <w:rsid w:val="00CC087F"/>
    <w:rsid w:val="00CC49F7"/>
    <w:rsid w:val="00CD1578"/>
    <w:rsid w:val="00CD37F8"/>
    <w:rsid w:val="00CD4370"/>
    <w:rsid w:val="00CD55AD"/>
    <w:rsid w:val="00CD69A3"/>
    <w:rsid w:val="00CE4D3C"/>
    <w:rsid w:val="00CE544E"/>
    <w:rsid w:val="00CF07E1"/>
    <w:rsid w:val="00CF3823"/>
    <w:rsid w:val="00CF45C4"/>
    <w:rsid w:val="00CF45F7"/>
    <w:rsid w:val="00CF5453"/>
    <w:rsid w:val="00CF5488"/>
    <w:rsid w:val="00CF5BD6"/>
    <w:rsid w:val="00CF7556"/>
    <w:rsid w:val="00D03223"/>
    <w:rsid w:val="00D03E5F"/>
    <w:rsid w:val="00D04797"/>
    <w:rsid w:val="00D04CC2"/>
    <w:rsid w:val="00D0545F"/>
    <w:rsid w:val="00D06207"/>
    <w:rsid w:val="00D070B7"/>
    <w:rsid w:val="00D07597"/>
    <w:rsid w:val="00D10529"/>
    <w:rsid w:val="00D12DF7"/>
    <w:rsid w:val="00D13450"/>
    <w:rsid w:val="00D16829"/>
    <w:rsid w:val="00D2078C"/>
    <w:rsid w:val="00D22C4F"/>
    <w:rsid w:val="00D2599D"/>
    <w:rsid w:val="00D266F8"/>
    <w:rsid w:val="00D268AE"/>
    <w:rsid w:val="00D27ACB"/>
    <w:rsid w:val="00D30FB5"/>
    <w:rsid w:val="00D31047"/>
    <w:rsid w:val="00D3227C"/>
    <w:rsid w:val="00D342C4"/>
    <w:rsid w:val="00D35FEC"/>
    <w:rsid w:val="00D3642E"/>
    <w:rsid w:val="00D37DF5"/>
    <w:rsid w:val="00D412DE"/>
    <w:rsid w:val="00D43183"/>
    <w:rsid w:val="00D4350A"/>
    <w:rsid w:val="00D453DA"/>
    <w:rsid w:val="00D4614C"/>
    <w:rsid w:val="00D46B6B"/>
    <w:rsid w:val="00D52177"/>
    <w:rsid w:val="00D53900"/>
    <w:rsid w:val="00D53D80"/>
    <w:rsid w:val="00D53DC6"/>
    <w:rsid w:val="00D548E3"/>
    <w:rsid w:val="00D55E59"/>
    <w:rsid w:val="00D56B73"/>
    <w:rsid w:val="00D60A6C"/>
    <w:rsid w:val="00D60EB8"/>
    <w:rsid w:val="00D62A9E"/>
    <w:rsid w:val="00D63A6B"/>
    <w:rsid w:val="00D65136"/>
    <w:rsid w:val="00D656A5"/>
    <w:rsid w:val="00D663E4"/>
    <w:rsid w:val="00D666E8"/>
    <w:rsid w:val="00D66BC3"/>
    <w:rsid w:val="00D71A6F"/>
    <w:rsid w:val="00D7266D"/>
    <w:rsid w:val="00D7353F"/>
    <w:rsid w:val="00D75C86"/>
    <w:rsid w:val="00D76508"/>
    <w:rsid w:val="00D774C1"/>
    <w:rsid w:val="00D819AE"/>
    <w:rsid w:val="00D82DE3"/>
    <w:rsid w:val="00D82E1A"/>
    <w:rsid w:val="00D83A24"/>
    <w:rsid w:val="00D862EE"/>
    <w:rsid w:val="00D86BFE"/>
    <w:rsid w:val="00D90946"/>
    <w:rsid w:val="00D947BF"/>
    <w:rsid w:val="00D94E7E"/>
    <w:rsid w:val="00D95C1A"/>
    <w:rsid w:val="00D95FEF"/>
    <w:rsid w:val="00DA0811"/>
    <w:rsid w:val="00DA0F6C"/>
    <w:rsid w:val="00DA17CB"/>
    <w:rsid w:val="00DA1E07"/>
    <w:rsid w:val="00DA28F0"/>
    <w:rsid w:val="00DA2FD8"/>
    <w:rsid w:val="00DA36FA"/>
    <w:rsid w:val="00DB02A0"/>
    <w:rsid w:val="00DB34EF"/>
    <w:rsid w:val="00DB3FA7"/>
    <w:rsid w:val="00DB4ED6"/>
    <w:rsid w:val="00DB7905"/>
    <w:rsid w:val="00DC0054"/>
    <w:rsid w:val="00DC08E0"/>
    <w:rsid w:val="00DC0DC3"/>
    <w:rsid w:val="00DC2B15"/>
    <w:rsid w:val="00DC535B"/>
    <w:rsid w:val="00DC6120"/>
    <w:rsid w:val="00DC7422"/>
    <w:rsid w:val="00DD058A"/>
    <w:rsid w:val="00DD1C5D"/>
    <w:rsid w:val="00DD3D07"/>
    <w:rsid w:val="00DD46CF"/>
    <w:rsid w:val="00DD4DCD"/>
    <w:rsid w:val="00DD5A3C"/>
    <w:rsid w:val="00DD5CC1"/>
    <w:rsid w:val="00DD6DE9"/>
    <w:rsid w:val="00DD7798"/>
    <w:rsid w:val="00DD7911"/>
    <w:rsid w:val="00DE11B4"/>
    <w:rsid w:val="00DE1E64"/>
    <w:rsid w:val="00DE5419"/>
    <w:rsid w:val="00DE610B"/>
    <w:rsid w:val="00DF3C8B"/>
    <w:rsid w:val="00DF4BE9"/>
    <w:rsid w:val="00DF5F51"/>
    <w:rsid w:val="00E00363"/>
    <w:rsid w:val="00E0077F"/>
    <w:rsid w:val="00E00E98"/>
    <w:rsid w:val="00E0227D"/>
    <w:rsid w:val="00E04970"/>
    <w:rsid w:val="00E072C5"/>
    <w:rsid w:val="00E12686"/>
    <w:rsid w:val="00E12D0A"/>
    <w:rsid w:val="00E20192"/>
    <w:rsid w:val="00E21859"/>
    <w:rsid w:val="00E21CD3"/>
    <w:rsid w:val="00E2305C"/>
    <w:rsid w:val="00E24F8E"/>
    <w:rsid w:val="00E25301"/>
    <w:rsid w:val="00E2563E"/>
    <w:rsid w:val="00E25CE3"/>
    <w:rsid w:val="00E2601A"/>
    <w:rsid w:val="00E261F2"/>
    <w:rsid w:val="00E26869"/>
    <w:rsid w:val="00E31F85"/>
    <w:rsid w:val="00E326E2"/>
    <w:rsid w:val="00E32EDD"/>
    <w:rsid w:val="00E33229"/>
    <w:rsid w:val="00E3348D"/>
    <w:rsid w:val="00E3516E"/>
    <w:rsid w:val="00E356AD"/>
    <w:rsid w:val="00E356D8"/>
    <w:rsid w:val="00E35B86"/>
    <w:rsid w:val="00E36483"/>
    <w:rsid w:val="00E47A16"/>
    <w:rsid w:val="00E47FDE"/>
    <w:rsid w:val="00E50011"/>
    <w:rsid w:val="00E51BB6"/>
    <w:rsid w:val="00E527A5"/>
    <w:rsid w:val="00E53216"/>
    <w:rsid w:val="00E54B21"/>
    <w:rsid w:val="00E54B98"/>
    <w:rsid w:val="00E5549C"/>
    <w:rsid w:val="00E55966"/>
    <w:rsid w:val="00E57062"/>
    <w:rsid w:val="00E5731D"/>
    <w:rsid w:val="00E61238"/>
    <w:rsid w:val="00E61980"/>
    <w:rsid w:val="00E61F39"/>
    <w:rsid w:val="00E61F6B"/>
    <w:rsid w:val="00E6457E"/>
    <w:rsid w:val="00E67853"/>
    <w:rsid w:val="00E6DAED"/>
    <w:rsid w:val="00E719A9"/>
    <w:rsid w:val="00E73172"/>
    <w:rsid w:val="00E7384F"/>
    <w:rsid w:val="00E73DE8"/>
    <w:rsid w:val="00E814F4"/>
    <w:rsid w:val="00E8161D"/>
    <w:rsid w:val="00E81632"/>
    <w:rsid w:val="00E85F76"/>
    <w:rsid w:val="00E911A2"/>
    <w:rsid w:val="00E9171D"/>
    <w:rsid w:val="00E91875"/>
    <w:rsid w:val="00E91A42"/>
    <w:rsid w:val="00E9235B"/>
    <w:rsid w:val="00E94B8D"/>
    <w:rsid w:val="00E96003"/>
    <w:rsid w:val="00E964CF"/>
    <w:rsid w:val="00E969E9"/>
    <w:rsid w:val="00E97795"/>
    <w:rsid w:val="00EA00ED"/>
    <w:rsid w:val="00EA1C33"/>
    <w:rsid w:val="00EA3D45"/>
    <w:rsid w:val="00EA5002"/>
    <w:rsid w:val="00EA5172"/>
    <w:rsid w:val="00EA658D"/>
    <w:rsid w:val="00EA6686"/>
    <w:rsid w:val="00EA79D4"/>
    <w:rsid w:val="00EA7B8E"/>
    <w:rsid w:val="00EB0868"/>
    <w:rsid w:val="00EB1FED"/>
    <w:rsid w:val="00EB2126"/>
    <w:rsid w:val="00EB32BB"/>
    <w:rsid w:val="00EB3B90"/>
    <w:rsid w:val="00EB40BC"/>
    <w:rsid w:val="00EB411A"/>
    <w:rsid w:val="00EB5055"/>
    <w:rsid w:val="00EB50CB"/>
    <w:rsid w:val="00EC2C44"/>
    <w:rsid w:val="00EC3330"/>
    <w:rsid w:val="00EC4356"/>
    <w:rsid w:val="00EC4CC2"/>
    <w:rsid w:val="00EC50C5"/>
    <w:rsid w:val="00EC7927"/>
    <w:rsid w:val="00ED42DC"/>
    <w:rsid w:val="00ED4761"/>
    <w:rsid w:val="00ED6DAC"/>
    <w:rsid w:val="00ED71DB"/>
    <w:rsid w:val="00ED7969"/>
    <w:rsid w:val="00ED7AE2"/>
    <w:rsid w:val="00ED7CD6"/>
    <w:rsid w:val="00EE08AA"/>
    <w:rsid w:val="00EE195B"/>
    <w:rsid w:val="00EE2289"/>
    <w:rsid w:val="00EE27B1"/>
    <w:rsid w:val="00EE53CD"/>
    <w:rsid w:val="00EE748F"/>
    <w:rsid w:val="00EE79CF"/>
    <w:rsid w:val="00EF01DF"/>
    <w:rsid w:val="00EF21F3"/>
    <w:rsid w:val="00EF3308"/>
    <w:rsid w:val="00EF3A73"/>
    <w:rsid w:val="00EF3D7E"/>
    <w:rsid w:val="00EF47D3"/>
    <w:rsid w:val="00EF5002"/>
    <w:rsid w:val="00F01023"/>
    <w:rsid w:val="00F0132A"/>
    <w:rsid w:val="00F01E54"/>
    <w:rsid w:val="00F02D4A"/>
    <w:rsid w:val="00F03708"/>
    <w:rsid w:val="00F0478D"/>
    <w:rsid w:val="00F05E74"/>
    <w:rsid w:val="00F103B9"/>
    <w:rsid w:val="00F10B2C"/>
    <w:rsid w:val="00F1210E"/>
    <w:rsid w:val="00F12443"/>
    <w:rsid w:val="00F135A4"/>
    <w:rsid w:val="00F155B1"/>
    <w:rsid w:val="00F1757E"/>
    <w:rsid w:val="00F22227"/>
    <w:rsid w:val="00F241DC"/>
    <w:rsid w:val="00F24B78"/>
    <w:rsid w:val="00F25549"/>
    <w:rsid w:val="00F30311"/>
    <w:rsid w:val="00F30368"/>
    <w:rsid w:val="00F33F4F"/>
    <w:rsid w:val="00F35A3D"/>
    <w:rsid w:val="00F37A65"/>
    <w:rsid w:val="00F37EA2"/>
    <w:rsid w:val="00F4237E"/>
    <w:rsid w:val="00F42C49"/>
    <w:rsid w:val="00F43968"/>
    <w:rsid w:val="00F44A3C"/>
    <w:rsid w:val="00F45245"/>
    <w:rsid w:val="00F50852"/>
    <w:rsid w:val="00F50B40"/>
    <w:rsid w:val="00F51803"/>
    <w:rsid w:val="00F567B6"/>
    <w:rsid w:val="00F60347"/>
    <w:rsid w:val="00F60FB4"/>
    <w:rsid w:val="00F63833"/>
    <w:rsid w:val="00F6493B"/>
    <w:rsid w:val="00F702B1"/>
    <w:rsid w:val="00F71773"/>
    <w:rsid w:val="00F71CAA"/>
    <w:rsid w:val="00F756FB"/>
    <w:rsid w:val="00F7570C"/>
    <w:rsid w:val="00F810FC"/>
    <w:rsid w:val="00F8157B"/>
    <w:rsid w:val="00F82E97"/>
    <w:rsid w:val="00F832F4"/>
    <w:rsid w:val="00F85BD9"/>
    <w:rsid w:val="00F8612F"/>
    <w:rsid w:val="00F906AA"/>
    <w:rsid w:val="00F93C38"/>
    <w:rsid w:val="00F949FD"/>
    <w:rsid w:val="00F94A2C"/>
    <w:rsid w:val="00F94D50"/>
    <w:rsid w:val="00F951D0"/>
    <w:rsid w:val="00F955B4"/>
    <w:rsid w:val="00F95CD2"/>
    <w:rsid w:val="00F96F95"/>
    <w:rsid w:val="00F9716B"/>
    <w:rsid w:val="00F978FC"/>
    <w:rsid w:val="00F97E35"/>
    <w:rsid w:val="00FA106B"/>
    <w:rsid w:val="00FA21BD"/>
    <w:rsid w:val="00FA30EC"/>
    <w:rsid w:val="00FA5624"/>
    <w:rsid w:val="00FB2170"/>
    <w:rsid w:val="00FC1629"/>
    <w:rsid w:val="00FC291C"/>
    <w:rsid w:val="00FC3726"/>
    <w:rsid w:val="00FC47F4"/>
    <w:rsid w:val="00FC4D81"/>
    <w:rsid w:val="00FC5DAA"/>
    <w:rsid w:val="00FC624B"/>
    <w:rsid w:val="00FC6259"/>
    <w:rsid w:val="00FC6C95"/>
    <w:rsid w:val="00FD0FDE"/>
    <w:rsid w:val="00FD1AFF"/>
    <w:rsid w:val="00FD22D7"/>
    <w:rsid w:val="00FD5AA6"/>
    <w:rsid w:val="00FD6961"/>
    <w:rsid w:val="00FD7111"/>
    <w:rsid w:val="00FE13A5"/>
    <w:rsid w:val="00FE1A9D"/>
    <w:rsid w:val="00FE29DC"/>
    <w:rsid w:val="00FE39FE"/>
    <w:rsid w:val="00FE404D"/>
    <w:rsid w:val="00FE41B8"/>
    <w:rsid w:val="00FE4D1D"/>
    <w:rsid w:val="00FF1244"/>
    <w:rsid w:val="00FF1605"/>
    <w:rsid w:val="00FF23CB"/>
    <w:rsid w:val="00FF511E"/>
    <w:rsid w:val="00FF572D"/>
    <w:rsid w:val="00FF69EE"/>
    <w:rsid w:val="0240A652"/>
    <w:rsid w:val="027EE6FE"/>
    <w:rsid w:val="03AB4E08"/>
    <w:rsid w:val="03FB6288"/>
    <w:rsid w:val="0574388F"/>
    <w:rsid w:val="06184153"/>
    <w:rsid w:val="062BA193"/>
    <w:rsid w:val="063C5883"/>
    <w:rsid w:val="06FCB948"/>
    <w:rsid w:val="078BDB7A"/>
    <w:rsid w:val="0858656B"/>
    <w:rsid w:val="08A79A4F"/>
    <w:rsid w:val="08D95D2E"/>
    <w:rsid w:val="0922533C"/>
    <w:rsid w:val="093813F2"/>
    <w:rsid w:val="09DB9C4C"/>
    <w:rsid w:val="09E7449D"/>
    <w:rsid w:val="0B0A0C38"/>
    <w:rsid w:val="0B9433B5"/>
    <w:rsid w:val="0BF1C4FB"/>
    <w:rsid w:val="0C239A88"/>
    <w:rsid w:val="0C7073F0"/>
    <w:rsid w:val="0C77D410"/>
    <w:rsid w:val="0CD908A9"/>
    <w:rsid w:val="0D1F845E"/>
    <w:rsid w:val="0D39A851"/>
    <w:rsid w:val="0D60C31C"/>
    <w:rsid w:val="0D6EF3B4"/>
    <w:rsid w:val="0D89E659"/>
    <w:rsid w:val="0DACCE51"/>
    <w:rsid w:val="0DE7492C"/>
    <w:rsid w:val="0E67312A"/>
    <w:rsid w:val="0EC97208"/>
    <w:rsid w:val="10901BE2"/>
    <w:rsid w:val="10BE26A1"/>
    <w:rsid w:val="11117972"/>
    <w:rsid w:val="114E122C"/>
    <w:rsid w:val="11D97101"/>
    <w:rsid w:val="12F42405"/>
    <w:rsid w:val="1302729D"/>
    <w:rsid w:val="141C2326"/>
    <w:rsid w:val="144F408E"/>
    <w:rsid w:val="145BB133"/>
    <w:rsid w:val="14975292"/>
    <w:rsid w:val="1546F0EC"/>
    <w:rsid w:val="16724DA3"/>
    <w:rsid w:val="16DAA02E"/>
    <w:rsid w:val="178440D0"/>
    <w:rsid w:val="1786E150"/>
    <w:rsid w:val="18191865"/>
    <w:rsid w:val="19D53042"/>
    <w:rsid w:val="1A3C3FB8"/>
    <w:rsid w:val="1B223E2E"/>
    <w:rsid w:val="1B68445A"/>
    <w:rsid w:val="1B883E2C"/>
    <w:rsid w:val="1C6490C5"/>
    <w:rsid w:val="1D1687A4"/>
    <w:rsid w:val="1D58B85F"/>
    <w:rsid w:val="1D67FAF8"/>
    <w:rsid w:val="1DD3CE69"/>
    <w:rsid w:val="1F315968"/>
    <w:rsid w:val="1F33B5FD"/>
    <w:rsid w:val="21028063"/>
    <w:rsid w:val="21301E2F"/>
    <w:rsid w:val="2164E601"/>
    <w:rsid w:val="22067F25"/>
    <w:rsid w:val="227443F9"/>
    <w:rsid w:val="22A1F633"/>
    <w:rsid w:val="233DF0E4"/>
    <w:rsid w:val="2386179F"/>
    <w:rsid w:val="24F77715"/>
    <w:rsid w:val="25EE5B5A"/>
    <w:rsid w:val="263E03C2"/>
    <w:rsid w:val="2659247B"/>
    <w:rsid w:val="281ECF90"/>
    <w:rsid w:val="286D7165"/>
    <w:rsid w:val="29079DFB"/>
    <w:rsid w:val="290EFC43"/>
    <w:rsid w:val="2950531B"/>
    <w:rsid w:val="29525DED"/>
    <w:rsid w:val="296E6BE9"/>
    <w:rsid w:val="29A4C29B"/>
    <w:rsid w:val="2A002E58"/>
    <w:rsid w:val="2B0C0A6F"/>
    <w:rsid w:val="2B659786"/>
    <w:rsid w:val="2C120487"/>
    <w:rsid w:val="2C856A37"/>
    <w:rsid w:val="2D6DE00A"/>
    <w:rsid w:val="2E341686"/>
    <w:rsid w:val="2E8C5140"/>
    <w:rsid w:val="2F3EB5FD"/>
    <w:rsid w:val="2F57489C"/>
    <w:rsid w:val="2FE6DE64"/>
    <w:rsid w:val="30B69154"/>
    <w:rsid w:val="3140B572"/>
    <w:rsid w:val="3147FBC8"/>
    <w:rsid w:val="319E264B"/>
    <w:rsid w:val="3243355D"/>
    <w:rsid w:val="326E4EAF"/>
    <w:rsid w:val="330A828D"/>
    <w:rsid w:val="33E38F2A"/>
    <w:rsid w:val="34658D71"/>
    <w:rsid w:val="371CAEDB"/>
    <w:rsid w:val="373F0CCE"/>
    <w:rsid w:val="37E96899"/>
    <w:rsid w:val="38314361"/>
    <w:rsid w:val="38521036"/>
    <w:rsid w:val="38E53B53"/>
    <w:rsid w:val="395E946C"/>
    <w:rsid w:val="3B35AEE3"/>
    <w:rsid w:val="3B386B50"/>
    <w:rsid w:val="3B8BC554"/>
    <w:rsid w:val="3C3B33F9"/>
    <w:rsid w:val="3C4A1BFD"/>
    <w:rsid w:val="3C568945"/>
    <w:rsid w:val="3D06AE26"/>
    <w:rsid w:val="3D098B60"/>
    <w:rsid w:val="3D3F3FB6"/>
    <w:rsid w:val="3E2B2BF5"/>
    <w:rsid w:val="3EFA5E97"/>
    <w:rsid w:val="3F4CA7EE"/>
    <w:rsid w:val="406C7994"/>
    <w:rsid w:val="40751A10"/>
    <w:rsid w:val="40F78745"/>
    <w:rsid w:val="414114BB"/>
    <w:rsid w:val="414984BF"/>
    <w:rsid w:val="417AE9AA"/>
    <w:rsid w:val="431B7C23"/>
    <w:rsid w:val="4344BD81"/>
    <w:rsid w:val="44D66437"/>
    <w:rsid w:val="44DFBC2F"/>
    <w:rsid w:val="44F5809B"/>
    <w:rsid w:val="45A3AB15"/>
    <w:rsid w:val="45D3A801"/>
    <w:rsid w:val="4640EDF1"/>
    <w:rsid w:val="467B584F"/>
    <w:rsid w:val="46918F8D"/>
    <w:rsid w:val="4825AEBF"/>
    <w:rsid w:val="483EB181"/>
    <w:rsid w:val="486D40CC"/>
    <w:rsid w:val="48DA61D7"/>
    <w:rsid w:val="4A294458"/>
    <w:rsid w:val="4AC0DD59"/>
    <w:rsid w:val="4AF6494A"/>
    <w:rsid w:val="4B8B0F84"/>
    <w:rsid w:val="4CDEB572"/>
    <w:rsid w:val="4F216EE9"/>
    <w:rsid w:val="4F45B5F0"/>
    <w:rsid w:val="4FDC4000"/>
    <w:rsid w:val="4FE04A97"/>
    <w:rsid w:val="501D62A7"/>
    <w:rsid w:val="5028A2D1"/>
    <w:rsid w:val="507AFF22"/>
    <w:rsid w:val="5142293A"/>
    <w:rsid w:val="51B1B8E0"/>
    <w:rsid w:val="52007E0A"/>
    <w:rsid w:val="5218DD20"/>
    <w:rsid w:val="52A3C866"/>
    <w:rsid w:val="52BF0FC2"/>
    <w:rsid w:val="52C5C325"/>
    <w:rsid w:val="52F5C3E4"/>
    <w:rsid w:val="534D8941"/>
    <w:rsid w:val="53C3DAF9"/>
    <w:rsid w:val="54BB766F"/>
    <w:rsid w:val="5542C255"/>
    <w:rsid w:val="569BEFE9"/>
    <w:rsid w:val="56BEB652"/>
    <w:rsid w:val="574D95B6"/>
    <w:rsid w:val="57A3D20B"/>
    <w:rsid w:val="59C10F18"/>
    <w:rsid w:val="5A04EE4E"/>
    <w:rsid w:val="5A67B704"/>
    <w:rsid w:val="5ABE58DD"/>
    <w:rsid w:val="5B5316B8"/>
    <w:rsid w:val="5B956474"/>
    <w:rsid w:val="5CB0AA73"/>
    <w:rsid w:val="5D5B2762"/>
    <w:rsid w:val="5E16A6E7"/>
    <w:rsid w:val="5E994175"/>
    <w:rsid w:val="5F309687"/>
    <w:rsid w:val="603A776F"/>
    <w:rsid w:val="60FB2726"/>
    <w:rsid w:val="6103850C"/>
    <w:rsid w:val="6189564B"/>
    <w:rsid w:val="629049B1"/>
    <w:rsid w:val="62AE232F"/>
    <w:rsid w:val="62C62B4B"/>
    <w:rsid w:val="63616A31"/>
    <w:rsid w:val="63A2BA45"/>
    <w:rsid w:val="63D15033"/>
    <w:rsid w:val="64B77BD5"/>
    <w:rsid w:val="64C8A2E8"/>
    <w:rsid w:val="65D64B9D"/>
    <w:rsid w:val="662AF4D9"/>
    <w:rsid w:val="673D1B06"/>
    <w:rsid w:val="68A29985"/>
    <w:rsid w:val="6A126545"/>
    <w:rsid w:val="6AAFEDF0"/>
    <w:rsid w:val="6B11470F"/>
    <w:rsid w:val="6B234422"/>
    <w:rsid w:val="6C0F198F"/>
    <w:rsid w:val="6DB813AA"/>
    <w:rsid w:val="6DFFB4F4"/>
    <w:rsid w:val="6E532A2F"/>
    <w:rsid w:val="6F183AD4"/>
    <w:rsid w:val="6FB05C95"/>
    <w:rsid w:val="7094F983"/>
    <w:rsid w:val="71B30AF8"/>
    <w:rsid w:val="71BE77FD"/>
    <w:rsid w:val="72E02268"/>
    <w:rsid w:val="74717DAC"/>
    <w:rsid w:val="74AF6F6A"/>
    <w:rsid w:val="74F744DE"/>
    <w:rsid w:val="76F27990"/>
    <w:rsid w:val="772C3972"/>
    <w:rsid w:val="776E6D67"/>
    <w:rsid w:val="7797BF44"/>
    <w:rsid w:val="78383ABC"/>
    <w:rsid w:val="78B8B28A"/>
    <w:rsid w:val="7983A6FD"/>
    <w:rsid w:val="7A83595C"/>
    <w:rsid w:val="7B07B4F0"/>
    <w:rsid w:val="7B156C37"/>
    <w:rsid w:val="7B4844E3"/>
    <w:rsid w:val="7B7D04A1"/>
    <w:rsid w:val="7C8E7AF6"/>
    <w:rsid w:val="7D29D564"/>
    <w:rsid w:val="7EB40DEB"/>
    <w:rsid w:val="7F274459"/>
    <w:rsid w:val="7F392C33"/>
    <w:rsid w:val="7F3EA3AF"/>
    <w:rsid w:val="7F5A1B77"/>
    <w:rsid w:val="7FFFB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E9575"/>
  <w15:chartTrackingRefBased/>
  <w15:docId w15:val="{E5009A8D-6058-4056-9E50-A15F04E3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99"/>
    <w:pPr>
      <w:spacing w:before="160" w:line="288" w:lineRule="auto"/>
    </w:pPr>
    <w:rPr>
      <w:rFonts w:ascii="Arial" w:hAnsi="Arial" w:cs="Arial"/>
    </w:rPr>
  </w:style>
  <w:style w:type="paragraph" w:styleId="Heading1">
    <w:name w:val="heading 1"/>
    <w:next w:val="Normal"/>
    <w:link w:val="Heading1Char"/>
    <w:uiPriority w:val="9"/>
    <w:qFormat/>
    <w:rsid w:val="0088168D"/>
    <w:pPr>
      <w:pBdr>
        <w:bottom w:val="single" w:sz="4" w:space="1" w:color="005A9C"/>
      </w:pBdr>
      <w:spacing w:before="240" w:after="120"/>
      <w:outlineLvl w:val="0"/>
    </w:pPr>
    <w:rPr>
      <w:rFonts w:ascii="Arial" w:hAnsi="Arial" w:cs="Arial"/>
      <w:b/>
      <w:bCs/>
      <w:color w:val="005A9C"/>
      <w:sz w:val="32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452D6D"/>
    <w:pPr>
      <w:spacing w:before="240" w:after="120"/>
      <w:outlineLvl w:val="1"/>
    </w:pPr>
    <w:rPr>
      <w:rFonts w:ascii="Arial Narrow" w:hAnsi="Arial Narrow" w:cs="Arial"/>
      <w:b/>
      <w:bCs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C0795"/>
    <w:pPr>
      <w:keepNext/>
      <w:spacing w:before="120" w:after="160"/>
      <w:outlineLvl w:val="2"/>
    </w:pPr>
    <w:rPr>
      <w:rFonts w:ascii="Arial" w:hAnsi="Arial"/>
      <w:color w:val="005A9C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967C77"/>
    <w:pPr>
      <w:spacing w:before="0" w:line="240" w:lineRule="auto"/>
      <w:outlineLvl w:val="3"/>
    </w:pPr>
    <w:rPr>
      <w:rFonts w:ascii="Arial Narrow" w:hAnsi="Arial Narrow"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 para,Dot pt,F5 List Paragraph,List Paragraph1,No Spacing1,List Paragraph Char Char Char,Indicator Text,Numbered Para 1,Colorful List - Accent 11,Bullet 1,MAIN CONTENT,List Paragraph12,List Paragraph2,Normal numbered,OBC Bullet,L,列出"/>
    <w:basedOn w:val="Normal"/>
    <w:link w:val="ListParagraphChar"/>
    <w:uiPriority w:val="34"/>
    <w:qFormat/>
    <w:rsid w:val="001326BA"/>
    <w:pPr>
      <w:ind w:left="720"/>
      <w:contextualSpacing/>
    </w:pPr>
  </w:style>
  <w:style w:type="character" w:customStyle="1" w:styleId="ListParagraphChar">
    <w:name w:val="List Paragraph Char"/>
    <w:aliases w:val="Rec para Char,Dot pt Char,F5 List Paragraph Char,List Paragraph1 Char,No Spacing1 Char,List Paragraph Char Char Char Char,Indicator Text Char,Numbered Para 1 Char,Colorful List - Accent 11 Char,Bullet 1 Char,MAIN CONTENT Char,L Char"/>
    <w:basedOn w:val="DefaultParagraphFont"/>
    <w:link w:val="ListParagraph"/>
    <w:uiPriority w:val="34"/>
    <w:qFormat/>
    <w:rsid w:val="00554A4D"/>
    <w:rPr>
      <w:lang w:val="mi-NZ"/>
    </w:rPr>
  </w:style>
  <w:style w:type="character" w:styleId="CommentReference">
    <w:name w:val="annotation reference"/>
    <w:basedOn w:val="DefaultParagraphFont"/>
    <w:uiPriority w:val="99"/>
    <w:semiHidden/>
    <w:unhideWhenUsed/>
    <w:rsid w:val="009C2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29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29C4"/>
    <w:rPr>
      <w:sz w:val="20"/>
      <w:szCs w:val="20"/>
      <w:lang w:val="mi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9C4"/>
    <w:rPr>
      <w:b/>
      <w:bCs/>
      <w:sz w:val="20"/>
      <w:szCs w:val="20"/>
      <w:lang w:val="mi-NZ"/>
    </w:rPr>
  </w:style>
  <w:style w:type="character" w:styleId="Hyperlink">
    <w:name w:val="Hyperlink"/>
    <w:basedOn w:val="DefaultParagraphFont"/>
    <w:uiPriority w:val="99"/>
    <w:unhideWhenUsed/>
    <w:rsid w:val="009544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43F"/>
    <w:rPr>
      <w:color w:val="605E5C"/>
      <w:shd w:val="clear" w:color="auto" w:fill="E1DFDD"/>
    </w:rPr>
  </w:style>
  <w:style w:type="character" w:customStyle="1" w:styleId="findhit">
    <w:name w:val="findhit"/>
    <w:basedOn w:val="DefaultParagraphFont"/>
    <w:rsid w:val="008D37FC"/>
  </w:style>
  <w:style w:type="character" w:customStyle="1" w:styleId="normaltextrun">
    <w:name w:val="normaltextrun"/>
    <w:basedOn w:val="DefaultParagraphFont"/>
    <w:rsid w:val="008D37FC"/>
  </w:style>
  <w:style w:type="character" w:customStyle="1" w:styleId="Heading1Char">
    <w:name w:val="Heading 1 Char"/>
    <w:basedOn w:val="DefaultParagraphFont"/>
    <w:link w:val="Heading1"/>
    <w:uiPriority w:val="9"/>
    <w:rsid w:val="0088168D"/>
    <w:rPr>
      <w:rFonts w:ascii="Arial" w:hAnsi="Arial" w:cs="Arial"/>
      <w:b/>
      <w:bCs/>
      <w:color w:val="005A9C"/>
      <w:sz w:val="32"/>
      <w:szCs w:val="28"/>
    </w:rPr>
  </w:style>
  <w:style w:type="character" w:styleId="Emphasis">
    <w:name w:val="Emphasis"/>
    <w:basedOn w:val="DefaultParagraphFont"/>
    <w:uiPriority w:val="20"/>
    <w:qFormat/>
    <w:rsid w:val="007A280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52D6D"/>
    <w:rPr>
      <w:rFonts w:ascii="Arial Narrow" w:hAnsi="Arial Narrow" w:cs="Arial"/>
      <w:b/>
      <w:bCs/>
      <w:sz w:val="28"/>
      <w:szCs w:val="26"/>
    </w:rPr>
  </w:style>
  <w:style w:type="paragraph" w:customStyle="1" w:styleId="Tablenormal0">
    <w:name w:val="Table normal"/>
    <w:basedOn w:val="Normal"/>
    <w:link w:val="TablenormalChar"/>
    <w:qFormat/>
    <w:rsid w:val="001302D2"/>
    <w:pPr>
      <w:spacing w:before="60" w:after="60" w:line="240" w:lineRule="auto"/>
    </w:pPr>
    <w:rPr>
      <w:rFonts w:eastAsia="Calibri" w:cs="Times New Roman"/>
    </w:rPr>
  </w:style>
  <w:style w:type="paragraph" w:customStyle="1" w:styleId="Tablebullet">
    <w:name w:val="Table bullet"/>
    <w:basedOn w:val="Normal"/>
    <w:qFormat/>
    <w:rsid w:val="001302D2"/>
    <w:pPr>
      <w:numPr>
        <w:numId w:val="7"/>
      </w:numPr>
      <w:spacing w:before="60" w:after="60" w:line="240" w:lineRule="auto"/>
      <w:ind w:left="170" w:hanging="170"/>
    </w:pPr>
    <w:rPr>
      <w:rFonts w:eastAsia="Calibri" w:cs="Times New Roman"/>
    </w:rPr>
  </w:style>
  <w:style w:type="paragraph" w:customStyle="1" w:styleId="Legalbullets">
    <w:name w:val="Legal bullets"/>
    <w:basedOn w:val="Normal"/>
    <w:uiPriority w:val="99"/>
    <w:semiHidden/>
    <w:qFormat/>
    <w:rsid w:val="001302D2"/>
    <w:pPr>
      <w:numPr>
        <w:numId w:val="6"/>
      </w:numPr>
      <w:spacing w:before="60" w:after="60" w:line="276" w:lineRule="auto"/>
      <w:ind w:left="357" w:hanging="357"/>
    </w:pPr>
    <w:rPr>
      <w:rFonts w:eastAsia="Calibri" w:cs="Times New Roman"/>
      <w:sz w:val="20"/>
      <w:szCs w:val="20"/>
    </w:rPr>
  </w:style>
  <w:style w:type="character" w:customStyle="1" w:styleId="TablenormalChar">
    <w:name w:val="Table normal Char"/>
    <w:basedOn w:val="DefaultParagraphFont"/>
    <w:link w:val="Tablenormal0"/>
    <w:rsid w:val="001302D2"/>
    <w:rPr>
      <w:rFonts w:ascii="Arial" w:eastAsia="Calibri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8D3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2A7"/>
    <w:rPr>
      <w:lang w:val="mi-NZ"/>
    </w:rPr>
  </w:style>
  <w:style w:type="paragraph" w:styleId="Footer">
    <w:name w:val="footer"/>
    <w:basedOn w:val="Normal"/>
    <w:link w:val="FooterChar"/>
    <w:uiPriority w:val="99"/>
    <w:unhideWhenUsed/>
    <w:rsid w:val="008D3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2A7"/>
    <w:rPr>
      <w:lang w:val="mi-NZ"/>
    </w:rPr>
  </w:style>
  <w:style w:type="paragraph" w:customStyle="1" w:styleId="CabStandard">
    <w:name w:val="CabStandard"/>
    <w:basedOn w:val="Normal"/>
    <w:link w:val="CabStandardChar"/>
    <w:rsid w:val="00E3348D"/>
    <w:pPr>
      <w:numPr>
        <w:numId w:val="8"/>
      </w:numPr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character" w:customStyle="1" w:styleId="CabStandardChar">
    <w:name w:val="CabStandard Char"/>
    <w:basedOn w:val="DefaultParagraphFont"/>
    <w:link w:val="CabStandard"/>
    <w:rsid w:val="00E3348D"/>
    <w:rPr>
      <w:rFonts w:ascii="Times New Roman" w:eastAsia="Times New Roman" w:hAnsi="Times New Roman" w:cs="Times New Roman"/>
      <w:sz w:val="24"/>
      <w:szCs w:val="20"/>
      <w:lang w:val="en-GB" w:eastAsia="ja-JP"/>
    </w:rPr>
  </w:style>
  <w:style w:type="paragraph" w:customStyle="1" w:styleId="Briefingnumberedparas">
    <w:name w:val="Briefing numbered paras"/>
    <w:basedOn w:val="ListParagraph"/>
    <w:link w:val="BriefingnumberedparasChar"/>
    <w:qFormat/>
    <w:rsid w:val="00DC7422"/>
    <w:pPr>
      <w:numPr>
        <w:numId w:val="9"/>
      </w:numPr>
      <w:spacing w:before="240" w:line="360" w:lineRule="auto"/>
      <w:contextualSpacing w:val="0"/>
      <w:jc w:val="both"/>
    </w:pPr>
    <w:rPr>
      <w:rFonts w:eastAsia="Times New Roman"/>
    </w:rPr>
  </w:style>
  <w:style w:type="character" w:customStyle="1" w:styleId="BriefingnumberedparasChar">
    <w:name w:val="Briefing numbered paras Char"/>
    <w:basedOn w:val="DefaultParagraphFont"/>
    <w:link w:val="Briefingnumberedparas"/>
    <w:rsid w:val="00DC7422"/>
    <w:rPr>
      <w:rFonts w:ascii="Arial" w:eastAsia="Times New Roman" w:hAnsi="Arial" w:cs="Arial"/>
    </w:rPr>
  </w:style>
  <w:style w:type="paragraph" w:styleId="Revision">
    <w:name w:val="Revision"/>
    <w:hidden/>
    <w:uiPriority w:val="99"/>
    <w:semiHidden/>
    <w:rsid w:val="000C0C60"/>
    <w:pPr>
      <w:spacing w:after="0" w:line="240" w:lineRule="auto"/>
    </w:pPr>
    <w:rPr>
      <w:lang w:val="mi-NZ"/>
    </w:rPr>
  </w:style>
  <w:style w:type="paragraph" w:styleId="Title">
    <w:name w:val="Title"/>
    <w:next w:val="Normal"/>
    <w:link w:val="TitleChar"/>
    <w:uiPriority w:val="10"/>
    <w:qFormat/>
    <w:rsid w:val="0098744E"/>
    <w:pPr>
      <w:spacing w:before="240" w:after="0"/>
    </w:pPr>
    <w:rPr>
      <w:rFonts w:ascii="Arial Narrow" w:hAnsi="Arial Narrow" w:cs="Arial"/>
      <w:b/>
      <w:bCs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744E"/>
    <w:rPr>
      <w:rFonts w:ascii="Arial Narrow" w:hAnsi="Arial Narrow" w:cs="Arial"/>
      <w:b/>
      <w:bCs/>
      <w:sz w:val="40"/>
      <w:szCs w:val="32"/>
    </w:rPr>
  </w:style>
  <w:style w:type="character" w:styleId="PageNumber">
    <w:name w:val="page number"/>
    <w:rsid w:val="00790384"/>
    <w:rPr>
      <w:sz w:val="16"/>
      <w:szCs w:val="16"/>
    </w:rPr>
  </w:style>
  <w:style w:type="paragraph" w:customStyle="1" w:styleId="Checkboxes">
    <w:name w:val="Checkboxes"/>
    <w:link w:val="CheckboxesChar"/>
    <w:qFormat/>
    <w:rsid w:val="003F0599"/>
    <w:pPr>
      <w:numPr>
        <w:numId w:val="18"/>
      </w:numPr>
      <w:spacing w:line="288" w:lineRule="auto"/>
      <w:ind w:left="357" w:hanging="357"/>
    </w:pPr>
    <w:rPr>
      <w:rFonts w:ascii="Arial" w:hAnsi="Arial" w:cs="Arial"/>
    </w:rPr>
  </w:style>
  <w:style w:type="paragraph" w:customStyle="1" w:styleId="Numberedparagraph">
    <w:name w:val="Numbered paragraph"/>
    <w:link w:val="NumberedparagraphChar"/>
    <w:qFormat/>
    <w:rsid w:val="00C6560B"/>
    <w:pPr>
      <w:numPr>
        <w:numId w:val="19"/>
      </w:numPr>
      <w:spacing w:line="288" w:lineRule="auto"/>
      <w:ind w:left="624" w:hanging="397"/>
    </w:pPr>
    <w:rPr>
      <w:rFonts w:ascii="Arial" w:hAnsi="Arial" w:cs="Arial"/>
    </w:rPr>
  </w:style>
  <w:style w:type="character" w:customStyle="1" w:styleId="CheckboxesChar">
    <w:name w:val="Checkboxes Char"/>
    <w:basedOn w:val="ListParagraphChar"/>
    <w:link w:val="Checkboxes"/>
    <w:rsid w:val="003F0599"/>
    <w:rPr>
      <w:rFonts w:ascii="Arial" w:hAnsi="Arial" w:cs="Arial"/>
      <w:lang w:val="mi-NZ"/>
    </w:rPr>
  </w:style>
  <w:style w:type="character" w:customStyle="1" w:styleId="Heading3Char">
    <w:name w:val="Heading 3 Char"/>
    <w:basedOn w:val="DefaultParagraphFont"/>
    <w:link w:val="Heading3"/>
    <w:uiPriority w:val="9"/>
    <w:rsid w:val="009C0795"/>
    <w:rPr>
      <w:rFonts w:ascii="Arial" w:hAnsi="Arial" w:cs="Arial"/>
      <w:b/>
      <w:bCs/>
      <w:color w:val="005A9C"/>
      <w:sz w:val="24"/>
      <w:szCs w:val="24"/>
    </w:rPr>
  </w:style>
  <w:style w:type="character" w:customStyle="1" w:styleId="NumberedparagraphChar">
    <w:name w:val="Numbered paragraph Char"/>
    <w:basedOn w:val="DefaultParagraphFont"/>
    <w:link w:val="Numberedparagraph"/>
    <w:rsid w:val="00C6560B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967C77"/>
    <w:rPr>
      <w:rFonts w:ascii="Arial Narrow" w:hAnsi="Arial Narrow" w:cs="Arial"/>
      <w:b/>
      <w:bCs/>
      <w:caps/>
      <w:color w:val="005A9C"/>
    </w:rPr>
  </w:style>
  <w:style w:type="paragraph" w:customStyle="1" w:styleId="10pttext">
    <w:name w:val="10pt text"/>
    <w:link w:val="10pttextChar"/>
    <w:qFormat/>
    <w:rsid w:val="00967C77"/>
    <w:pPr>
      <w:spacing w:after="120" w:line="288" w:lineRule="auto"/>
    </w:pPr>
    <w:rPr>
      <w:rFonts w:ascii="Arial" w:hAnsi="Arial" w:cs="Arial"/>
      <w:sz w:val="20"/>
      <w:szCs w:val="20"/>
    </w:rPr>
  </w:style>
  <w:style w:type="paragraph" w:customStyle="1" w:styleId="10ptbulletsL1">
    <w:name w:val="10pt bullets L1"/>
    <w:basedOn w:val="10pttext"/>
    <w:link w:val="10ptbulletsL1Char"/>
    <w:qFormat/>
    <w:rsid w:val="00207DCB"/>
    <w:pPr>
      <w:numPr>
        <w:numId w:val="21"/>
      </w:numPr>
      <w:ind w:left="284" w:hanging="284"/>
    </w:pPr>
  </w:style>
  <w:style w:type="character" w:customStyle="1" w:styleId="10pttextChar">
    <w:name w:val="10pt text Char"/>
    <w:basedOn w:val="DefaultParagraphFont"/>
    <w:link w:val="10pttext"/>
    <w:rsid w:val="00967C77"/>
    <w:rPr>
      <w:rFonts w:ascii="Arial" w:hAnsi="Arial" w:cs="Arial"/>
      <w:sz w:val="20"/>
      <w:szCs w:val="20"/>
    </w:rPr>
  </w:style>
  <w:style w:type="paragraph" w:customStyle="1" w:styleId="10ptbulletsL2">
    <w:name w:val="10pt bullets L2"/>
    <w:basedOn w:val="10ptbulletsL1"/>
    <w:link w:val="10ptbulletsL2Char"/>
    <w:qFormat/>
    <w:rsid w:val="00F43968"/>
    <w:pPr>
      <w:numPr>
        <w:numId w:val="22"/>
      </w:numPr>
      <w:ind w:left="568" w:hanging="284"/>
    </w:pPr>
  </w:style>
  <w:style w:type="character" w:customStyle="1" w:styleId="10ptbulletsL1Char">
    <w:name w:val="10pt bullets L1 Char"/>
    <w:basedOn w:val="10pttextChar"/>
    <w:link w:val="10ptbulletsL1"/>
    <w:rsid w:val="00207DCB"/>
    <w:rPr>
      <w:rFonts w:ascii="Arial" w:hAnsi="Arial" w:cs="Arial"/>
      <w:sz w:val="20"/>
      <w:szCs w:val="20"/>
    </w:rPr>
  </w:style>
  <w:style w:type="character" w:customStyle="1" w:styleId="10ptbulletsL2Char">
    <w:name w:val="10pt bullets L2 Char"/>
    <w:basedOn w:val="10ptbulletsL1Char"/>
    <w:link w:val="10ptbulletsL2"/>
    <w:rsid w:val="00F4396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0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vildefence.govt.nz/resources/news-and-events/news-and-events/cyclone-gabrielle-welfare-support-gra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37a5a6-8ac0-474d-bca3-e18c0fa4f9af">
      <UserInfo>
        <DisplayName>Radha Gounder [NEMA]</DisplayName>
        <AccountId>99</AccountId>
        <AccountType/>
      </UserInfo>
      <UserInfo>
        <DisplayName>Rima Khorshid [NEMA]</DisplayName>
        <AccountId>79</AccountId>
        <AccountType/>
      </UserInfo>
      <UserInfo>
        <DisplayName>Jie Liu [DPMC]</DisplayName>
        <AccountId>97</AccountId>
        <AccountType/>
      </UserInfo>
      <UserInfo>
        <DisplayName>Andrew Harbidge [NEMA]</DisplayName>
        <AccountId>91</AccountId>
        <AccountType/>
      </UserInfo>
    </SharedWithUsers>
    <lcf76f155ced4ddcb4097134ff3c332f xmlns="bf4be4c7-71f9-4acd-be6a-e579ecc05ba0">
      <Terms xmlns="http://schemas.microsoft.com/office/infopath/2007/PartnerControls"/>
    </lcf76f155ced4ddcb4097134ff3c332f>
    <TaxCatchAll xmlns="ff37a5a6-8ac0-474d-bca3-e18c0fa4f9af" xsi:nil="true"/>
    <AucklandEM xmlns="bf4be4c7-71f9-4acd-be6a-e579ecc05ba0">
      <UserInfo>
        <DisplayName/>
        <AccountId xsi:nil="true"/>
        <AccountType/>
      </UserInfo>
    </AucklandEM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EC9850B8B0744A6CF1B6FE8C1504D" ma:contentTypeVersion="14" ma:contentTypeDescription="Create a new document." ma:contentTypeScope="" ma:versionID="dacc7e9a20f0b751f3f89753a212c4f9">
  <xsd:schema xmlns:xsd="http://www.w3.org/2001/XMLSchema" xmlns:xs="http://www.w3.org/2001/XMLSchema" xmlns:p="http://schemas.microsoft.com/office/2006/metadata/properties" xmlns:ns2="bf4be4c7-71f9-4acd-be6a-e579ecc05ba0" xmlns:ns3="ff37a5a6-8ac0-474d-bca3-e18c0fa4f9af" targetNamespace="http://schemas.microsoft.com/office/2006/metadata/properties" ma:root="true" ma:fieldsID="382632d144c41ca23ccf85b685526bf2" ns2:_="" ns3:_="">
    <xsd:import namespace="bf4be4c7-71f9-4acd-be6a-e579ecc05ba0"/>
    <xsd:import namespace="ff37a5a6-8ac0-474d-bca3-e18c0fa4f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AucklandEM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be4c7-71f9-4acd-be6a-e579ecc05b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e0d899-7068-49d9-86d0-2a583cf11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AucklandEM" ma:index="20" nillable="true" ma:displayName="Auckland EM" ma:description="Who owns/produced document " ma:format="Dropdown" ma:list="UserInfo" ma:SharePointGroup="0" ma:internalName="AucklandE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7a5a6-8ac0-474d-bca3-e18c0fa4f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afe7ddb-4126-4c03-8a09-23c33bfdac87}" ma:internalName="TaxCatchAll" ma:showField="CatchAllData" ma:web="ff37a5a6-8ac0-474d-bca3-e18c0fa4f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DE994-A2F5-46E3-84CB-CD28E1C5358E}">
  <ds:schemaRefs>
    <ds:schemaRef ds:uri="http://schemas.microsoft.com/office/2006/metadata/properties"/>
    <ds:schemaRef ds:uri="http://schemas.microsoft.com/office/infopath/2007/PartnerControls"/>
    <ds:schemaRef ds:uri="ff37a5a6-8ac0-474d-bca3-e18c0fa4f9af"/>
    <ds:schemaRef ds:uri="bf4be4c7-71f9-4acd-be6a-e579ecc05ba0"/>
  </ds:schemaRefs>
</ds:datastoreItem>
</file>

<file path=customXml/itemProps2.xml><?xml version="1.0" encoding="utf-8"?>
<ds:datastoreItem xmlns:ds="http://schemas.openxmlformats.org/officeDocument/2006/customXml" ds:itemID="{08C30F03-360D-41E6-A1A0-2D43D604A8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6944EA-F4F9-4A18-96FE-3F35FFD4BC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DE4AA-D4A0-45EA-BC06-506C0006F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be4c7-71f9-4acd-be6a-e579ecc05ba0"/>
    <ds:schemaRef ds:uri="ff37a5a6-8ac0-474d-bca3-e18c0fa4f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Radha Gounder [NEMA]</dc:creator>
  <cp:keywords/>
  <dc:description/>
  <cp:lastModifiedBy>Ben Reyburn [NEMA]</cp:lastModifiedBy>
  <cp:revision>10</cp:revision>
  <dcterms:created xsi:type="dcterms:W3CDTF">2023-03-12T09:26:00Z</dcterms:created>
  <dcterms:modified xsi:type="dcterms:W3CDTF">2023-03-13T00:30:00Z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0x010100F52EC9850B8B0744A6CF1B6FE8C1504D</vt:lpwstr>
  </property>
  <property fmtid="{D5CDD505-2E9C-101B-9397-08002B2CF9AE}" pid="3" name="MediaServiceImageTags">
    <vt:lpwstr/>
  </property>
</Properties>
</file>