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597542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>Options Statement template</w:t>
      </w:r>
      <w:r w:rsidR="007F51FB" w:rsidRPr="007F51FB">
        <w:rPr>
          <w:rFonts w:eastAsiaTheme="majorEastAsia"/>
        </w:rPr>
        <w:t xml:space="preserve"> </w:t>
      </w:r>
    </w:p>
    <w:p w:rsidR="00597542" w:rsidRPr="00597542" w:rsidRDefault="00597542" w:rsidP="00597542"/>
    <w:tbl>
      <w:tblPr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12" w:space="0" w:color="005A9B" w:themeColor="background2"/>
          <w:insideV w:val="single" w:sz="12" w:space="0" w:color="005A9B" w:themeColor="background2"/>
        </w:tblBorders>
        <w:tblLook w:val="00A0"/>
      </w:tblPr>
      <w:tblGrid>
        <w:gridCol w:w="4870"/>
        <w:gridCol w:w="4870"/>
      </w:tblGrid>
      <w:tr w:rsidR="00597542" w:rsidRPr="00CF09FE" w:rsidTr="00597542">
        <w:trPr>
          <w:cantSplit/>
          <w:trHeight w:val="5934"/>
        </w:trPr>
        <w:tc>
          <w:tcPr>
            <w:tcW w:w="5000" w:type="pct"/>
            <w:gridSpan w:val="2"/>
          </w:tcPr>
          <w:p w:rsidR="00597542" w:rsidRDefault="00597542" w:rsidP="00F60FFD">
            <w:pPr>
              <w:pStyle w:val="Tablenormal0"/>
              <w:rPr>
                <w:b/>
              </w:rPr>
            </w:pPr>
            <w:r w:rsidRPr="00C426FC">
              <w:rPr>
                <w:b/>
              </w:rPr>
              <w:t>Option Sketch</w:t>
            </w:r>
          </w:p>
          <w:p w:rsidR="00597542" w:rsidRPr="00597542" w:rsidRDefault="00597542" w:rsidP="00F60FFD">
            <w:pPr>
              <w:pStyle w:val="Tablenormal0"/>
              <w:rPr>
                <w:b/>
              </w:rPr>
            </w:pPr>
          </w:p>
          <w:p w:rsidR="00597542" w:rsidRDefault="00597542" w:rsidP="00F60FFD">
            <w:pPr>
              <w:pStyle w:val="Tablenormal0"/>
            </w:pPr>
          </w:p>
          <w:p w:rsidR="007539DB" w:rsidRPr="00CF09FE" w:rsidRDefault="007539DB" w:rsidP="00F60FFD">
            <w:pPr>
              <w:pStyle w:val="Tablenormal0"/>
            </w:pPr>
            <w:bookmarkStart w:id="0" w:name="_GoBack"/>
            <w:bookmarkEnd w:id="0"/>
          </w:p>
        </w:tc>
      </w:tr>
      <w:tr w:rsidR="00597542" w:rsidRPr="00CF09FE" w:rsidTr="00597542">
        <w:trPr>
          <w:cantSplit/>
          <w:trHeight w:val="2857"/>
        </w:trPr>
        <w:tc>
          <w:tcPr>
            <w:tcW w:w="2500" w:type="pct"/>
          </w:tcPr>
          <w:p w:rsidR="00597542" w:rsidRPr="00CF09FE" w:rsidRDefault="00597542" w:rsidP="00F60FFD">
            <w:pPr>
              <w:pStyle w:val="Tablenormal0"/>
            </w:pPr>
            <w:r w:rsidRPr="00C426FC">
              <w:rPr>
                <w:b/>
                <w:u w:val="single"/>
              </w:rPr>
              <w:t>Concept</w:t>
            </w:r>
            <w:r>
              <w:t>:</w:t>
            </w: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  <w:r w:rsidRPr="00C426FC">
              <w:rPr>
                <w:b/>
                <w:u w:val="single"/>
              </w:rPr>
              <w:t>Key Tasks</w:t>
            </w:r>
            <w:r>
              <w:t>:</w:t>
            </w: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Pr="00B24849" w:rsidRDefault="00597542" w:rsidP="00F60FFD">
            <w:pPr>
              <w:pStyle w:val="Tablenormal0"/>
              <w:rPr>
                <w:u w:val="single"/>
              </w:rPr>
            </w:pPr>
            <w:proofErr w:type="spellStart"/>
            <w:r w:rsidRPr="00C426FC">
              <w:rPr>
                <w:b/>
                <w:u w:val="single"/>
              </w:rPr>
              <w:t>Endstate</w:t>
            </w:r>
            <w:proofErr w:type="spellEnd"/>
            <w:r w:rsidRPr="00B24849">
              <w:t>:</w:t>
            </w:r>
          </w:p>
          <w:p w:rsidR="00597542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  <w:p w:rsidR="00597542" w:rsidRPr="00C426FC" w:rsidRDefault="00597542" w:rsidP="00F60FFD">
            <w:pPr>
              <w:pStyle w:val="Tablenormal0"/>
              <w:rPr>
                <w:b/>
              </w:rPr>
            </w:pPr>
          </w:p>
        </w:tc>
        <w:tc>
          <w:tcPr>
            <w:tcW w:w="2500" w:type="pct"/>
          </w:tcPr>
          <w:p w:rsidR="00597542" w:rsidRPr="00B24849" w:rsidRDefault="00597542" w:rsidP="00F60FFD">
            <w:pPr>
              <w:pStyle w:val="Tablenormal0"/>
              <w:rPr>
                <w:u w:val="single"/>
              </w:rPr>
            </w:pPr>
            <w:r w:rsidRPr="00C426FC">
              <w:rPr>
                <w:b/>
                <w:u w:val="single"/>
              </w:rPr>
              <w:t>Timeline</w:t>
            </w:r>
            <w:r w:rsidRPr="00B24849">
              <w:t>:</w:t>
            </w:r>
          </w:p>
          <w:p w:rsidR="00597542" w:rsidRPr="00CF09FE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  <w:p w:rsidR="00597542" w:rsidRPr="00B24849" w:rsidRDefault="00597542" w:rsidP="00F60FFD">
            <w:pPr>
              <w:pStyle w:val="Tablenormal0"/>
              <w:rPr>
                <w:u w:val="single"/>
              </w:rPr>
            </w:pPr>
            <w:r w:rsidRPr="00C426FC">
              <w:rPr>
                <w:b/>
                <w:u w:val="single"/>
              </w:rPr>
              <w:t>Key Resources</w:t>
            </w:r>
            <w:r w:rsidRPr="00B24849">
              <w:t>:</w:t>
            </w:r>
          </w:p>
          <w:p w:rsidR="00597542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  <w:r w:rsidRPr="00C426FC">
              <w:rPr>
                <w:b/>
                <w:u w:val="single"/>
              </w:rPr>
              <w:t>Risks / Vulnerabilities</w:t>
            </w:r>
            <w:r w:rsidRPr="00B24849">
              <w:t>:</w:t>
            </w: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Pr="00B24849" w:rsidRDefault="00597542" w:rsidP="00F60FFD">
            <w:pPr>
              <w:pStyle w:val="Tablenormal0"/>
              <w:rPr>
                <w:u w:val="single"/>
              </w:rPr>
            </w:pPr>
          </w:p>
          <w:p w:rsidR="00597542" w:rsidRPr="00C426FC" w:rsidRDefault="00597542" w:rsidP="00F60FFD">
            <w:pPr>
              <w:pStyle w:val="Tablenormal0"/>
              <w:rPr>
                <w:b/>
              </w:rPr>
            </w:pPr>
          </w:p>
        </w:tc>
      </w:tr>
      <w:tr w:rsidR="00597542" w:rsidRPr="00CF09FE" w:rsidTr="00597542">
        <w:trPr>
          <w:cantSplit/>
          <w:trHeight w:val="1677"/>
        </w:trPr>
        <w:tc>
          <w:tcPr>
            <w:tcW w:w="2500" w:type="pct"/>
          </w:tcPr>
          <w:p w:rsidR="00597542" w:rsidRPr="00CF09FE" w:rsidRDefault="00597542" w:rsidP="00F60FFD">
            <w:pPr>
              <w:pStyle w:val="Tablenormal0"/>
            </w:pPr>
            <w:r w:rsidRPr="00C426FC">
              <w:rPr>
                <w:b/>
              </w:rPr>
              <w:t>Advantages</w:t>
            </w:r>
            <w:r>
              <w:t xml:space="preserve"> </w:t>
            </w:r>
            <w:r w:rsidRPr="003939CC">
              <w:rPr>
                <w:sz w:val="20"/>
                <w:szCs w:val="20"/>
              </w:rPr>
              <w:t>(From Option Analysis)</w:t>
            </w:r>
          </w:p>
          <w:p w:rsidR="00597542" w:rsidRDefault="00597542" w:rsidP="00F60FFD">
            <w:pPr>
              <w:pStyle w:val="Tablenormal0"/>
            </w:pPr>
          </w:p>
          <w:p w:rsidR="00597542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</w:tc>
        <w:tc>
          <w:tcPr>
            <w:tcW w:w="2500" w:type="pct"/>
          </w:tcPr>
          <w:p w:rsidR="00597542" w:rsidRPr="00CF09FE" w:rsidRDefault="00597542" w:rsidP="00F60FFD">
            <w:pPr>
              <w:pStyle w:val="Tablenormal0"/>
            </w:pPr>
            <w:r w:rsidRPr="00C426FC">
              <w:rPr>
                <w:b/>
              </w:rPr>
              <w:t>Disadvantages</w:t>
            </w:r>
            <w:r>
              <w:t xml:space="preserve"> </w:t>
            </w:r>
            <w:r w:rsidRPr="003939CC">
              <w:rPr>
                <w:sz w:val="20"/>
                <w:szCs w:val="20"/>
              </w:rPr>
              <w:t>(From Option Analysis)</w:t>
            </w:r>
          </w:p>
          <w:p w:rsidR="00597542" w:rsidRPr="00CF09FE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  <w:p w:rsidR="00597542" w:rsidRPr="00CF09FE" w:rsidRDefault="00597542" w:rsidP="00F60FFD">
            <w:pPr>
              <w:pStyle w:val="Tablenormal0"/>
            </w:pPr>
          </w:p>
        </w:tc>
      </w:tr>
    </w:tbl>
    <w:p w:rsidR="00597542" w:rsidRPr="00597542" w:rsidRDefault="00597542" w:rsidP="00597542"/>
    <w:sectPr w:rsidR="00597542" w:rsidRPr="00597542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13" w:rsidRDefault="00660F13" w:rsidP="0028688E">
      <w:pPr>
        <w:spacing w:before="0" w:after="0" w:line="240" w:lineRule="auto"/>
      </w:pPr>
      <w:r>
        <w:separator/>
      </w:r>
    </w:p>
  </w:endnote>
  <w:endnote w:type="continuationSeparator" w:id="0">
    <w:p w:rsidR="00660F13" w:rsidRDefault="00660F13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597542" w:rsidP="00855A5B">
    <w:pPr>
      <w:pStyle w:val="MCDEMfooter"/>
      <w:tabs>
        <w:tab w:val="left" w:pos="4157"/>
      </w:tabs>
    </w:pPr>
    <w:r w:rsidRPr="00597542">
      <w:t>Options Statement template</w:t>
    </w:r>
    <w:r w:rsidR="0028688E">
      <w:tab/>
    </w:r>
    <w:r w:rsidR="00855A5B">
      <w:tab/>
    </w:r>
    <w:r w:rsidR="0028688E">
      <w:t xml:space="preserve">Page </w:t>
    </w:r>
    <w:r w:rsidR="004374C6">
      <w:fldChar w:fldCharType="begin"/>
    </w:r>
    <w:r w:rsidR="0028688E">
      <w:instrText xml:space="preserve"> PAGE   \* MERGEFORMAT </w:instrText>
    </w:r>
    <w:r w:rsidR="004374C6">
      <w:fldChar w:fldCharType="separate"/>
    </w:r>
    <w:r w:rsidR="001A662D">
      <w:rPr>
        <w:noProof/>
      </w:rPr>
      <w:t>1</w:t>
    </w:r>
    <w:r w:rsidR="004374C6">
      <w:rPr>
        <w:noProof/>
      </w:rPr>
      <w:fldChar w:fldCharType="end"/>
    </w:r>
    <w:r w:rsidR="0028688E">
      <w:t xml:space="preserve"> of </w:t>
    </w:r>
    <w:fldSimple w:instr=" NUMPAGES   \* MERGEFORMAT ">
      <w:r w:rsidR="001A662D">
        <w:rPr>
          <w:noProof/>
        </w:rPr>
        <w:t>1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13" w:rsidRDefault="00660F13" w:rsidP="0028688E">
      <w:pPr>
        <w:spacing w:before="0" w:after="0" w:line="240" w:lineRule="auto"/>
      </w:pPr>
      <w:r>
        <w:separator/>
      </w:r>
    </w:p>
  </w:footnote>
  <w:footnote w:type="continuationSeparator" w:id="0">
    <w:p w:rsidR="00660F13" w:rsidRDefault="00660F13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0F13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A662D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374C6"/>
    <w:rsid w:val="00444F9D"/>
    <w:rsid w:val="004A088F"/>
    <w:rsid w:val="004C4DA5"/>
    <w:rsid w:val="005677BE"/>
    <w:rsid w:val="00582EC5"/>
    <w:rsid w:val="00597542"/>
    <w:rsid w:val="005B6A6C"/>
    <w:rsid w:val="006101A7"/>
    <w:rsid w:val="00627CEC"/>
    <w:rsid w:val="00660F13"/>
    <w:rsid w:val="0068763B"/>
    <w:rsid w:val="00694EA2"/>
    <w:rsid w:val="006958B1"/>
    <w:rsid w:val="006D6B32"/>
    <w:rsid w:val="006E19EC"/>
    <w:rsid w:val="00707CF7"/>
    <w:rsid w:val="007200A6"/>
    <w:rsid w:val="007539DB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308E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8D68-BBCE-4585-A3E6-0BF7FB59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Options Statement template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2015-12-02T01:27:00Z</dcterms:created>
  <dcterms:modified xsi:type="dcterms:W3CDTF">2015-12-02T01:27:00Z</dcterms:modified>
</cp:coreProperties>
</file>