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79" w:rsidRPr="00203879" w:rsidRDefault="00203879" w:rsidP="007C32FC">
      <w:pPr>
        <w:pStyle w:val="Heading6"/>
        <w:spacing w:before="0"/>
      </w:pPr>
      <w:bookmarkStart w:id="0" w:name="resourceissueregister"/>
      <w:bookmarkStart w:id="1" w:name="_Toc418247354"/>
      <w:r>
        <w:t xml:space="preserve">Content for </w:t>
      </w:r>
      <w:r w:rsidR="0085604B">
        <w:t>R</w:t>
      </w:r>
      <w:r w:rsidR="0085604B" w:rsidRPr="00203879">
        <w:t>esource Issue Register</w:t>
      </w:r>
      <w:bookmarkEnd w:id="0"/>
      <w:bookmarkEnd w:id="1"/>
      <w:r w:rsidR="0085604B">
        <w:t xml:space="preserve"> </w:t>
      </w:r>
      <w:r w:rsidR="00B51752">
        <w:t>form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705"/>
      </w:tblGrid>
      <w:tr w:rsidR="00203879" w:rsidRPr="00203879" w:rsidTr="00330CD5">
        <w:tc>
          <w:tcPr>
            <w:tcW w:w="1927" w:type="dxa"/>
            <w:tcMar>
              <w:right w:w="227" w:type="dxa"/>
            </w:tcMar>
          </w:tcPr>
          <w:p w:rsidR="00203879" w:rsidRPr="00203879" w:rsidRDefault="00203879" w:rsidP="00203879">
            <w:pPr>
              <w:rPr>
                <w:rFonts w:ascii="Arial Narrow" w:hAnsi="Arial Narrow"/>
                <w:b/>
                <w:color w:val="005A9B" w:themeColor="background2"/>
                <w:lang w:eastAsia="en-NZ"/>
              </w:rPr>
            </w:pPr>
            <w:r w:rsidRPr="00203879">
              <w:rPr>
                <w:rFonts w:ascii="Arial Narrow" w:hAnsi="Arial Narrow"/>
                <w:b/>
                <w:color w:val="005A9B" w:themeColor="background2"/>
                <w:lang w:eastAsia="en-NZ"/>
              </w:rPr>
              <w:t>Form header</w:t>
            </w:r>
          </w:p>
        </w:tc>
        <w:tc>
          <w:tcPr>
            <w:tcW w:w="7706" w:type="dxa"/>
          </w:tcPr>
          <w:p w:rsidR="00203879" w:rsidRPr="00203879" w:rsidRDefault="00203879" w:rsidP="00203879">
            <w:pPr>
              <w:rPr>
                <w:lang w:eastAsia="en-NZ"/>
              </w:rPr>
            </w:pPr>
            <w:r w:rsidRPr="00203879">
              <w:rPr>
                <w:lang w:eastAsia="en-NZ"/>
              </w:rPr>
              <w:t>The form header (repeated at the top of each page) needs to include:</w:t>
            </w:r>
          </w:p>
          <w:p w:rsidR="00203879" w:rsidRPr="00203879" w:rsidRDefault="00203879" w:rsidP="00203879">
            <w:pPr>
              <w:pStyle w:val="Bullet"/>
              <w:rPr>
                <w:lang w:eastAsia="en-NZ"/>
              </w:rPr>
            </w:pPr>
            <w:r w:rsidRPr="00203879">
              <w:rPr>
                <w:lang w:eastAsia="en-NZ"/>
              </w:rPr>
              <w:t xml:space="preserve">‘Resource </w:t>
            </w:r>
            <w:r w:rsidR="005118EA" w:rsidRPr="00203879">
              <w:rPr>
                <w:lang w:eastAsia="en-NZ"/>
              </w:rPr>
              <w:t>Issue Register’</w:t>
            </w:r>
          </w:p>
          <w:p w:rsidR="00203879" w:rsidRPr="00203879" w:rsidRDefault="00203879" w:rsidP="00203879">
            <w:pPr>
              <w:pStyle w:val="Bullet"/>
              <w:rPr>
                <w:lang w:eastAsia="en-NZ"/>
              </w:rPr>
            </w:pPr>
            <w:r w:rsidRPr="00203879">
              <w:rPr>
                <w:lang w:eastAsia="en-NZ"/>
              </w:rPr>
              <w:t>agency name</w:t>
            </w:r>
          </w:p>
          <w:p w:rsidR="00203879" w:rsidRPr="00203879" w:rsidRDefault="00203879" w:rsidP="00203879">
            <w:pPr>
              <w:pStyle w:val="Bullet"/>
              <w:rPr>
                <w:lang w:eastAsia="en-NZ"/>
              </w:rPr>
            </w:pPr>
            <w:r w:rsidRPr="00203879">
              <w:rPr>
                <w:lang w:eastAsia="en-NZ"/>
              </w:rPr>
              <w:t>response (for example, Ruapehu Eruption)</w:t>
            </w:r>
          </w:p>
          <w:p w:rsidR="00203879" w:rsidRPr="00203879" w:rsidRDefault="00203879" w:rsidP="00203879">
            <w:pPr>
              <w:pStyle w:val="Bullet"/>
              <w:spacing w:after="240"/>
              <w:rPr>
                <w:lang w:eastAsia="en-NZ"/>
              </w:rPr>
            </w:pPr>
            <w:r w:rsidRPr="00203879">
              <w:rPr>
                <w:lang w:eastAsia="en-NZ"/>
              </w:rPr>
              <w:t>facility (e.g. Wainui EOC, Queen St Assembly Area), and</w:t>
            </w:r>
          </w:p>
          <w:p w:rsidR="00203879" w:rsidRPr="00203879" w:rsidRDefault="00203879" w:rsidP="00203879">
            <w:pPr>
              <w:pStyle w:val="Bullet"/>
              <w:rPr>
                <w:lang w:eastAsia="en-NZ"/>
              </w:rPr>
            </w:pPr>
            <w:proofErr w:type="gramStart"/>
            <w:r w:rsidRPr="00203879">
              <w:rPr>
                <w:lang w:eastAsia="en-NZ"/>
              </w:rPr>
              <w:t>page</w:t>
            </w:r>
            <w:proofErr w:type="gramEnd"/>
            <w:r w:rsidRPr="00203879">
              <w:rPr>
                <w:lang w:eastAsia="en-NZ"/>
              </w:rPr>
              <w:t xml:space="preserve"> number.</w:t>
            </w:r>
          </w:p>
          <w:p w:rsidR="00203879" w:rsidRPr="00203879" w:rsidRDefault="00203879" w:rsidP="00203879">
            <w:pPr>
              <w:spacing w:before="0" w:after="0" w:line="240" w:lineRule="auto"/>
              <w:rPr>
                <w:sz w:val="24"/>
                <w:lang w:eastAsia="en-NZ"/>
              </w:rPr>
            </w:pPr>
          </w:p>
        </w:tc>
      </w:tr>
      <w:tr w:rsidR="00203879" w:rsidRPr="00203879" w:rsidTr="00330CD5">
        <w:tc>
          <w:tcPr>
            <w:tcW w:w="1927" w:type="dxa"/>
            <w:tcMar>
              <w:right w:w="227" w:type="dxa"/>
            </w:tcMar>
          </w:tcPr>
          <w:p w:rsidR="00203879" w:rsidRPr="00203879" w:rsidRDefault="00203879" w:rsidP="00203879">
            <w:pPr>
              <w:rPr>
                <w:rFonts w:ascii="Arial Narrow" w:hAnsi="Arial Narrow"/>
                <w:b/>
                <w:color w:val="005A9B" w:themeColor="background2"/>
                <w:lang w:eastAsia="en-NZ"/>
              </w:rPr>
            </w:pPr>
            <w:r w:rsidRPr="00203879">
              <w:rPr>
                <w:rFonts w:ascii="Arial Narrow" w:hAnsi="Arial Narrow"/>
                <w:b/>
                <w:color w:val="005A9B" w:themeColor="background2"/>
                <w:lang w:eastAsia="en-NZ"/>
              </w:rPr>
              <w:t>Columns</w:t>
            </w:r>
          </w:p>
        </w:tc>
        <w:tc>
          <w:tcPr>
            <w:tcW w:w="7706" w:type="dxa"/>
          </w:tcPr>
          <w:p w:rsidR="00203879" w:rsidRPr="00203879" w:rsidRDefault="00203879" w:rsidP="00203879">
            <w:pPr>
              <w:rPr>
                <w:lang w:eastAsia="en-NZ"/>
              </w:rPr>
            </w:pPr>
            <w:r w:rsidRPr="00203879">
              <w:rPr>
                <w:lang w:eastAsia="en-NZ"/>
              </w:rPr>
              <w:t xml:space="preserve">The columns in </w:t>
            </w:r>
            <w:r>
              <w:rPr>
                <w:lang w:eastAsia="en-NZ"/>
              </w:rPr>
              <w:fldChar w:fldCharType="begin"/>
            </w:r>
            <w:r>
              <w:rPr>
                <w:lang w:eastAsia="en-NZ"/>
              </w:rPr>
              <w:instrText xml:space="preserve"> REF _Ref418759991 \h </w:instrText>
            </w:r>
            <w:r>
              <w:rPr>
                <w:lang w:eastAsia="en-NZ"/>
              </w:rPr>
            </w:r>
            <w:r>
              <w:rPr>
                <w:lang w:eastAsia="en-NZ"/>
              </w:rPr>
              <w:fldChar w:fldCharType="separate"/>
            </w:r>
            <w:r>
              <w:t xml:space="preserve">Table </w:t>
            </w:r>
            <w:r>
              <w:rPr>
                <w:noProof/>
              </w:rPr>
              <w:t>1</w:t>
            </w:r>
            <w:r>
              <w:rPr>
                <w:lang w:eastAsia="en-NZ"/>
              </w:rPr>
              <w:fldChar w:fldCharType="end"/>
            </w:r>
            <w:r w:rsidR="00D26444">
              <w:rPr>
                <w:lang w:eastAsia="en-NZ"/>
              </w:rPr>
              <w:t xml:space="preserve"> should be included.</w:t>
            </w:r>
            <w:bookmarkStart w:id="2" w:name="_GoBack"/>
            <w:bookmarkEnd w:id="2"/>
          </w:p>
        </w:tc>
      </w:tr>
    </w:tbl>
    <w:p w:rsidR="00203879" w:rsidRPr="00203879" w:rsidRDefault="00203879" w:rsidP="00203879">
      <w:pPr>
        <w:spacing w:before="0" w:after="0" w:line="240" w:lineRule="auto"/>
        <w:rPr>
          <w:sz w:val="8"/>
          <w:highlight w:val="yellow"/>
        </w:rPr>
      </w:pPr>
    </w:p>
    <w:p w:rsidR="00203879" w:rsidRDefault="00203879" w:rsidP="00203879">
      <w:pPr>
        <w:pStyle w:val="Caption"/>
        <w:keepNext/>
      </w:pPr>
      <w:bookmarkStart w:id="3" w:name="_Ref418759991"/>
      <w:r>
        <w:t xml:space="preserve">Table </w:t>
      </w:r>
      <w:r w:rsidR="00D26444">
        <w:fldChar w:fldCharType="begin"/>
      </w:r>
      <w:r w:rsidR="00D26444">
        <w:instrText xml:space="preserve"> SEQ Table \* ARABIC </w:instrText>
      </w:r>
      <w:r w:rsidR="00D26444">
        <w:fldChar w:fldCharType="separate"/>
      </w:r>
      <w:r>
        <w:rPr>
          <w:noProof/>
        </w:rPr>
        <w:t>1</w:t>
      </w:r>
      <w:r w:rsidR="00D26444">
        <w:rPr>
          <w:noProof/>
        </w:rPr>
        <w:fldChar w:fldCharType="end"/>
      </w:r>
      <w:bookmarkEnd w:id="3"/>
      <w:r w:rsidRPr="00203879">
        <w:t xml:space="preserve"> Contents of a </w:t>
      </w:r>
      <w:r>
        <w:t>r</w:t>
      </w:r>
      <w:r w:rsidRPr="00203879">
        <w:t>esource issue register</w:t>
      </w:r>
    </w:p>
    <w:tbl>
      <w:tblPr>
        <w:tblW w:w="9639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663"/>
        <w:gridCol w:w="7976"/>
      </w:tblGrid>
      <w:tr w:rsidR="00203879" w:rsidRPr="00203879" w:rsidTr="00330CD5">
        <w:tc>
          <w:tcPr>
            <w:tcW w:w="1663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203879" w:rsidRPr="00203879" w:rsidRDefault="00203879" w:rsidP="00203879">
            <w:pPr>
              <w:spacing w:before="60" w:after="60" w:line="240" w:lineRule="auto"/>
              <w:rPr>
                <w:b/>
                <w:color w:val="FFFFFF"/>
              </w:rPr>
            </w:pPr>
            <w:r w:rsidRPr="00203879">
              <w:rPr>
                <w:b/>
                <w:color w:val="FFFFFF"/>
              </w:rPr>
              <w:t xml:space="preserve">Item </w:t>
            </w:r>
          </w:p>
        </w:tc>
        <w:tc>
          <w:tcPr>
            <w:tcW w:w="7976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203879" w:rsidRPr="00203879" w:rsidRDefault="00203879" w:rsidP="00203879">
            <w:pPr>
              <w:spacing w:before="60" w:after="60" w:line="240" w:lineRule="auto"/>
              <w:rPr>
                <w:b/>
                <w:color w:val="FFFFFF"/>
              </w:rPr>
            </w:pPr>
            <w:r w:rsidRPr="00203879">
              <w:rPr>
                <w:b/>
                <w:color w:val="FFFFFF"/>
              </w:rPr>
              <w:t>Description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Date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 xml:space="preserve">The date the resource is issued </w:t>
            </w:r>
            <w:r w:rsidRPr="00203879">
              <w:rPr>
                <w:i/>
              </w:rPr>
              <w:t>(</w:t>
            </w:r>
            <w:proofErr w:type="spellStart"/>
            <w:r w:rsidRPr="00203879">
              <w:rPr>
                <w:i/>
              </w:rPr>
              <w:t>yyyy</w:t>
            </w:r>
            <w:proofErr w:type="spellEnd"/>
            <w:r w:rsidRPr="00203879">
              <w:rPr>
                <w:i/>
              </w:rPr>
              <w:t>-mm-</w:t>
            </w:r>
            <w:proofErr w:type="spellStart"/>
            <w:r w:rsidRPr="00203879">
              <w:rPr>
                <w:i/>
              </w:rPr>
              <w:t>dd</w:t>
            </w:r>
            <w:proofErr w:type="spellEnd"/>
            <w:r w:rsidRPr="00203879">
              <w:rPr>
                <w:i/>
              </w:rPr>
              <w:t>)</w:t>
            </w:r>
            <w:r w:rsidR="005118EA">
              <w:rPr>
                <w:i/>
              </w:rPr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Resource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 xml:space="preserve">Resource being issued; common name is acceptable rather than the definition in the </w:t>
            </w:r>
            <w:r w:rsidRPr="00203879">
              <w:rPr>
                <w:i/>
              </w:rPr>
              <w:t>Resource Classification Guide</w:t>
            </w:r>
            <w:r w:rsidR="005118EA">
              <w:rPr>
                <w:i/>
              </w:rPr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Quantity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Quantity being issued (e.g. 40 litres, 40 boxes, 400, etc</w:t>
            </w:r>
            <w:r w:rsidR="005118EA">
              <w:t>).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Serial number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If the resource has a unique identifying number, note this down here. N/A if there isn’t one</w:t>
            </w:r>
            <w:r w:rsidR="005118EA"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Issued to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Name and position of the person receiving the resource</w:t>
            </w:r>
            <w:r w:rsidR="005118EA"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Organisation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Organisation of the person receiving the resource</w:t>
            </w:r>
            <w:r w:rsidR="005118EA"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Signature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Signature of the person receiving the resource</w:t>
            </w:r>
            <w:r w:rsidR="005118EA"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Issued by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Name of the person giving the resource</w:t>
            </w:r>
            <w:r w:rsidR="005118EA">
              <w:t>.</w:t>
            </w:r>
          </w:p>
        </w:tc>
      </w:tr>
      <w:tr w:rsidR="00203879" w:rsidRPr="00203879" w:rsidTr="00330CD5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Returned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spacing w:before="60" w:after="60" w:line="240" w:lineRule="auto"/>
            </w:pPr>
            <w:r w:rsidRPr="00203879">
              <w:t>The date that the resource was returned. N/A if it is not being returned</w:t>
            </w:r>
            <w:r w:rsidR="005118EA">
              <w:t>.</w:t>
            </w:r>
          </w:p>
        </w:tc>
      </w:tr>
      <w:tr w:rsidR="00203879" w:rsidRPr="00203879" w:rsidTr="00203879">
        <w:tc>
          <w:tcPr>
            <w:tcW w:w="166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Receiving signature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203879" w:rsidRPr="00203879" w:rsidRDefault="00203879" w:rsidP="00203879">
            <w:pPr>
              <w:keepNext/>
              <w:spacing w:before="60" w:after="60" w:line="240" w:lineRule="auto"/>
            </w:pPr>
            <w:r w:rsidRPr="00203879">
              <w:t>Signature of the person receiving the resource when it is returned</w:t>
            </w:r>
            <w:r w:rsidR="005118EA">
              <w:t>.</w:t>
            </w:r>
          </w:p>
        </w:tc>
      </w:tr>
      <w:tr w:rsidR="00203879" w:rsidRPr="00203879" w:rsidTr="00203879">
        <w:tc>
          <w:tcPr>
            <w:tcW w:w="1663" w:type="dxa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203879" w:rsidRPr="005118EA" w:rsidRDefault="00203879" w:rsidP="00203879">
            <w:pPr>
              <w:spacing w:before="60" w:after="60" w:line="240" w:lineRule="auto"/>
            </w:pPr>
            <w:r w:rsidRPr="005118EA">
              <w:t>Notes</w:t>
            </w:r>
          </w:p>
        </w:tc>
        <w:tc>
          <w:tcPr>
            <w:tcW w:w="7976" w:type="dxa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203879" w:rsidRPr="00203879" w:rsidRDefault="00203879" w:rsidP="00203879">
            <w:pPr>
              <w:keepNext/>
              <w:spacing w:before="60" w:after="60" w:line="240" w:lineRule="auto"/>
            </w:pPr>
            <w:r w:rsidRPr="00203879">
              <w:t>Any extra information that will be useful.</w:t>
            </w:r>
          </w:p>
        </w:tc>
      </w:tr>
    </w:tbl>
    <w:p w:rsidR="00203879" w:rsidRPr="00203879" w:rsidRDefault="00203879" w:rsidP="00203879"/>
    <w:p w:rsidR="00003E8D" w:rsidRPr="00003E8D" w:rsidRDefault="00003E8D" w:rsidP="00CF6327">
      <w:pPr>
        <w:rPr>
          <w:b/>
        </w:rPr>
      </w:pPr>
    </w:p>
    <w:sectPr w:rsidR="00003E8D" w:rsidRPr="00003E8D" w:rsidSect="007C32FC">
      <w:footerReference w:type="default" r:id="rId9"/>
      <w:pgSz w:w="11906" w:h="16838"/>
      <w:pgMar w:top="85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98" w:rsidRDefault="00396698" w:rsidP="0028688E">
      <w:pPr>
        <w:spacing w:before="0" w:after="0" w:line="240" w:lineRule="auto"/>
      </w:pPr>
      <w:r>
        <w:separator/>
      </w:r>
    </w:p>
  </w:endnote>
  <w:endnote w:type="continuationSeparator" w:id="0">
    <w:p w:rsidR="00396698" w:rsidRDefault="00396698" w:rsidP="00286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8E" w:rsidRDefault="00D26444" w:rsidP="00855A5B">
    <w:pPr>
      <w:pStyle w:val="MCDEMfooter"/>
      <w:tabs>
        <w:tab w:val="left" w:pos="4157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85604B">
      <w:rPr>
        <w:noProof/>
      </w:rPr>
      <w:t>Content for Resource Issue Register form</w:t>
    </w:r>
    <w:r>
      <w:rPr>
        <w:noProof/>
      </w:rPr>
      <w:fldChar w:fldCharType="end"/>
    </w:r>
    <w:r w:rsidR="00203879">
      <w:t xml:space="preserve"> </w:t>
    </w:r>
    <w:r w:rsidR="0028688E">
      <w:tab/>
    </w:r>
    <w:r w:rsidR="00855A5B">
      <w:tab/>
    </w:r>
    <w:r w:rsidR="0028688E">
      <w:t xml:space="preserve">Page </w:t>
    </w:r>
    <w:r w:rsidR="0028688E">
      <w:fldChar w:fldCharType="begin"/>
    </w:r>
    <w:r w:rsidR="0028688E">
      <w:instrText xml:space="preserve"> PAGE   \* MERGEFORMAT </w:instrText>
    </w:r>
    <w:r w:rsidR="0028688E">
      <w:fldChar w:fldCharType="separate"/>
    </w:r>
    <w:r>
      <w:rPr>
        <w:noProof/>
      </w:rPr>
      <w:t>1</w:t>
    </w:r>
    <w:r w:rsidR="0028688E">
      <w:rPr>
        <w:noProof/>
      </w:rPr>
      <w:fldChar w:fldCharType="end"/>
    </w:r>
    <w:r w:rsidR="0028688E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8688E" w:rsidRDefault="0028688E" w:rsidP="00003E8D">
    <w:pPr>
      <w:pStyle w:val="MCDEMfooter"/>
      <w:tabs>
        <w:tab w:val="left" w:pos="1544"/>
      </w:tabs>
    </w:pPr>
    <w:r>
      <w:tab/>
    </w:r>
    <w:r w:rsidR="00003E8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98" w:rsidRDefault="00396698" w:rsidP="0028688E">
      <w:pPr>
        <w:spacing w:before="0" w:after="0" w:line="240" w:lineRule="auto"/>
      </w:pPr>
      <w:r>
        <w:separator/>
      </w:r>
    </w:p>
  </w:footnote>
  <w:footnote w:type="continuationSeparator" w:id="0">
    <w:p w:rsidR="00396698" w:rsidRDefault="00396698" w:rsidP="002868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4F9"/>
    <w:multiLevelType w:val="multilevel"/>
    <w:tmpl w:val="42E60116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5C7C"/>
    <w:multiLevelType w:val="hybridMultilevel"/>
    <w:tmpl w:val="F96AF8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5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6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>
    <w:nsid w:val="2E7B63C8"/>
    <w:multiLevelType w:val="multilevel"/>
    <w:tmpl w:val="A79ED950"/>
    <w:numStyleLink w:val="MCDEMbullet"/>
  </w:abstractNum>
  <w:abstractNum w:abstractNumId="8">
    <w:nsid w:val="35AF363C"/>
    <w:multiLevelType w:val="hybridMultilevel"/>
    <w:tmpl w:val="9342C6CE"/>
    <w:lvl w:ilvl="0" w:tplc="ADB46DF2">
      <w:start w:val="1"/>
      <w:numFmt w:val="decimal"/>
      <w:pStyle w:val="Heading7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A4C8D"/>
    <w:multiLevelType w:val="hybridMultilevel"/>
    <w:tmpl w:val="0EEE3D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D661627"/>
    <w:multiLevelType w:val="multilevel"/>
    <w:tmpl w:val="A79ED950"/>
    <w:numStyleLink w:val="MCDEMbullet"/>
  </w:abstractNum>
  <w:num w:numId="1">
    <w:abstractNumId w:val="6"/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6"/>
  </w:num>
  <w:num w:numId="15">
    <w:abstractNumId w:val="6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7"/>
  </w:num>
  <w:num w:numId="21">
    <w:abstractNumId w:val="0"/>
  </w:num>
  <w:num w:numId="22">
    <w:abstractNumId w:val="10"/>
  </w:num>
  <w:num w:numId="23">
    <w:abstractNumId w:val="3"/>
  </w:num>
  <w:num w:numId="24">
    <w:abstractNumId w:val="11"/>
  </w:num>
  <w:num w:numId="25">
    <w:abstractNumId w:val="2"/>
  </w:num>
  <w:num w:numId="2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98"/>
    <w:rsid w:val="00003E8D"/>
    <w:rsid w:val="00033DD1"/>
    <w:rsid w:val="000765B8"/>
    <w:rsid w:val="000F7763"/>
    <w:rsid w:val="001026B1"/>
    <w:rsid w:val="00120715"/>
    <w:rsid w:val="001431C8"/>
    <w:rsid w:val="00145767"/>
    <w:rsid w:val="001742A7"/>
    <w:rsid w:val="001748D1"/>
    <w:rsid w:val="00175619"/>
    <w:rsid w:val="001C7911"/>
    <w:rsid w:val="001F18E5"/>
    <w:rsid w:val="00203879"/>
    <w:rsid w:val="00240A3D"/>
    <w:rsid w:val="002730A0"/>
    <w:rsid w:val="0028688E"/>
    <w:rsid w:val="002A2906"/>
    <w:rsid w:val="002A45AE"/>
    <w:rsid w:val="002F336E"/>
    <w:rsid w:val="00343AA6"/>
    <w:rsid w:val="00381326"/>
    <w:rsid w:val="00396698"/>
    <w:rsid w:val="004C4DA5"/>
    <w:rsid w:val="005118EA"/>
    <w:rsid w:val="00582EC5"/>
    <w:rsid w:val="005B6A6C"/>
    <w:rsid w:val="006101A7"/>
    <w:rsid w:val="0068763B"/>
    <w:rsid w:val="00694EA2"/>
    <w:rsid w:val="006958B1"/>
    <w:rsid w:val="006D6B32"/>
    <w:rsid w:val="006E19EC"/>
    <w:rsid w:val="00707CF7"/>
    <w:rsid w:val="00771F8C"/>
    <w:rsid w:val="007C32FC"/>
    <w:rsid w:val="008456EB"/>
    <w:rsid w:val="00855A5B"/>
    <w:rsid w:val="0085604B"/>
    <w:rsid w:val="008622E5"/>
    <w:rsid w:val="00877EC7"/>
    <w:rsid w:val="0089602C"/>
    <w:rsid w:val="008A5E57"/>
    <w:rsid w:val="00900388"/>
    <w:rsid w:val="009020A7"/>
    <w:rsid w:val="00930533"/>
    <w:rsid w:val="00973D03"/>
    <w:rsid w:val="00976D92"/>
    <w:rsid w:val="009A3EB6"/>
    <w:rsid w:val="009F656B"/>
    <w:rsid w:val="00A0032D"/>
    <w:rsid w:val="00A11FE0"/>
    <w:rsid w:val="00B51752"/>
    <w:rsid w:val="00BE7259"/>
    <w:rsid w:val="00C00F9B"/>
    <w:rsid w:val="00CD705C"/>
    <w:rsid w:val="00CE751C"/>
    <w:rsid w:val="00CF6327"/>
    <w:rsid w:val="00D170EE"/>
    <w:rsid w:val="00D20B00"/>
    <w:rsid w:val="00D26444"/>
    <w:rsid w:val="00E04917"/>
    <w:rsid w:val="00ED03B0"/>
    <w:rsid w:val="00EE3242"/>
    <w:rsid w:val="00F7158B"/>
    <w:rsid w:val="00FB661F"/>
    <w:rsid w:val="00FC1189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203879"/>
    <w:pPr>
      <w:numPr>
        <w:numId w:val="20"/>
      </w:numPr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694EA2"/>
    <w:pPr>
      <w:numPr>
        <w:numId w:val="16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203879"/>
    <w:pPr>
      <w:numPr>
        <w:numId w:val="20"/>
      </w:numPr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694EA2"/>
    <w:pPr>
      <w:numPr>
        <w:numId w:val="16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\MCDEM%20templates\MCDEM%20normal%20template%20v1-6%202014-02-26%20MLG.dotm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82B1-48F8-4E79-BCAD-35DC2AC5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MCDEM normal template v1-6 2014-02-26 MLG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Jolly</dc:creator>
  <cp:lastModifiedBy>Hannah Jolly</cp:lastModifiedBy>
  <cp:revision>6</cp:revision>
  <dcterms:created xsi:type="dcterms:W3CDTF">2015-05-07T01:27:00Z</dcterms:created>
  <dcterms:modified xsi:type="dcterms:W3CDTF">2015-06-02T02:39:00Z</dcterms:modified>
</cp:coreProperties>
</file>