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669" w:rsidRPr="00F3557C" w:rsidRDefault="00234FF0" w:rsidP="006C4669">
      <w:bookmarkStart w:id="0" w:name="_GoBack"/>
      <w:bookmarkEnd w:id="0"/>
      <w:r>
        <w:rPr>
          <w:noProof/>
          <w:lang w:eastAsia="en-NZ"/>
        </w:rPr>
        <w:drawing>
          <wp:anchor distT="0" distB="0" distL="114300" distR="114300" simplePos="0" relativeHeight="251867136" behindDoc="0" locked="0" layoutInCell="1" allowOverlap="1">
            <wp:simplePos x="866775" y="1876425"/>
            <wp:positionH relativeFrom="column">
              <wp:align>center</wp:align>
            </wp:positionH>
            <wp:positionV relativeFrom="page">
              <wp:align>center</wp:align>
            </wp:positionV>
            <wp:extent cx="7573652" cy="10708981"/>
            <wp:effectExtent l="0" t="0" r="8255" b="0"/>
            <wp:wrapSquare wrapText="bothSides"/>
            <wp:docPr id="7" name="Picture 7" descr="This image is the front cover of the guideline, and shows the title, two photographs of volunteers working in an emergency context, and the CD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 Coordination cover - hi res.PNG"/>
                    <pic:cNvPicPr/>
                  </pic:nvPicPr>
                  <pic:blipFill>
                    <a:blip r:embed="rId9">
                      <a:extLst>
                        <a:ext uri="{28A0092B-C50C-407E-A947-70E740481C1C}">
                          <a14:useLocalDpi xmlns:a14="http://schemas.microsoft.com/office/drawing/2010/main" val="0"/>
                        </a:ext>
                      </a:extLst>
                    </a:blip>
                    <a:stretch>
                      <a:fillRect/>
                    </a:stretch>
                  </pic:blipFill>
                  <pic:spPr>
                    <a:xfrm>
                      <a:off x="0" y="0"/>
                      <a:ext cx="7573652" cy="10708981"/>
                    </a:xfrm>
                    <a:prstGeom prst="rect">
                      <a:avLst/>
                    </a:prstGeom>
                  </pic:spPr>
                </pic:pic>
              </a:graphicData>
            </a:graphic>
            <wp14:sizeRelH relativeFrom="margin">
              <wp14:pctWidth>0</wp14:pctWidth>
            </wp14:sizeRelH>
            <wp14:sizeRelV relativeFrom="margin">
              <wp14:pctHeight>0</wp14:pctHeight>
            </wp14:sizeRelV>
          </wp:anchor>
        </w:drawing>
      </w:r>
    </w:p>
    <w:p w:rsidR="007762E3" w:rsidRPr="00F3557C" w:rsidRDefault="007762E3" w:rsidP="006C4669">
      <w:pPr>
        <w:sectPr w:rsidR="007762E3" w:rsidRPr="00F3557C" w:rsidSect="00684103">
          <w:headerReference w:type="even" r:id="rId10"/>
          <w:headerReference w:type="default" r:id="rId11"/>
          <w:footerReference w:type="even" r:id="rId12"/>
          <w:footerReference w:type="first" r:id="rId13"/>
          <w:pgSz w:w="11907" w:h="16840" w:code="9"/>
          <w:pgMar w:top="2835" w:right="1021" w:bottom="567" w:left="1361" w:header="284" w:footer="204" w:gutter="0"/>
          <w:cols w:space="720"/>
          <w:titlePg/>
          <w:docGrid w:linePitch="326"/>
        </w:sectPr>
      </w:pPr>
    </w:p>
    <w:p w:rsidR="00800EBE" w:rsidRPr="00F3557C" w:rsidRDefault="00800EBE" w:rsidP="00394F37"/>
    <w:p w:rsidR="00AB326D" w:rsidRPr="00F3557C" w:rsidRDefault="00EA3C8F" w:rsidP="0069038B">
      <w:pPr>
        <w:pStyle w:val="Insidecoverdocname"/>
      </w:pPr>
      <w:r w:rsidRPr="00F3557C">
        <w:t xml:space="preserve">Volunteer coordination in </w:t>
      </w:r>
      <w:r w:rsidR="00E87907" w:rsidRPr="00F3557C">
        <w:t>CDEM</w:t>
      </w:r>
    </w:p>
    <w:p w:rsidR="001431A5" w:rsidRPr="00F3557C" w:rsidRDefault="00AB326D" w:rsidP="0069038B">
      <w:pPr>
        <w:pStyle w:val="Insidecoverdocname2"/>
      </w:pPr>
      <w:r w:rsidRPr="00F3557C">
        <w:t xml:space="preserve">Director’s Guideline for Civil Defence Emergency Management </w:t>
      </w:r>
      <w:r w:rsidRPr="00CB2BE2">
        <w:t>Groups</w:t>
      </w:r>
      <w:r w:rsidR="004C0B8F" w:rsidRPr="00CB2BE2">
        <w:t xml:space="preserve"> [</w:t>
      </w:r>
      <w:r w:rsidR="00F52768" w:rsidRPr="00CB2BE2">
        <w:t>DGL 15/13</w:t>
      </w:r>
      <w:r w:rsidR="004C0B8F" w:rsidRPr="00CB2BE2">
        <w:t>]</w:t>
      </w:r>
    </w:p>
    <w:p w:rsidR="00125B69" w:rsidRPr="00F3557C" w:rsidRDefault="00125B69" w:rsidP="0082199B">
      <w:pPr>
        <w:pStyle w:val="Insidecovernormal"/>
      </w:pPr>
    </w:p>
    <w:p w:rsidR="001431A5" w:rsidRPr="00F3557C" w:rsidRDefault="00C7654E" w:rsidP="00125B69">
      <w:pPr>
        <w:pStyle w:val="Insidecoverdateandauthority"/>
      </w:pPr>
      <w:r w:rsidRPr="001761DE">
        <w:t>November 2013</w:t>
      </w:r>
    </w:p>
    <w:p w:rsidR="001431A5" w:rsidRPr="00F3557C" w:rsidRDefault="00A30A49" w:rsidP="0082199B">
      <w:pPr>
        <w:pStyle w:val="Insidecovernormal"/>
      </w:pPr>
      <w:r w:rsidRPr="00F3557C">
        <w:t xml:space="preserve">ISBN </w:t>
      </w:r>
      <w:r w:rsidR="00C7654E" w:rsidRPr="00C7654E">
        <w:t>978-0-478-36806-2</w:t>
      </w:r>
    </w:p>
    <w:p w:rsidR="001431A5" w:rsidRPr="00F3557C" w:rsidRDefault="001431A5" w:rsidP="0082199B">
      <w:pPr>
        <w:pStyle w:val="Insidecovernormal"/>
      </w:pPr>
      <w:r w:rsidRPr="00F3557C">
        <w:t>Published by the Ministry of Civil Defence &amp; Emergency Management</w:t>
      </w:r>
    </w:p>
    <w:p w:rsidR="001431A5" w:rsidRPr="00F3557C" w:rsidRDefault="001431A5" w:rsidP="00125B69">
      <w:pPr>
        <w:pStyle w:val="Insidecovernormal"/>
      </w:pPr>
    </w:p>
    <w:p w:rsidR="00125B69" w:rsidRPr="00F3557C" w:rsidRDefault="00125B69" w:rsidP="00125B69">
      <w:pPr>
        <w:pStyle w:val="Insidecoverdateandauthority"/>
      </w:pPr>
      <w:r w:rsidRPr="00F3557C">
        <w:t>Authority</w:t>
      </w:r>
    </w:p>
    <w:p w:rsidR="005F576F" w:rsidRPr="00F3557C" w:rsidRDefault="00125B69" w:rsidP="0082199B">
      <w:pPr>
        <w:pStyle w:val="Insidecovernormal"/>
      </w:pPr>
      <w:r w:rsidRPr="00F3557C">
        <w:t xml:space="preserve">This guideline has been issued by the Director of the Ministry of Civil Defence </w:t>
      </w:r>
      <w:r w:rsidR="008A61A5" w:rsidRPr="00F3557C">
        <w:t xml:space="preserve">&amp; </w:t>
      </w:r>
      <w:r w:rsidRPr="00F3557C">
        <w:t xml:space="preserve">Emergency Management </w:t>
      </w:r>
      <w:r w:rsidRPr="00F52768">
        <w:t xml:space="preserve">pursuant to s9(3) of the </w:t>
      </w:r>
      <w:r w:rsidRPr="001761DE">
        <w:rPr>
          <w:i/>
        </w:rPr>
        <w:t>Civil Defence Emergency Management (CDEM) Act 2002</w:t>
      </w:r>
      <w:r w:rsidRPr="00F52768">
        <w:t xml:space="preserve">. It provides assistance to CDEM Groups in the </w:t>
      </w:r>
      <w:r w:rsidR="00F52768" w:rsidRPr="00F52768">
        <w:t>management and coordination of volunteers before and during emergencies.</w:t>
      </w:r>
    </w:p>
    <w:p w:rsidR="00800EBE" w:rsidRPr="00F3557C" w:rsidRDefault="00800EBE" w:rsidP="0082199B">
      <w:pPr>
        <w:pStyle w:val="Insidecovernormal"/>
      </w:pPr>
    </w:p>
    <w:p w:rsidR="001431A5" w:rsidRPr="00F3557C" w:rsidRDefault="001431A5" w:rsidP="0082199B">
      <w:pPr>
        <w:pStyle w:val="Insidecovernormal"/>
      </w:pPr>
      <w:r w:rsidRPr="00F3557C">
        <w:t xml:space="preserve">This document is not copyright and may be reproduced with acknowledgement. It is available, along with further information about the Ministry, </w:t>
      </w:r>
      <w:r w:rsidR="0069038B" w:rsidRPr="00F3557C">
        <w:t xml:space="preserve">on the MCDEM website </w:t>
      </w:r>
      <w:hyperlink r:id="rId14" w:history="1">
        <w:r w:rsidRPr="00F3557C">
          <w:rPr>
            <w:rStyle w:val="Hyperlink"/>
            <w:rFonts w:cs="Arial"/>
          </w:rPr>
          <w:t>www.civildefence.govt.nz</w:t>
        </w:r>
      </w:hyperlink>
      <w:r w:rsidR="0069038B" w:rsidRPr="00F3557C">
        <w:t>.</w:t>
      </w:r>
    </w:p>
    <w:p w:rsidR="00125B69" w:rsidRPr="00F3557C" w:rsidRDefault="00125B69" w:rsidP="0082199B">
      <w:pPr>
        <w:pStyle w:val="Insidecovernormal"/>
      </w:pPr>
    </w:p>
    <w:p w:rsidR="00125B69" w:rsidRPr="00F3557C" w:rsidRDefault="00125B69" w:rsidP="0069038B">
      <w:pPr>
        <w:pStyle w:val="Insidecovernormal"/>
      </w:pPr>
    </w:p>
    <w:p w:rsidR="00F93B2A" w:rsidRPr="00F3557C" w:rsidRDefault="00F93B2A" w:rsidP="0069038B">
      <w:pPr>
        <w:pStyle w:val="Insidecovernormal"/>
      </w:pPr>
    </w:p>
    <w:p w:rsidR="00F93B2A" w:rsidRPr="00F3557C" w:rsidRDefault="00E610E1" w:rsidP="0069038B">
      <w:pPr>
        <w:pStyle w:val="Insidecovernormal"/>
      </w:pPr>
      <w:r w:rsidRPr="00F3557C">
        <w:rPr>
          <w:noProof/>
          <w:lang w:eastAsia="en-NZ"/>
        </w:rPr>
        <w:drawing>
          <wp:inline distT="0" distB="0" distL="0" distR="0" wp14:anchorId="3BAD06CF" wp14:editId="77EAFC7A">
            <wp:extent cx="2004464" cy="561975"/>
            <wp:effectExtent l="0" t="0" r="0" b="0"/>
            <wp:docPr id="37" name="Picture 37" descr="This image is the logo of the Ministry of Civil Defence &amp; Emergenc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 14-36-42 552301DB - MCDEM-logo.PNG"/>
                    <pic:cNvPicPr/>
                  </pic:nvPicPr>
                  <pic:blipFill>
                    <a:blip r:embed="rId15" cstate="print">
                      <a:extLst>
                        <a:ext uri="{28A0092B-C50C-407E-A947-70E740481C1C}">
                          <a14:useLocalDpi xmlns:a14="http://schemas.microsoft.com/office/drawing/2010/main"/>
                        </a:ext>
                      </a:extLst>
                    </a:blip>
                    <a:stretch>
                      <a:fillRect/>
                    </a:stretch>
                  </pic:blipFill>
                  <pic:spPr>
                    <a:xfrm>
                      <a:off x="0" y="0"/>
                      <a:ext cx="2019555" cy="566206"/>
                    </a:xfrm>
                    <a:prstGeom prst="rect">
                      <a:avLst/>
                    </a:prstGeom>
                  </pic:spPr>
                </pic:pic>
              </a:graphicData>
            </a:graphic>
          </wp:inline>
        </w:drawing>
      </w:r>
    </w:p>
    <w:p w:rsidR="00125B69" w:rsidRPr="00F3557C" w:rsidRDefault="00125B69" w:rsidP="0069038B">
      <w:pPr>
        <w:pStyle w:val="Insidecovernormal"/>
      </w:pPr>
    </w:p>
    <w:p w:rsidR="001431A5" w:rsidRPr="00F3557C" w:rsidRDefault="001431A5" w:rsidP="0082199B">
      <w:pPr>
        <w:pStyle w:val="Insidecovernormal"/>
      </w:pPr>
      <w:r w:rsidRPr="00F3557C">
        <w:t>Ministry of Civil Defence &amp; Emergency Management</w:t>
      </w:r>
    </w:p>
    <w:p w:rsidR="001431A5" w:rsidRPr="00F3557C" w:rsidRDefault="001431A5" w:rsidP="0082199B">
      <w:pPr>
        <w:pStyle w:val="Insidecovernormal"/>
      </w:pPr>
      <w:r w:rsidRPr="00F3557C">
        <w:t>PO Box 5010</w:t>
      </w:r>
    </w:p>
    <w:p w:rsidR="001431A5" w:rsidRPr="00F3557C" w:rsidRDefault="001431A5" w:rsidP="0082199B">
      <w:pPr>
        <w:pStyle w:val="Insidecovernormal"/>
      </w:pPr>
      <w:r w:rsidRPr="00F3557C">
        <w:t>Wellington</w:t>
      </w:r>
    </w:p>
    <w:p w:rsidR="001431A5" w:rsidRPr="00F3557C" w:rsidRDefault="001431A5" w:rsidP="0082199B">
      <w:pPr>
        <w:pStyle w:val="Insidecovernormal"/>
      </w:pPr>
      <w:r w:rsidRPr="00F3557C">
        <w:t>New Zealand</w:t>
      </w:r>
    </w:p>
    <w:p w:rsidR="001431A5" w:rsidRPr="00F3557C" w:rsidRDefault="001431A5" w:rsidP="0082199B">
      <w:pPr>
        <w:pStyle w:val="Insidecovernormal"/>
      </w:pPr>
      <w:r w:rsidRPr="00F3557C">
        <w:t>Tel: +64 473 7363</w:t>
      </w:r>
    </w:p>
    <w:p w:rsidR="001431A5" w:rsidRPr="00F3557C" w:rsidRDefault="001431A5" w:rsidP="0082199B">
      <w:pPr>
        <w:pStyle w:val="Insidecovernormal"/>
      </w:pPr>
      <w:r w:rsidRPr="00F3557C">
        <w:t>Fax: +64 473 7369</w:t>
      </w:r>
    </w:p>
    <w:p w:rsidR="0082199B" w:rsidRPr="00F3557C" w:rsidRDefault="0082199B" w:rsidP="0082199B">
      <w:pPr>
        <w:pStyle w:val="Insidecovernormal"/>
      </w:pPr>
    </w:p>
    <w:p w:rsidR="00E46FF3" w:rsidRPr="00F3557C" w:rsidRDefault="001431A5" w:rsidP="0082199B">
      <w:pPr>
        <w:pStyle w:val="Insidecovernormal"/>
        <w:rPr>
          <w:rStyle w:val="Hyperlink"/>
          <w:rFonts w:cs="Arial"/>
        </w:rPr>
      </w:pPr>
      <w:r w:rsidRPr="00F3557C">
        <w:t xml:space="preserve">Email: </w:t>
      </w:r>
      <w:hyperlink r:id="rId16" w:history="1">
        <w:r w:rsidRPr="00F3557C">
          <w:rPr>
            <w:rStyle w:val="Hyperlink"/>
            <w:rFonts w:cs="Arial"/>
          </w:rPr>
          <w:t>emergency.management@dia.govt.nz</w:t>
        </w:r>
      </w:hyperlink>
    </w:p>
    <w:p w:rsidR="007762E3" w:rsidRPr="00F3557C" w:rsidRDefault="007762E3" w:rsidP="007762E3">
      <w:pPr>
        <w:pStyle w:val="Insidecovernormal"/>
      </w:pPr>
      <w:r w:rsidRPr="00F3557C">
        <w:t xml:space="preserve">Website: </w:t>
      </w:r>
      <w:hyperlink r:id="rId17" w:history="1">
        <w:r w:rsidRPr="00F3557C">
          <w:rPr>
            <w:rStyle w:val="Hyperlink"/>
            <w:rFonts w:cs="Arial"/>
          </w:rPr>
          <w:t>www.civildefence.govt.nz</w:t>
        </w:r>
      </w:hyperlink>
    </w:p>
    <w:p w:rsidR="005F576F" w:rsidRPr="00F3557C" w:rsidRDefault="005F576F" w:rsidP="001431A5">
      <w:pPr>
        <w:pStyle w:val="BodyText"/>
        <w:rPr>
          <w:rStyle w:val="Hyperlink"/>
          <w:rFonts w:cs="Arial"/>
        </w:rPr>
      </w:pPr>
    </w:p>
    <w:p w:rsidR="005F576F" w:rsidRPr="00F3557C" w:rsidRDefault="005F576F" w:rsidP="001431A5">
      <w:pPr>
        <w:pStyle w:val="BodyText"/>
        <w:rPr>
          <w:rStyle w:val="Hyperlink"/>
          <w:rFonts w:cs="Arial"/>
        </w:rPr>
        <w:sectPr w:rsidR="005F576F" w:rsidRPr="00F3557C" w:rsidSect="00BF3850">
          <w:footerReference w:type="even" r:id="rId18"/>
          <w:pgSz w:w="11907" w:h="16840" w:code="9"/>
          <w:pgMar w:top="7938" w:right="1021" w:bottom="992" w:left="737" w:header="284" w:footer="400" w:gutter="0"/>
          <w:cols w:space="720"/>
          <w:docGrid w:linePitch="326"/>
        </w:sectPr>
      </w:pPr>
    </w:p>
    <w:p w:rsidR="001431A5" w:rsidRPr="00F3557C" w:rsidRDefault="001431A5" w:rsidP="00FB55BB">
      <w:pPr>
        <w:pStyle w:val="Titleforewordandcontents"/>
      </w:pPr>
      <w:bookmarkStart w:id="1" w:name="_Toc166994075"/>
      <w:r w:rsidRPr="00F3557C">
        <w:lastRenderedPageBreak/>
        <w:t>Foreword</w:t>
      </w:r>
      <w:bookmarkEnd w:id="1"/>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7700"/>
        <w:gridCol w:w="176"/>
      </w:tblGrid>
      <w:tr w:rsidR="005E72D1" w:rsidTr="00610C17">
        <w:tc>
          <w:tcPr>
            <w:tcW w:w="1763" w:type="dxa"/>
            <w:tcMar>
              <w:right w:w="227" w:type="dxa"/>
            </w:tcMar>
          </w:tcPr>
          <w:p w:rsidR="005E72D1" w:rsidRDefault="005E72D1" w:rsidP="00043808">
            <w:pPr>
              <w:pStyle w:val="LHcolumn"/>
            </w:pPr>
          </w:p>
        </w:tc>
        <w:tc>
          <w:tcPr>
            <w:tcW w:w="7876" w:type="dxa"/>
            <w:gridSpan w:val="2"/>
          </w:tcPr>
          <w:p w:rsidR="009F3F02" w:rsidRDefault="009F3F02" w:rsidP="009F3F02">
            <w:r>
              <w:t>An integrated all-hazards, all-risks, multi-agency, and community focused approach is central to civil defence emergency management (CDEM) in New Zealand. For this reason volunteers are – and must continue to be – an integral part of building resilience to emergencies.</w:t>
            </w:r>
          </w:p>
          <w:p w:rsidR="009F3F02" w:rsidRDefault="009F3F02" w:rsidP="009F3F02">
            <w:r>
              <w:t>People often come forward as volunteers before, during, and after emergencies, contributing their time and energy to the community and its CDEM arrangements. Volunteers provide valuable and effective support during readiness, response, and recovery, as well as vital links to and within communities. Therefore, CDEM organisations need to prepare for the involvement of volunteers and their communities, as part of building ‘social capital’ and enhancing community resilience before emergencies occur.</w:t>
            </w:r>
          </w:p>
          <w:p w:rsidR="009F3F02" w:rsidRDefault="009F3F02" w:rsidP="009F3F02">
            <w:r>
              <w:t xml:space="preserve">History has proven that during emergencies people will ‘self-activate’ spontaneously to help their communities, regardless of whether their actions are endorsed or supported by those officially coordinating the response. Understanding their motivation will help CDEM organisations work alongside volunteers and their communities, to support their efforts, and enable an effective response and recovery. </w:t>
            </w:r>
          </w:p>
          <w:p w:rsidR="005E72D1" w:rsidRPr="005E72D1" w:rsidRDefault="009F3F02" w:rsidP="009F3F02">
            <w:pPr>
              <w:rPr>
                <w:rFonts w:cs="Arial"/>
                <w:szCs w:val="20"/>
              </w:rPr>
            </w:pPr>
            <w:r>
              <w:t>This guideline gives a thorough overview of volunteer coordination in the CDEM context. It covers the key phases of volunteer involvement, from working with volunteers trained by CDEM during readiness, through to working with spontaneous volunteers during response and recovery. It encourages a flexible, collaborative approach across all our organisations, so that we can more easily support each other, our volunteers, and our communities.</w:t>
            </w:r>
            <w:r w:rsidR="005E72D1">
              <w:rPr>
                <w:noProof/>
              </w:rPr>
              <w:drawing>
                <wp:anchor distT="0" distB="0" distL="114300" distR="114300" simplePos="0" relativeHeight="251858944" behindDoc="1" locked="0" layoutInCell="1" allowOverlap="1" wp14:anchorId="503CE366" wp14:editId="4AECA26F">
                  <wp:simplePos x="2089785" y="1075690"/>
                  <wp:positionH relativeFrom="column">
                    <wp:align>right</wp:align>
                  </wp:positionH>
                  <wp:positionV relativeFrom="margin">
                    <wp:posOffset>90170</wp:posOffset>
                  </wp:positionV>
                  <wp:extent cx="1429200" cy="2160000"/>
                  <wp:effectExtent l="0" t="0" r="0" b="0"/>
                  <wp:wrapSquare wrapText="bothSides"/>
                  <wp:docPr id="25" name="Picture 25" descr="This image is a photograph of John Hamiilton, Director of Civil Defence Emergenc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Hamilton (b&amp;w portrait).jpg"/>
                          <pic:cNvPicPr/>
                        </pic:nvPicPr>
                        <pic:blipFill>
                          <a:blip r:embed="rId19" cstate="print">
                            <a:extLst>
                              <a:ext uri="{28A0092B-C50C-407E-A947-70E740481C1C}">
                                <a14:useLocalDpi xmlns:a14="http://schemas.microsoft.com/office/drawing/2010/main"/>
                              </a:ext>
                            </a:extLst>
                          </a:blip>
                          <a:stretch>
                            <a:fillRect/>
                          </a:stretch>
                        </pic:blipFill>
                        <pic:spPr>
                          <a:xfrm>
                            <a:off x="0" y="0"/>
                            <a:ext cx="1429200" cy="2160000"/>
                          </a:xfrm>
                          <a:prstGeom prst="rect">
                            <a:avLst/>
                          </a:prstGeom>
                        </pic:spPr>
                      </pic:pic>
                    </a:graphicData>
                  </a:graphic>
                  <wp14:sizeRelH relativeFrom="margin">
                    <wp14:pctWidth>0</wp14:pctWidth>
                  </wp14:sizeRelH>
                  <wp14:sizeRelV relativeFrom="margin">
                    <wp14:pctHeight>0</wp14:pctHeight>
                  </wp14:sizeRelV>
                </wp:anchor>
              </w:drawing>
            </w:r>
          </w:p>
        </w:tc>
      </w:tr>
      <w:tr w:rsidR="005E72D1" w:rsidTr="00610C17">
        <w:trPr>
          <w:gridAfter w:val="1"/>
          <w:wAfter w:w="176" w:type="dxa"/>
          <w:trHeight w:val="1579"/>
        </w:trPr>
        <w:tc>
          <w:tcPr>
            <w:tcW w:w="1763" w:type="dxa"/>
            <w:tcMar>
              <w:right w:w="227" w:type="dxa"/>
            </w:tcMar>
          </w:tcPr>
          <w:p w:rsidR="005E72D1" w:rsidRDefault="005E72D1" w:rsidP="00043808">
            <w:pPr>
              <w:pStyle w:val="LHcolumn"/>
            </w:pPr>
          </w:p>
        </w:tc>
        <w:tc>
          <w:tcPr>
            <w:tcW w:w="7700" w:type="dxa"/>
          </w:tcPr>
          <w:p w:rsidR="005E72D1" w:rsidRPr="001B04E1" w:rsidRDefault="005E72D1" w:rsidP="005E72D1"/>
        </w:tc>
      </w:tr>
      <w:tr w:rsidR="005E72D1" w:rsidTr="00610C17">
        <w:trPr>
          <w:gridAfter w:val="1"/>
          <w:wAfter w:w="176" w:type="dxa"/>
        </w:trPr>
        <w:tc>
          <w:tcPr>
            <w:tcW w:w="1763" w:type="dxa"/>
            <w:tcMar>
              <w:right w:w="227" w:type="dxa"/>
            </w:tcMar>
          </w:tcPr>
          <w:p w:rsidR="005E72D1" w:rsidRDefault="005E72D1" w:rsidP="00043808">
            <w:pPr>
              <w:pStyle w:val="LHcolumn"/>
            </w:pPr>
          </w:p>
        </w:tc>
        <w:tc>
          <w:tcPr>
            <w:tcW w:w="7700" w:type="dxa"/>
          </w:tcPr>
          <w:p w:rsidR="005E72D1" w:rsidRPr="001B04E1" w:rsidRDefault="005E72D1" w:rsidP="00043808">
            <w:pPr>
              <w:rPr>
                <w:b/>
                <w:bCs/>
              </w:rPr>
            </w:pPr>
            <w:r w:rsidRPr="001B04E1">
              <w:rPr>
                <w:b/>
                <w:bCs/>
              </w:rPr>
              <w:t>John Hamilton</w:t>
            </w:r>
          </w:p>
          <w:p w:rsidR="005E72D1" w:rsidRPr="001C00FF" w:rsidRDefault="005E72D1" w:rsidP="00043808">
            <w:r w:rsidRPr="001C00FF">
              <w:t>Director</w:t>
            </w:r>
            <w:r>
              <w:t xml:space="preserve"> of Civil Defence</w:t>
            </w:r>
            <w:r w:rsidRPr="001C00FF">
              <w:t xml:space="preserve"> Emergency Management</w:t>
            </w:r>
          </w:p>
          <w:p w:rsidR="005E72D1" w:rsidRPr="001B04E1" w:rsidRDefault="005E72D1" w:rsidP="005E72D1">
            <w:pPr>
              <w:pStyle w:val="Paragraphspacer"/>
            </w:pPr>
          </w:p>
        </w:tc>
      </w:tr>
    </w:tbl>
    <w:p w:rsidR="006F18AE" w:rsidRDefault="006F18AE" w:rsidP="005E72D1"/>
    <w:p w:rsidR="001761DE" w:rsidRDefault="001761DE" w:rsidP="005E72D1"/>
    <w:p w:rsidR="001761DE" w:rsidRPr="005E72D1" w:rsidRDefault="001761DE" w:rsidP="005E72D1"/>
    <w:p w:rsidR="005F4E2B" w:rsidRPr="00F3557C" w:rsidRDefault="005C1303" w:rsidP="006F18AE">
      <w:pPr>
        <w:pStyle w:val="Acknowledgements"/>
      </w:pPr>
      <w:r w:rsidRPr="00F3557C">
        <w:t>Acknowledgements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C1303" w:rsidRPr="00F3557C" w:rsidTr="005C1303">
        <w:tc>
          <w:tcPr>
            <w:tcW w:w="1927" w:type="dxa"/>
            <w:tcMar>
              <w:right w:w="227" w:type="dxa"/>
            </w:tcMar>
          </w:tcPr>
          <w:p w:rsidR="005C1303" w:rsidRPr="00F3557C" w:rsidRDefault="005C1303" w:rsidP="004B7601">
            <w:pPr>
              <w:pStyle w:val="LHcolumn"/>
            </w:pPr>
          </w:p>
        </w:tc>
        <w:tc>
          <w:tcPr>
            <w:tcW w:w="7706" w:type="dxa"/>
          </w:tcPr>
          <w:p w:rsidR="005C1303" w:rsidRPr="00F3557C" w:rsidRDefault="005C1303" w:rsidP="004B7601">
            <w:r w:rsidRPr="00F3557C">
              <w:t xml:space="preserve">This document is the product of a collaborative effort between the Ministry of Civil Defence &amp; Emergency Management, regional and local civil defence emergency management personnel, and representatives from key volunteering organisations, including Volunteering New Zealand and the </w:t>
            </w:r>
            <w:r w:rsidR="00767C3F">
              <w:t xml:space="preserve">original </w:t>
            </w:r>
            <w:r w:rsidRPr="00F3557C">
              <w:t>Student Volunteer Army</w:t>
            </w:r>
            <w:r w:rsidR="00767C3F">
              <w:t xml:space="preserve"> (now the Volunteer Army Foundation)</w:t>
            </w:r>
            <w:r w:rsidRPr="00F3557C">
              <w:t>.</w:t>
            </w:r>
          </w:p>
        </w:tc>
      </w:tr>
    </w:tbl>
    <w:p w:rsidR="00111D13" w:rsidRPr="00F3557C" w:rsidRDefault="003C4DF1" w:rsidP="00FB55BB">
      <w:pPr>
        <w:pStyle w:val="Titleforewordandcontents"/>
      </w:pPr>
      <w:r w:rsidRPr="00F3557C">
        <w:lastRenderedPageBreak/>
        <w:t>Contents</w:t>
      </w:r>
      <w:r w:rsidR="00C00E65" w:rsidRPr="00F3557C">
        <w:t xml:space="preserve"> </w:t>
      </w:r>
    </w:p>
    <w:p w:rsidR="00D50623" w:rsidRDefault="000E6101">
      <w:pPr>
        <w:pStyle w:val="TOC1"/>
        <w:rPr>
          <w:rFonts w:asciiTheme="minorHAnsi" w:eastAsiaTheme="minorEastAsia" w:hAnsiTheme="minorHAnsi" w:cstheme="minorBidi"/>
          <w:b w:val="0"/>
          <w:bCs w:val="0"/>
          <w:iCs w:val="0"/>
          <w:noProof/>
          <w:sz w:val="22"/>
          <w:szCs w:val="22"/>
          <w:lang w:eastAsia="en-NZ"/>
        </w:rPr>
      </w:pPr>
      <w:r w:rsidRPr="00F3557C">
        <w:rPr>
          <w:b w:val="0"/>
          <w:bCs w:val="0"/>
          <w:iCs w:val="0"/>
        </w:rPr>
        <w:fldChar w:fldCharType="begin"/>
      </w:r>
      <w:r w:rsidR="0020369A" w:rsidRPr="00F3557C">
        <w:rPr>
          <w:b w:val="0"/>
          <w:bCs w:val="0"/>
          <w:iCs w:val="0"/>
        </w:rPr>
        <w:instrText xml:space="preserve"> TOC \o "1-2" \h \z \t "Heading 3,3,Heading 6,4" </w:instrText>
      </w:r>
      <w:r w:rsidRPr="00F3557C">
        <w:rPr>
          <w:b w:val="0"/>
          <w:bCs w:val="0"/>
          <w:iCs w:val="0"/>
        </w:rPr>
        <w:fldChar w:fldCharType="separate"/>
      </w:r>
      <w:hyperlink w:anchor="_Toc373485193" w:history="1">
        <w:r w:rsidR="00D50623" w:rsidRPr="00301D9C">
          <w:rPr>
            <w:rStyle w:val="Hyperlink"/>
            <w:noProof/>
          </w:rPr>
          <w:t>Section 1</w:t>
        </w:r>
        <w:r w:rsidR="00D50623">
          <w:rPr>
            <w:rFonts w:asciiTheme="minorHAnsi" w:eastAsiaTheme="minorEastAsia" w:hAnsiTheme="minorHAnsi" w:cstheme="minorBidi"/>
            <w:b w:val="0"/>
            <w:bCs w:val="0"/>
            <w:iCs w:val="0"/>
            <w:noProof/>
            <w:sz w:val="22"/>
            <w:szCs w:val="22"/>
            <w:lang w:eastAsia="en-NZ"/>
          </w:rPr>
          <w:tab/>
        </w:r>
        <w:r w:rsidR="00D50623" w:rsidRPr="00301D9C">
          <w:rPr>
            <w:rStyle w:val="Hyperlink"/>
            <w:noProof/>
          </w:rPr>
          <w:t>Introduction</w:t>
        </w:r>
        <w:r w:rsidR="00D50623">
          <w:rPr>
            <w:noProof/>
            <w:webHidden/>
          </w:rPr>
          <w:tab/>
        </w:r>
        <w:r w:rsidR="00D50623">
          <w:rPr>
            <w:noProof/>
            <w:webHidden/>
          </w:rPr>
          <w:fldChar w:fldCharType="begin"/>
        </w:r>
        <w:r w:rsidR="00D50623">
          <w:rPr>
            <w:noProof/>
            <w:webHidden/>
          </w:rPr>
          <w:instrText xml:space="preserve"> PAGEREF _Toc373485193 \h </w:instrText>
        </w:r>
        <w:r w:rsidR="00D50623">
          <w:rPr>
            <w:noProof/>
            <w:webHidden/>
          </w:rPr>
        </w:r>
        <w:r w:rsidR="00D50623">
          <w:rPr>
            <w:noProof/>
            <w:webHidden/>
          </w:rPr>
          <w:fldChar w:fldCharType="separate"/>
        </w:r>
        <w:r w:rsidR="00570793">
          <w:rPr>
            <w:noProof/>
            <w:webHidden/>
          </w:rPr>
          <w:t>1</w:t>
        </w:r>
        <w:r w:rsidR="00D50623">
          <w:rPr>
            <w:noProof/>
            <w:webHidden/>
          </w:rPr>
          <w:fldChar w:fldCharType="end"/>
        </w:r>
      </w:hyperlink>
    </w:p>
    <w:p w:rsidR="00D50623" w:rsidRDefault="009E4B2D">
      <w:pPr>
        <w:pStyle w:val="TOC2"/>
        <w:rPr>
          <w:rFonts w:asciiTheme="minorHAnsi" w:eastAsiaTheme="minorEastAsia" w:hAnsiTheme="minorHAnsi" w:cstheme="minorBidi"/>
          <w:bCs w:val="0"/>
          <w:sz w:val="22"/>
          <w:lang w:eastAsia="en-NZ"/>
        </w:rPr>
      </w:pPr>
      <w:hyperlink w:anchor="_Toc373485194" w:history="1">
        <w:r w:rsidR="00D50623" w:rsidRPr="00301D9C">
          <w:rPr>
            <w:rStyle w:val="Hyperlink"/>
            <w:caps/>
          </w:rPr>
          <w:t>1.1</w:t>
        </w:r>
        <w:r w:rsidR="00D50623">
          <w:rPr>
            <w:rFonts w:asciiTheme="minorHAnsi" w:eastAsiaTheme="minorEastAsia" w:hAnsiTheme="minorHAnsi" w:cstheme="minorBidi"/>
            <w:bCs w:val="0"/>
            <w:sz w:val="22"/>
            <w:lang w:eastAsia="en-NZ"/>
          </w:rPr>
          <w:tab/>
        </w:r>
        <w:r w:rsidR="00D50623" w:rsidRPr="00301D9C">
          <w:rPr>
            <w:rStyle w:val="Hyperlink"/>
          </w:rPr>
          <w:t>About this guideline</w:t>
        </w:r>
        <w:r w:rsidR="00D50623">
          <w:rPr>
            <w:webHidden/>
          </w:rPr>
          <w:tab/>
        </w:r>
        <w:r w:rsidR="00D50623">
          <w:rPr>
            <w:webHidden/>
          </w:rPr>
          <w:fldChar w:fldCharType="begin"/>
        </w:r>
        <w:r w:rsidR="00D50623">
          <w:rPr>
            <w:webHidden/>
          </w:rPr>
          <w:instrText xml:space="preserve"> PAGEREF _Toc373485194 \h </w:instrText>
        </w:r>
        <w:r w:rsidR="00D50623">
          <w:rPr>
            <w:webHidden/>
          </w:rPr>
        </w:r>
        <w:r w:rsidR="00D50623">
          <w:rPr>
            <w:webHidden/>
          </w:rPr>
          <w:fldChar w:fldCharType="separate"/>
        </w:r>
        <w:r w:rsidR="00570793">
          <w:rPr>
            <w:webHidden/>
          </w:rPr>
          <w:t>1</w:t>
        </w:r>
        <w:r w:rsidR="00D50623">
          <w:rPr>
            <w:webHidden/>
          </w:rPr>
          <w:fldChar w:fldCharType="end"/>
        </w:r>
      </w:hyperlink>
    </w:p>
    <w:p w:rsidR="00D50623" w:rsidRDefault="009E4B2D">
      <w:pPr>
        <w:pStyle w:val="TOC2"/>
        <w:rPr>
          <w:rFonts w:asciiTheme="minorHAnsi" w:eastAsiaTheme="minorEastAsia" w:hAnsiTheme="minorHAnsi" w:cstheme="minorBidi"/>
          <w:bCs w:val="0"/>
          <w:sz w:val="22"/>
          <w:lang w:eastAsia="en-NZ"/>
        </w:rPr>
      </w:pPr>
      <w:hyperlink w:anchor="_Toc373485195" w:history="1">
        <w:r w:rsidR="00D50623" w:rsidRPr="00301D9C">
          <w:rPr>
            <w:rStyle w:val="Hyperlink"/>
            <w:caps/>
          </w:rPr>
          <w:t>1.2</w:t>
        </w:r>
        <w:r w:rsidR="00D50623">
          <w:rPr>
            <w:rFonts w:asciiTheme="minorHAnsi" w:eastAsiaTheme="minorEastAsia" w:hAnsiTheme="minorHAnsi" w:cstheme="minorBidi"/>
            <w:bCs w:val="0"/>
            <w:sz w:val="22"/>
            <w:lang w:eastAsia="en-NZ"/>
          </w:rPr>
          <w:tab/>
        </w:r>
        <w:r w:rsidR="00D50623" w:rsidRPr="00301D9C">
          <w:rPr>
            <w:rStyle w:val="Hyperlink"/>
          </w:rPr>
          <w:t>Key terms</w:t>
        </w:r>
        <w:r w:rsidR="00D50623">
          <w:rPr>
            <w:webHidden/>
          </w:rPr>
          <w:tab/>
        </w:r>
        <w:r w:rsidR="00D50623">
          <w:rPr>
            <w:webHidden/>
          </w:rPr>
          <w:fldChar w:fldCharType="begin"/>
        </w:r>
        <w:r w:rsidR="00D50623">
          <w:rPr>
            <w:webHidden/>
          </w:rPr>
          <w:instrText xml:space="preserve"> PAGEREF _Toc373485195 \h </w:instrText>
        </w:r>
        <w:r w:rsidR="00D50623">
          <w:rPr>
            <w:webHidden/>
          </w:rPr>
        </w:r>
        <w:r w:rsidR="00D50623">
          <w:rPr>
            <w:webHidden/>
          </w:rPr>
          <w:fldChar w:fldCharType="separate"/>
        </w:r>
        <w:r w:rsidR="00570793">
          <w:rPr>
            <w:webHidden/>
          </w:rPr>
          <w:t>2</w:t>
        </w:r>
        <w:r w:rsidR="00D50623">
          <w:rPr>
            <w:webHidden/>
          </w:rPr>
          <w:fldChar w:fldCharType="end"/>
        </w:r>
      </w:hyperlink>
    </w:p>
    <w:p w:rsidR="00D50623" w:rsidRDefault="009E4B2D">
      <w:pPr>
        <w:pStyle w:val="TOC1"/>
        <w:rPr>
          <w:rFonts w:asciiTheme="minorHAnsi" w:eastAsiaTheme="minorEastAsia" w:hAnsiTheme="minorHAnsi" w:cstheme="minorBidi"/>
          <w:b w:val="0"/>
          <w:bCs w:val="0"/>
          <w:iCs w:val="0"/>
          <w:noProof/>
          <w:sz w:val="22"/>
          <w:szCs w:val="22"/>
          <w:lang w:eastAsia="en-NZ"/>
        </w:rPr>
      </w:pPr>
      <w:hyperlink w:anchor="_Toc373485196" w:history="1">
        <w:r w:rsidR="00D50623" w:rsidRPr="00301D9C">
          <w:rPr>
            <w:rStyle w:val="Hyperlink"/>
            <w:noProof/>
          </w:rPr>
          <w:t>Section 2</w:t>
        </w:r>
        <w:r w:rsidR="00D50623">
          <w:rPr>
            <w:rFonts w:asciiTheme="minorHAnsi" w:eastAsiaTheme="minorEastAsia" w:hAnsiTheme="minorHAnsi" w:cstheme="minorBidi"/>
            <w:b w:val="0"/>
            <w:bCs w:val="0"/>
            <w:iCs w:val="0"/>
            <w:noProof/>
            <w:sz w:val="22"/>
            <w:szCs w:val="22"/>
            <w:lang w:eastAsia="en-NZ"/>
          </w:rPr>
          <w:tab/>
        </w:r>
        <w:r w:rsidR="00D50623" w:rsidRPr="00301D9C">
          <w:rPr>
            <w:rStyle w:val="Hyperlink"/>
            <w:noProof/>
          </w:rPr>
          <w:t>About volunteer coordination</w:t>
        </w:r>
        <w:r w:rsidR="00D50623">
          <w:rPr>
            <w:noProof/>
            <w:webHidden/>
          </w:rPr>
          <w:tab/>
        </w:r>
        <w:r w:rsidR="00D50623">
          <w:rPr>
            <w:noProof/>
            <w:webHidden/>
          </w:rPr>
          <w:fldChar w:fldCharType="begin"/>
        </w:r>
        <w:r w:rsidR="00D50623">
          <w:rPr>
            <w:noProof/>
            <w:webHidden/>
          </w:rPr>
          <w:instrText xml:space="preserve"> PAGEREF _Toc373485196 \h </w:instrText>
        </w:r>
        <w:r w:rsidR="00D50623">
          <w:rPr>
            <w:noProof/>
            <w:webHidden/>
          </w:rPr>
        </w:r>
        <w:r w:rsidR="00D50623">
          <w:rPr>
            <w:noProof/>
            <w:webHidden/>
          </w:rPr>
          <w:fldChar w:fldCharType="separate"/>
        </w:r>
        <w:r w:rsidR="00570793">
          <w:rPr>
            <w:noProof/>
            <w:webHidden/>
          </w:rPr>
          <w:t>4</w:t>
        </w:r>
        <w:r w:rsidR="00D50623">
          <w:rPr>
            <w:noProof/>
            <w:webHidden/>
          </w:rPr>
          <w:fldChar w:fldCharType="end"/>
        </w:r>
      </w:hyperlink>
    </w:p>
    <w:p w:rsidR="00D50623" w:rsidRDefault="009E4B2D">
      <w:pPr>
        <w:pStyle w:val="TOC2"/>
        <w:rPr>
          <w:rFonts w:asciiTheme="minorHAnsi" w:eastAsiaTheme="minorEastAsia" w:hAnsiTheme="minorHAnsi" w:cstheme="minorBidi"/>
          <w:bCs w:val="0"/>
          <w:sz w:val="22"/>
          <w:lang w:eastAsia="en-NZ"/>
        </w:rPr>
      </w:pPr>
      <w:hyperlink w:anchor="_Toc373485197" w:history="1">
        <w:r w:rsidR="00D50623" w:rsidRPr="00301D9C">
          <w:rPr>
            <w:rStyle w:val="Hyperlink"/>
            <w:caps/>
          </w:rPr>
          <w:t>2.1</w:t>
        </w:r>
        <w:r w:rsidR="00D50623">
          <w:rPr>
            <w:rFonts w:asciiTheme="minorHAnsi" w:eastAsiaTheme="minorEastAsia" w:hAnsiTheme="minorHAnsi" w:cstheme="minorBidi"/>
            <w:bCs w:val="0"/>
            <w:sz w:val="22"/>
            <w:lang w:eastAsia="en-NZ"/>
          </w:rPr>
          <w:tab/>
        </w:r>
        <w:r w:rsidR="00D50623" w:rsidRPr="00301D9C">
          <w:rPr>
            <w:rStyle w:val="Hyperlink"/>
          </w:rPr>
          <w:t>Principles</w:t>
        </w:r>
        <w:r w:rsidR="00D50623">
          <w:rPr>
            <w:webHidden/>
          </w:rPr>
          <w:tab/>
        </w:r>
        <w:r w:rsidR="00D50623">
          <w:rPr>
            <w:webHidden/>
          </w:rPr>
          <w:fldChar w:fldCharType="begin"/>
        </w:r>
        <w:r w:rsidR="00D50623">
          <w:rPr>
            <w:webHidden/>
          </w:rPr>
          <w:instrText xml:space="preserve"> PAGEREF _Toc373485197 \h </w:instrText>
        </w:r>
        <w:r w:rsidR="00D50623">
          <w:rPr>
            <w:webHidden/>
          </w:rPr>
        </w:r>
        <w:r w:rsidR="00D50623">
          <w:rPr>
            <w:webHidden/>
          </w:rPr>
          <w:fldChar w:fldCharType="separate"/>
        </w:r>
        <w:r w:rsidR="00570793">
          <w:rPr>
            <w:webHidden/>
          </w:rPr>
          <w:t>4</w:t>
        </w:r>
        <w:r w:rsidR="00D50623">
          <w:rPr>
            <w:webHidden/>
          </w:rPr>
          <w:fldChar w:fldCharType="end"/>
        </w:r>
      </w:hyperlink>
    </w:p>
    <w:p w:rsidR="00D50623" w:rsidRDefault="009E4B2D">
      <w:pPr>
        <w:pStyle w:val="TOC2"/>
        <w:rPr>
          <w:rFonts w:asciiTheme="minorHAnsi" w:eastAsiaTheme="minorEastAsia" w:hAnsiTheme="minorHAnsi" w:cstheme="minorBidi"/>
          <w:bCs w:val="0"/>
          <w:sz w:val="22"/>
          <w:lang w:eastAsia="en-NZ"/>
        </w:rPr>
      </w:pPr>
      <w:hyperlink w:anchor="_Toc373485198" w:history="1">
        <w:r w:rsidR="00D50623" w:rsidRPr="00301D9C">
          <w:rPr>
            <w:rStyle w:val="Hyperlink"/>
            <w:caps/>
          </w:rPr>
          <w:t>2.2</w:t>
        </w:r>
        <w:r w:rsidR="00D50623">
          <w:rPr>
            <w:rFonts w:asciiTheme="minorHAnsi" w:eastAsiaTheme="minorEastAsia" w:hAnsiTheme="minorHAnsi" w:cstheme="minorBidi"/>
            <w:bCs w:val="0"/>
            <w:sz w:val="22"/>
            <w:lang w:eastAsia="en-NZ"/>
          </w:rPr>
          <w:tab/>
        </w:r>
        <w:r w:rsidR="00D50623" w:rsidRPr="00301D9C">
          <w:rPr>
            <w:rStyle w:val="Hyperlink"/>
          </w:rPr>
          <w:t>The Volunteer Coordination team</w:t>
        </w:r>
        <w:r w:rsidR="00D50623">
          <w:rPr>
            <w:webHidden/>
          </w:rPr>
          <w:tab/>
        </w:r>
        <w:r w:rsidR="00D50623">
          <w:rPr>
            <w:webHidden/>
          </w:rPr>
          <w:fldChar w:fldCharType="begin"/>
        </w:r>
        <w:r w:rsidR="00D50623">
          <w:rPr>
            <w:webHidden/>
          </w:rPr>
          <w:instrText xml:space="preserve"> PAGEREF _Toc373485198 \h </w:instrText>
        </w:r>
        <w:r w:rsidR="00D50623">
          <w:rPr>
            <w:webHidden/>
          </w:rPr>
        </w:r>
        <w:r w:rsidR="00D50623">
          <w:rPr>
            <w:webHidden/>
          </w:rPr>
          <w:fldChar w:fldCharType="separate"/>
        </w:r>
        <w:r w:rsidR="00570793">
          <w:rPr>
            <w:webHidden/>
          </w:rPr>
          <w:t>4</w:t>
        </w:r>
        <w:r w:rsidR="00D50623">
          <w:rPr>
            <w:webHidden/>
          </w:rPr>
          <w:fldChar w:fldCharType="end"/>
        </w:r>
      </w:hyperlink>
    </w:p>
    <w:p w:rsidR="00D50623" w:rsidRDefault="009E4B2D">
      <w:pPr>
        <w:pStyle w:val="TOC2"/>
        <w:rPr>
          <w:rFonts w:asciiTheme="minorHAnsi" w:eastAsiaTheme="minorEastAsia" w:hAnsiTheme="minorHAnsi" w:cstheme="minorBidi"/>
          <w:bCs w:val="0"/>
          <w:sz w:val="22"/>
          <w:lang w:eastAsia="en-NZ"/>
        </w:rPr>
      </w:pPr>
      <w:hyperlink w:anchor="_Toc373485199" w:history="1">
        <w:r w:rsidR="00D50623" w:rsidRPr="00301D9C">
          <w:rPr>
            <w:rStyle w:val="Hyperlink"/>
            <w:caps/>
          </w:rPr>
          <w:t>2.3</w:t>
        </w:r>
        <w:r w:rsidR="00D50623">
          <w:rPr>
            <w:rFonts w:asciiTheme="minorHAnsi" w:eastAsiaTheme="minorEastAsia" w:hAnsiTheme="minorHAnsi" w:cstheme="minorBidi"/>
            <w:bCs w:val="0"/>
            <w:sz w:val="22"/>
            <w:lang w:eastAsia="en-NZ"/>
          </w:rPr>
          <w:tab/>
        </w:r>
        <w:r w:rsidR="00D50623" w:rsidRPr="00301D9C">
          <w:rPr>
            <w:rStyle w:val="Hyperlink"/>
          </w:rPr>
          <w:t>Types of volunteers</w:t>
        </w:r>
        <w:r w:rsidR="00D50623">
          <w:rPr>
            <w:webHidden/>
          </w:rPr>
          <w:tab/>
        </w:r>
        <w:r w:rsidR="00D50623">
          <w:rPr>
            <w:webHidden/>
          </w:rPr>
          <w:fldChar w:fldCharType="begin"/>
        </w:r>
        <w:r w:rsidR="00D50623">
          <w:rPr>
            <w:webHidden/>
          </w:rPr>
          <w:instrText xml:space="preserve"> PAGEREF _Toc373485199 \h </w:instrText>
        </w:r>
        <w:r w:rsidR="00D50623">
          <w:rPr>
            <w:webHidden/>
          </w:rPr>
        </w:r>
        <w:r w:rsidR="00D50623">
          <w:rPr>
            <w:webHidden/>
          </w:rPr>
          <w:fldChar w:fldCharType="separate"/>
        </w:r>
        <w:r w:rsidR="00570793">
          <w:rPr>
            <w:webHidden/>
          </w:rPr>
          <w:t>6</w:t>
        </w:r>
        <w:r w:rsidR="00D50623">
          <w:rPr>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00" w:history="1">
        <w:r w:rsidR="00D50623" w:rsidRPr="00301D9C">
          <w:rPr>
            <w:rStyle w:val="Hyperlink"/>
            <w:caps/>
            <w:noProof/>
          </w:rPr>
          <w:t>2.3.1</w:t>
        </w:r>
        <w:r w:rsidR="00D50623">
          <w:rPr>
            <w:rFonts w:asciiTheme="minorHAnsi" w:eastAsiaTheme="minorEastAsia" w:hAnsiTheme="minorHAnsi" w:cstheme="minorBidi"/>
            <w:noProof/>
            <w:sz w:val="22"/>
            <w:szCs w:val="22"/>
            <w:lang w:eastAsia="en-NZ"/>
          </w:rPr>
          <w:tab/>
        </w:r>
        <w:r w:rsidR="00D50623" w:rsidRPr="00301D9C">
          <w:rPr>
            <w:rStyle w:val="Hyperlink"/>
            <w:noProof/>
          </w:rPr>
          <w:t>CDEM-trained volunteers</w:t>
        </w:r>
        <w:r w:rsidR="00D50623">
          <w:rPr>
            <w:noProof/>
            <w:webHidden/>
          </w:rPr>
          <w:tab/>
        </w:r>
        <w:r w:rsidR="00D50623">
          <w:rPr>
            <w:noProof/>
            <w:webHidden/>
          </w:rPr>
          <w:fldChar w:fldCharType="begin"/>
        </w:r>
        <w:r w:rsidR="00D50623">
          <w:rPr>
            <w:noProof/>
            <w:webHidden/>
          </w:rPr>
          <w:instrText xml:space="preserve"> PAGEREF _Toc373485200 \h </w:instrText>
        </w:r>
        <w:r w:rsidR="00D50623">
          <w:rPr>
            <w:noProof/>
            <w:webHidden/>
          </w:rPr>
        </w:r>
        <w:r w:rsidR="00D50623">
          <w:rPr>
            <w:noProof/>
            <w:webHidden/>
          </w:rPr>
          <w:fldChar w:fldCharType="separate"/>
        </w:r>
        <w:r w:rsidR="00570793">
          <w:rPr>
            <w:noProof/>
            <w:webHidden/>
          </w:rPr>
          <w:t>6</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01" w:history="1">
        <w:r w:rsidR="00D50623" w:rsidRPr="00301D9C">
          <w:rPr>
            <w:rStyle w:val="Hyperlink"/>
            <w:caps/>
            <w:noProof/>
          </w:rPr>
          <w:t>2.3.2</w:t>
        </w:r>
        <w:r w:rsidR="00D50623">
          <w:rPr>
            <w:rFonts w:asciiTheme="minorHAnsi" w:eastAsiaTheme="minorEastAsia" w:hAnsiTheme="minorHAnsi" w:cstheme="minorBidi"/>
            <w:noProof/>
            <w:sz w:val="22"/>
            <w:szCs w:val="22"/>
            <w:lang w:eastAsia="en-NZ"/>
          </w:rPr>
          <w:tab/>
        </w:r>
        <w:r w:rsidR="00D50623" w:rsidRPr="00301D9C">
          <w:rPr>
            <w:rStyle w:val="Hyperlink"/>
            <w:noProof/>
          </w:rPr>
          <w:t>Spontaneous volunteers</w:t>
        </w:r>
        <w:r w:rsidR="00D50623">
          <w:rPr>
            <w:noProof/>
            <w:webHidden/>
          </w:rPr>
          <w:tab/>
        </w:r>
        <w:r w:rsidR="00D50623">
          <w:rPr>
            <w:noProof/>
            <w:webHidden/>
          </w:rPr>
          <w:fldChar w:fldCharType="begin"/>
        </w:r>
        <w:r w:rsidR="00D50623">
          <w:rPr>
            <w:noProof/>
            <w:webHidden/>
          </w:rPr>
          <w:instrText xml:space="preserve"> PAGEREF _Toc373485201 \h </w:instrText>
        </w:r>
        <w:r w:rsidR="00D50623">
          <w:rPr>
            <w:noProof/>
            <w:webHidden/>
          </w:rPr>
        </w:r>
        <w:r w:rsidR="00D50623">
          <w:rPr>
            <w:noProof/>
            <w:webHidden/>
          </w:rPr>
          <w:fldChar w:fldCharType="separate"/>
        </w:r>
        <w:r w:rsidR="00570793">
          <w:rPr>
            <w:noProof/>
            <w:webHidden/>
          </w:rPr>
          <w:t>7</w:t>
        </w:r>
        <w:r w:rsidR="00D50623">
          <w:rPr>
            <w:noProof/>
            <w:webHidden/>
          </w:rPr>
          <w:fldChar w:fldCharType="end"/>
        </w:r>
      </w:hyperlink>
    </w:p>
    <w:p w:rsidR="00D50623" w:rsidRDefault="009E4B2D">
      <w:pPr>
        <w:pStyle w:val="TOC2"/>
        <w:rPr>
          <w:rFonts w:asciiTheme="minorHAnsi" w:eastAsiaTheme="minorEastAsia" w:hAnsiTheme="minorHAnsi" w:cstheme="minorBidi"/>
          <w:bCs w:val="0"/>
          <w:sz w:val="22"/>
          <w:lang w:eastAsia="en-NZ"/>
        </w:rPr>
      </w:pPr>
      <w:hyperlink w:anchor="_Toc373485202" w:history="1">
        <w:r w:rsidR="00D50623" w:rsidRPr="00301D9C">
          <w:rPr>
            <w:rStyle w:val="Hyperlink"/>
            <w:caps/>
          </w:rPr>
          <w:t>2.4</w:t>
        </w:r>
        <w:r w:rsidR="00D50623">
          <w:rPr>
            <w:rFonts w:asciiTheme="minorHAnsi" w:eastAsiaTheme="minorEastAsia" w:hAnsiTheme="minorHAnsi" w:cstheme="minorBidi"/>
            <w:bCs w:val="0"/>
            <w:sz w:val="22"/>
            <w:lang w:eastAsia="en-NZ"/>
          </w:rPr>
          <w:tab/>
        </w:r>
        <w:r w:rsidR="00D50623" w:rsidRPr="00301D9C">
          <w:rPr>
            <w:rStyle w:val="Hyperlink"/>
          </w:rPr>
          <w:t>Volunteer coordination partnerships</w:t>
        </w:r>
        <w:r w:rsidR="00D50623">
          <w:rPr>
            <w:webHidden/>
          </w:rPr>
          <w:tab/>
        </w:r>
        <w:r w:rsidR="00D50623">
          <w:rPr>
            <w:webHidden/>
          </w:rPr>
          <w:fldChar w:fldCharType="begin"/>
        </w:r>
        <w:r w:rsidR="00D50623">
          <w:rPr>
            <w:webHidden/>
          </w:rPr>
          <w:instrText xml:space="preserve"> PAGEREF _Toc373485202 \h </w:instrText>
        </w:r>
        <w:r w:rsidR="00D50623">
          <w:rPr>
            <w:webHidden/>
          </w:rPr>
        </w:r>
        <w:r w:rsidR="00D50623">
          <w:rPr>
            <w:webHidden/>
          </w:rPr>
          <w:fldChar w:fldCharType="separate"/>
        </w:r>
        <w:r w:rsidR="00570793">
          <w:rPr>
            <w:webHidden/>
          </w:rPr>
          <w:t>8</w:t>
        </w:r>
        <w:r w:rsidR="00D50623">
          <w:rPr>
            <w:webHidden/>
          </w:rPr>
          <w:fldChar w:fldCharType="end"/>
        </w:r>
      </w:hyperlink>
    </w:p>
    <w:p w:rsidR="00D50623" w:rsidRDefault="009E4B2D">
      <w:pPr>
        <w:pStyle w:val="TOC2"/>
        <w:rPr>
          <w:rFonts w:asciiTheme="minorHAnsi" w:eastAsiaTheme="minorEastAsia" w:hAnsiTheme="minorHAnsi" w:cstheme="minorBidi"/>
          <w:bCs w:val="0"/>
          <w:sz w:val="22"/>
          <w:lang w:eastAsia="en-NZ"/>
        </w:rPr>
      </w:pPr>
      <w:hyperlink w:anchor="_Toc373485203" w:history="1">
        <w:r w:rsidR="00D50623" w:rsidRPr="00301D9C">
          <w:rPr>
            <w:rStyle w:val="Hyperlink"/>
            <w:caps/>
          </w:rPr>
          <w:t>2.5</w:t>
        </w:r>
        <w:r w:rsidR="00D50623">
          <w:rPr>
            <w:rFonts w:asciiTheme="minorHAnsi" w:eastAsiaTheme="minorEastAsia" w:hAnsiTheme="minorHAnsi" w:cstheme="minorBidi"/>
            <w:bCs w:val="0"/>
            <w:sz w:val="22"/>
            <w:lang w:eastAsia="en-NZ"/>
          </w:rPr>
          <w:tab/>
        </w:r>
        <w:r w:rsidR="00D50623" w:rsidRPr="00301D9C">
          <w:rPr>
            <w:rStyle w:val="Hyperlink"/>
          </w:rPr>
          <w:t>Relevant legislation</w:t>
        </w:r>
        <w:r w:rsidR="00D50623">
          <w:rPr>
            <w:webHidden/>
          </w:rPr>
          <w:tab/>
        </w:r>
        <w:r w:rsidR="00D50623">
          <w:rPr>
            <w:webHidden/>
          </w:rPr>
          <w:fldChar w:fldCharType="begin"/>
        </w:r>
        <w:r w:rsidR="00D50623">
          <w:rPr>
            <w:webHidden/>
          </w:rPr>
          <w:instrText xml:space="preserve"> PAGEREF _Toc373485203 \h </w:instrText>
        </w:r>
        <w:r w:rsidR="00D50623">
          <w:rPr>
            <w:webHidden/>
          </w:rPr>
        </w:r>
        <w:r w:rsidR="00D50623">
          <w:rPr>
            <w:webHidden/>
          </w:rPr>
          <w:fldChar w:fldCharType="separate"/>
        </w:r>
        <w:r w:rsidR="00570793">
          <w:rPr>
            <w:webHidden/>
          </w:rPr>
          <w:t>8</w:t>
        </w:r>
        <w:r w:rsidR="00D50623">
          <w:rPr>
            <w:webHidden/>
          </w:rPr>
          <w:fldChar w:fldCharType="end"/>
        </w:r>
      </w:hyperlink>
    </w:p>
    <w:p w:rsidR="00D50623" w:rsidRDefault="009E4B2D">
      <w:pPr>
        <w:pStyle w:val="TOC1"/>
        <w:rPr>
          <w:rFonts w:asciiTheme="minorHAnsi" w:eastAsiaTheme="minorEastAsia" w:hAnsiTheme="minorHAnsi" w:cstheme="minorBidi"/>
          <w:b w:val="0"/>
          <w:bCs w:val="0"/>
          <w:iCs w:val="0"/>
          <w:noProof/>
          <w:sz w:val="22"/>
          <w:szCs w:val="22"/>
          <w:lang w:eastAsia="en-NZ"/>
        </w:rPr>
      </w:pPr>
      <w:hyperlink w:anchor="_Toc373485204" w:history="1">
        <w:r w:rsidR="00D50623" w:rsidRPr="00301D9C">
          <w:rPr>
            <w:rStyle w:val="Hyperlink"/>
            <w:noProof/>
          </w:rPr>
          <w:t>Section 3</w:t>
        </w:r>
        <w:r w:rsidR="00D50623">
          <w:rPr>
            <w:rFonts w:asciiTheme="minorHAnsi" w:eastAsiaTheme="minorEastAsia" w:hAnsiTheme="minorHAnsi" w:cstheme="minorBidi"/>
            <w:b w:val="0"/>
            <w:bCs w:val="0"/>
            <w:iCs w:val="0"/>
            <w:noProof/>
            <w:sz w:val="22"/>
            <w:szCs w:val="22"/>
            <w:lang w:eastAsia="en-NZ"/>
          </w:rPr>
          <w:tab/>
        </w:r>
        <w:r w:rsidR="00D50623" w:rsidRPr="00301D9C">
          <w:rPr>
            <w:rStyle w:val="Hyperlink"/>
            <w:noProof/>
          </w:rPr>
          <w:t>Readiness – General preparation</w:t>
        </w:r>
        <w:r w:rsidR="00D50623">
          <w:rPr>
            <w:noProof/>
            <w:webHidden/>
          </w:rPr>
          <w:tab/>
        </w:r>
        <w:r w:rsidR="00D50623">
          <w:rPr>
            <w:noProof/>
            <w:webHidden/>
          </w:rPr>
          <w:fldChar w:fldCharType="begin"/>
        </w:r>
        <w:r w:rsidR="00D50623">
          <w:rPr>
            <w:noProof/>
            <w:webHidden/>
          </w:rPr>
          <w:instrText xml:space="preserve"> PAGEREF _Toc373485204 \h </w:instrText>
        </w:r>
        <w:r w:rsidR="00D50623">
          <w:rPr>
            <w:noProof/>
            <w:webHidden/>
          </w:rPr>
        </w:r>
        <w:r w:rsidR="00D50623">
          <w:rPr>
            <w:noProof/>
            <w:webHidden/>
          </w:rPr>
          <w:fldChar w:fldCharType="separate"/>
        </w:r>
        <w:r w:rsidR="00570793">
          <w:rPr>
            <w:noProof/>
            <w:webHidden/>
          </w:rPr>
          <w:t>11</w:t>
        </w:r>
        <w:r w:rsidR="00D50623">
          <w:rPr>
            <w:noProof/>
            <w:webHidden/>
          </w:rPr>
          <w:fldChar w:fldCharType="end"/>
        </w:r>
      </w:hyperlink>
    </w:p>
    <w:p w:rsidR="00D50623" w:rsidRDefault="009E4B2D">
      <w:pPr>
        <w:pStyle w:val="TOC2"/>
        <w:rPr>
          <w:rFonts w:asciiTheme="minorHAnsi" w:eastAsiaTheme="minorEastAsia" w:hAnsiTheme="minorHAnsi" w:cstheme="minorBidi"/>
          <w:bCs w:val="0"/>
          <w:sz w:val="22"/>
          <w:lang w:eastAsia="en-NZ"/>
        </w:rPr>
      </w:pPr>
      <w:hyperlink w:anchor="_Toc373485205" w:history="1">
        <w:r w:rsidR="00D50623" w:rsidRPr="00301D9C">
          <w:rPr>
            <w:rStyle w:val="Hyperlink"/>
            <w:caps/>
          </w:rPr>
          <w:t>3.1</w:t>
        </w:r>
        <w:r w:rsidR="00D50623">
          <w:rPr>
            <w:rFonts w:asciiTheme="minorHAnsi" w:eastAsiaTheme="minorEastAsia" w:hAnsiTheme="minorHAnsi" w:cstheme="minorBidi"/>
            <w:bCs w:val="0"/>
            <w:sz w:val="22"/>
            <w:lang w:eastAsia="en-NZ"/>
          </w:rPr>
          <w:tab/>
        </w:r>
        <w:r w:rsidR="00D50623" w:rsidRPr="00301D9C">
          <w:rPr>
            <w:rStyle w:val="Hyperlink"/>
          </w:rPr>
          <w:t>Initial preparation</w:t>
        </w:r>
        <w:r w:rsidR="00D50623">
          <w:rPr>
            <w:webHidden/>
          </w:rPr>
          <w:tab/>
        </w:r>
        <w:r w:rsidR="00D50623">
          <w:rPr>
            <w:webHidden/>
          </w:rPr>
          <w:fldChar w:fldCharType="begin"/>
        </w:r>
        <w:r w:rsidR="00D50623">
          <w:rPr>
            <w:webHidden/>
          </w:rPr>
          <w:instrText xml:space="preserve"> PAGEREF _Toc373485205 \h </w:instrText>
        </w:r>
        <w:r w:rsidR="00D50623">
          <w:rPr>
            <w:webHidden/>
          </w:rPr>
        </w:r>
        <w:r w:rsidR="00D50623">
          <w:rPr>
            <w:webHidden/>
          </w:rPr>
          <w:fldChar w:fldCharType="separate"/>
        </w:r>
        <w:r w:rsidR="00570793">
          <w:rPr>
            <w:webHidden/>
          </w:rPr>
          <w:t>11</w:t>
        </w:r>
        <w:r w:rsidR="00D50623">
          <w:rPr>
            <w:webHidden/>
          </w:rPr>
          <w:fldChar w:fldCharType="end"/>
        </w:r>
      </w:hyperlink>
    </w:p>
    <w:p w:rsidR="00D50623" w:rsidRDefault="009E4B2D">
      <w:pPr>
        <w:pStyle w:val="TOC2"/>
        <w:rPr>
          <w:rFonts w:asciiTheme="minorHAnsi" w:eastAsiaTheme="minorEastAsia" w:hAnsiTheme="minorHAnsi" w:cstheme="minorBidi"/>
          <w:bCs w:val="0"/>
          <w:sz w:val="22"/>
          <w:lang w:eastAsia="en-NZ"/>
        </w:rPr>
      </w:pPr>
      <w:hyperlink w:anchor="_Toc373485206" w:history="1">
        <w:r w:rsidR="00D50623" w:rsidRPr="00301D9C">
          <w:rPr>
            <w:rStyle w:val="Hyperlink"/>
            <w:caps/>
          </w:rPr>
          <w:t>3.2</w:t>
        </w:r>
        <w:r w:rsidR="00D50623">
          <w:rPr>
            <w:rFonts w:asciiTheme="minorHAnsi" w:eastAsiaTheme="minorEastAsia" w:hAnsiTheme="minorHAnsi" w:cstheme="minorBidi"/>
            <w:bCs w:val="0"/>
            <w:sz w:val="22"/>
            <w:lang w:eastAsia="en-NZ"/>
          </w:rPr>
          <w:tab/>
        </w:r>
        <w:r w:rsidR="00D50623" w:rsidRPr="00301D9C">
          <w:rPr>
            <w:rStyle w:val="Hyperlink"/>
          </w:rPr>
          <w:t>Fostering relationships</w:t>
        </w:r>
        <w:r w:rsidR="00D50623">
          <w:rPr>
            <w:webHidden/>
          </w:rPr>
          <w:tab/>
        </w:r>
        <w:r w:rsidR="00D50623">
          <w:rPr>
            <w:webHidden/>
          </w:rPr>
          <w:fldChar w:fldCharType="begin"/>
        </w:r>
        <w:r w:rsidR="00D50623">
          <w:rPr>
            <w:webHidden/>
          </w:rPr>
          <w:instrText xml:space="preserve"> PAGEREF _Toc373485206 \h </w:instrText>
        </w:r>
        <w:r w:rsidR="00D50623">
          <w:rPr>
            <w:webHidden/>
          </w:rPr>
        </w:r>
        <w:r w:rsidR="00D50623">
          <w:rPr>
            <w:webHidden/>
          </w:rPr>
          <w:fldChar w:fldCharType="separate"/>
        </w:r>
        <w:r w:rsidR="00570793">
          <w:rPr>
            <w:webHidden/>
          </w:rPr>
          <w:t>12</w:t>
        </w:r>
        <w:r w:rsidR="00D50623">
          <w:rPr>
            <w:webHidden/>
          </w:rPr>
          <w:fldChar w:fldCharType="end"/>
        </w:r>
      </w:hyperlink>
    </w:p>
    <w:p w:rsidR="00D50623" w:rsidRDefault="009E4B2D">
      <w:pPr>
        <w:pStyle w:val="TOC2"/>
        <w:rPr>
          <w:rFonts w:asciiTheme="minorHAnsi" w:eastAsiaTheme="minorEastAsia" w:hAnsiTheme="minorHAnsi" w:cstheme="minorBidi"/>
          <w:bCs w:val="0"/>
          <w:sz w:val="22"/>
          <w:lang w:eastAsia="en-NZ"/>
        </w:rPr>
      </w:pPr>
      <w:hyperlink w:anchor="_Toc373485207" w:history="1">
        <w:r w:rsidR="00D50623" w:rsidRPr="00301D9C">
          <w:rPr>
            <w:rStyle w:val="Hyperlink"/>
            <w:caps/>
          </w:rPr>
          <w:t>3.3</w:t>
        </w:r>
        <w:r w:rsidR="00D50623">
          <w:rPr>
            <w:rFonts w:asciiTheme="minorHAnsi" w:eastAsiaTheme="minorEastAsia" w:hAnsiTheme="minorHAnsi" w:cstheme="minorBidi"/>
            <w:bCs w:val="0"/>
            <w:sz w:val="22"/>
            <w:lang w:eastAsia="en-NZ"/>
          </w:rPr>
          <w:tab/>
        </w:r>
        <w:r w:rsidR="00D50623" w:rsidRPr="00301D9C">
          <w:rPr>
            <w:rStyle w:val="Hyperlink"/>
          </w:rPr>
          <w:t>Setting up the Volunteer Coordination team</w:t>
        </w:r>
        <w:r w:rsidR="00D50623">
          <w:rPr>
            <w:webHidden/>
          </w:rPr>
          <w:tab/>
        </w:r>
        <w:r w:rsidR="00D50623">
          <w:rPr>
            <w:webHidden/>
          </w:rPr>
          <w:fldChar w:fldCharType="begin"/>
        </w:r>
        <w:r w:rsidR="00D50623">
          <w:rPr>
            <w:webHidden/>
          </w:rPr>
          <w:instrText xml:space="preserve"> PAGEREF _Toc373485207 \h </w:instrText>
        </w:r>
        <w:r w:rsidR="00D50623">
          <w:rPr>
            <w:webHidden/>
          </w:rPr>
        </w:r>
        <w:r w:rsidR="00D50623">
          <w:rPr>
            <w:webHidden/>
          </w:rPr>
          <w:fldChar w:fldCharType="separate"/>
        </w:r>
        <w:r w:rsidR="00570793">
          <w:rPr>
            <w:webHidden/>
          </w:rPr>
          <w:t>14</w:t>
        </w:r>
        <w:r w:rsidR="00D50623">
          <w:rPr>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08" w:history="1">
        <w:r w:rsidR="00D50623" w:rsidRPr="00301D9C">
          <w:rPr>
            <w:rStyle w:val="Hyperlink"/>
            <w:caps/>
            <w:noProof/>
          </w:rPr>
          <w:t>3.3.1</w:t>
        </w:r>
        <w:r w:rsidR="00D50623">
          <w:rPr>
            <w:rFonts w:asciiTheme="minorHAnsi" w:eastAsiaTheme="minorEastAsia" w:hAnsiTheme="minorHAnsi" w:cstheme="minorBidi"/>
            <w:noProof/>
            <w:sz w:val="22"/>
            <w:szCs w:val="22"/>
            <w:lang w:eastAsia="en-NZ"/>
          </w:rPr>
          <w:tab/>
        </w:r>
        <w:r w:rsidR="00D50623" w:rsidRPr="00301D9C">
          <w:rPr>
            <w:rStyle w:val="Hyperlink"/>
            <w:noProof/>
          </w:rPr>
          <w:t>People</w:t>
        </w:r>
        <w:r w:rsidR="00D50623">
          <w:rPr>
            <w:noProof/>
            <w:webHidden/>
          </w:rPr>
          <w:tab/>
        </w:r>
        <w:r w:rsidR="00D50623">
          <w:rPr>
            <w:noProof/>
            <w:webHidden/>
          </w:rPr>
          <w:fldChar w:fldCharType="begin"/>
        </w:r>
        <w:r w:rsidR="00D50623">
          <w:rPr>
            <w:noProof/>
            <w:webHidden/>
          </w:rPr>
          <w:instrText xml:space="preserve"> PAGEREF _Toc373485208 \h </w:instrText>
        </w:r>
        <w:r w:rsidR="00D50623">
          <w:rPr>
            <w:noProof/>
            <w:webHidden/>
          </w:rPr>
        </w:r>
        <w:r w:rsidR="00D50623">
          <w:rPr>
            <w:noProof/>
            <w:webHidden/>
          </w:rPr>
          <w:fldChar w:fldCharType="separate"/>
        </w:r>
        <w:r w:rsidR="00570793">
          <w:rPr>
            <w:noProof/>
            <w:webHidden/>
          </w:rPr>
          <w:t>14</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09" w:history="1">
        <w:r w:rsidR="00D50623" w:rsidRPr="00301D9C">
          <w:rPr>
            <w:rStyle w:val="Hyperlink"/>
            <w:caps/>
            <w:noProof/>
          </w:rPr>
          <w:t>3.3.2</w:t>
        </w:r>
        <w:r w:rsidR="00D50623">
          <w:rPr>
            <w:rFonts w:asciiTheme="minorHAnsi" w:eastAsiaTheme="minorEastAsia" w:hAnsiTheme="minorHAnsi" w:cstheme="minorBidi"/>
            <w:noProof/>
            <w:sz w:val="22"/>
            <w:szCs w:val="22"/>
            <w:lang w:eastAsia="en-NZ"/>
          </w:rPr>
          <w:tab/>
        </w:r>
        <w:r w:rsidR="00D50623" w:rsidRPr="00301D9C">
          <w:rPr>
            <w:rStyle w:val="Hyperlink"/>
            <w:noProof/>
          </w:rPr>
          <w:t>Workspaces and venues</w:t>
        </w:r>
        <w:r w:rsidR="00D50623">
          <w:rPr>
            <w:noProof/>
            <w:webHidden/>
          </w:rPr>
          <w:tab/>
        </w:r>
        <w:r w:rsidR="00D50623">
          <w:rPr>
            <w:noProof/>
            <w:webHidden/>
          </w:rPr>
          <w:fldChar w:fldCharType="begin"/>
        </w:r>
        <w:r w:rsidR="00D50623">
          <w:rPr>
            <w:noProof/>
            <w:webHidden/>
          </w:rPr>
          <w:instrText xml:space="preserve"> PAGEREF _Toc373485209 \h </w:instrText>
        </w:r>
        <w:r w:rsidR="00D50623">
          <w:rPr>
            <w:noProof/>
            <w:webHidden/>
          </w:rPr>
        </w:r>
        <w:r w:rsidR="00D50623">
          <w:rPr>
            <w:noProof/>
            <w:webHidden/>
          </w:rPr>
          <w:fldChar w:fldCharType="separate"/>
        </w:r>
        <w:r w:rsidR="00570793">
          <w:rPr>
            <w:noProof/>
            <w:webHidden/>
          </w:rPr>
          <w:t>15</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10" w:history="1">
        <w:r w:rsidR="00D50623" w:rsidRPr="00301D9C">
          <w:rPr>
            <w:rStyle w:val="Hyperlink"/>
            <w:caps/>
            <w:noProof/>
          </w:rPr>
          <w:t>3.3.3</w:t>
        </w:r>
        <w:r w:rsidR="00D50623">
          <w:rPr>
            <w:rFonts w:asciiTheme="minorHAnsi" w:eastAsiaTheme="minorEastAsia" w:hAnsiTheme="minorHAnsi" w:cstheme="minorBidi"/>
            <w:noProof/>
            <w:sz w:val="22"/>
            <w:szCs w:val="22"/>
            <w:lang w:eastAsia="en-NZ"/>
          </w:rPr>
          <w:tab/>
        </w:r>
        <w:r w:rsidR="00D50623" w:rsidRPr="00301D9C">
          <w:rPr>
            <w:rStyle w:val="Hyperlink"/>
            <w:noProof/>
          </w:rPr>
          <w:t>Equipment, tools, and supplies</w:t>
        </w:r>
        <w:r w:rsidR="00D50623">
          <w:rPr>
            <w:noProof/>
            <w:webHidden/>
          </w:rPr>
          <w:tab/>
        </w:r>
        <w:r w:rsidR="00D50623">
          <w:rPr>
            <w:noProof/>
            <w:webHidden/>
          </w:rPr>
          <w:fldChar w:fldCharType="begin"/>
        </w:r>
        <w:r w:rsidR="00D50623">
          <w:rPr>
            <w:noProof/>
            <w:webHidden/>
          </w:rPr>
          <w:instrText xml:space="preserve"> PAGEREF _Toc373485210 \h </w:instrText>
        </w:r>
        <w:r w:rsidR="00D50623">
          <w:rPr>
            <w:noProof/>
            <w:webHidden/>
          </w:rPr>
        </w:r>
        <w:r w:rsidR="00D50623">
          <w:rPr>
            <w:noProof/>
            <w:webHidden/>
          </w:rPr>
          <w:fldChar w:fldCharType="separate"/>
        </w:r>
        <w:r w:rsidR="00570793">
          <w:rPr>
            <w:noProof/>
            <w:webHidden/>
          </w:rPr>
          <w:t>17</w:t>
        </w:r>
        <w:r w:rsidR="00D50623">
          <w:rPr>
            <w:noProof/>
            <w:webHidden/>
          </w:rPr>
          <w:fldChar w:fldCharType="end"/>
        </w:r>
      </w:hyperlink>
    </w:p>
    <w:p w:rsidR="00D50623" w:rsidRDefault="009E4B2D">
      <w:pPr>
        <w:pStyle w:val="TOC2"/>
        <w:rPr>
          <w:rFonts w:asciiTheme="minorHAnsi" w:eastAsiaTheme="minorEastAsia" w:hAnsiTheme="minorHAnsi" w:cstheme="minorBidi"/>
          <w:bCs w:val="0"/>
          <w:sz w:val="22"/>
          <w:lang w:eastAsia="en-NZ"/>
        </w:rPr>
      </w:pPr>
      <w:hyperlink w:anchor="_Toc373485211" w:history="1">
        <w:r w:rsidR="00D50623" w:rsidRPr="00301D9C">
          <w:rPr>
            <w:rStyle w:val="Hyperlink"/>
            <w:caps/>
          </w:rPr>
          <w:t>3.4</w:t>
        </w:r>
        <w:r w:rsidR="00D50623">
          <w:rPr>
            <w:rFonts w:asciiTheme="minorHAnsi" w:eastAsiaTheme="minorEastAsia" w:hAnsiTheme="minorHAnsi" w:cstheme="minorBidi"/>
            <w:bCs w:val="0"/>
            <w:sz w:val="22"/>
            <w:lang w:eastAsia="en-NZ"/>
          </w:rPr>
          <w:tab/>
        </w:r>
        <w:r w:rsidR="00D50623" w:rsidRPr="00301D9C">
          <w:rPr>
            <w:rStyle w:val="Hyperlink"/>
          </w:rPr>
          <w:t>Training and development</w:t>
        </w:r>
        <w:r w:rsidR="00D50623">
          <w:rPr>
            <w:webHidden/>
          </w:rPr>
          <w:tab/>
        </w:r>
        <w:r w:rsidR="00D50623">
          <w:rPr>
            <w:webHidden/>
          </w:rPr>
          <w:fldChar w:fldCharType="begin"/>
        </w:r>
        <w:r w:rsidR="00D50623">
          <w:rPr>
            <w:webHidden/>
          </w:rPr>
          <w:instrText xml:space="preserve"> PAGEREF _Toc373485211 \h </w:instrText>
        </w:r>
        <w:r w:rsidR="00D50623">
          <w:rPr>
            <w:webHidden/>
          </w:rPr>
        </w:r>
        <w:r w:rsidR="00D50623">
          <w:rPr>
            <w:webHidden/>
          </w:rPr>
          <w:fldChar w:fldCharType="separate"/>
        </w:r>
        <w:r w:rsidR="00570793">
          <w:rPr>
            <w:webHidden/>
          </w:rPr>
          <w:t>17</w:t>
        </w:r>
        <w:r w:rsidR="00D50623">
          <w:rPr>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12" w:history="1">
        <w:r w:rsidR="00D50623" w:rsidRPr="00301D9C">
          <w:rPr>
            <w:rStyle w:val="Hyperlink"/>
            <w:caps/>
            <w:noProof/>
          </w:rPr>
          <w:t>3.4.1</w:t>
        </w:r>
        <w:r w:rsidR="00D50623">
          <w:rPr>
            <w:rFonts w:asciiTheme="minorHAnsi" w:eastAsiaTheme="minorEastAsia" w:hAnsiTheme="minorHAnsi" w:cstheme="minorBidi"/>
            <w:noProof/>
            <w:sz w:val="22"/>
            <w:szCs w:val="22"/>
            <w:lang w:eastAsia="en-NZ"/>
          </w:rPr>
          <w:tab/>
        </w:r>
        <w:r w:rsidR="00D50623" w:rsidRPr="00301D9C">
          <w:rPr>
            <w:rStyle w:val="Hyperlink"/>
            <w:noProof/>
          </w:rPr>
          <w:t>Designing a training package</w:t>
        </w:r>
        <w:r w:rsidR="00D50623">
          <w:rPr>
            <w:noProof/>
            <w:webHidden/>
          </w:rPr>
          <w:tab/>
        </w:r>
        <w:r w:rsidR="00D50623">
          <w:rPr>
            <w:noProof/>
            <w:webHidden/>
          </w:rPr>
          <w:fldChar w:fldCharType="begin"/>
        </w:r>
        <w:r w:rsidR="00D50623">
          <w:rPr>
            <w:noProof/>
            <w:webHidden/>
          </w:rPr>
          <w:instrText xml:space="preserve"> PAGEREF _Toc373485212 \h </w:instrText>
        </w:r>
        <w:r w:rsidR="00D50623">
          <w:rPr>
            <w:noProof/>
            <w:webHidden/>
          </w:rPr>
        </w:r>
        <w:r w:rsidR="00D50623">
          <w:rPr>
            <w:noProof/>
            <w:webHidden/>
          </w:rPr>
          <w:fldChar w:fldCharType="separate"/>
        </w:r>
        <w:r w:rsidR="00570793">
          <w:rPr>
            <w:noProof/>
            <w:webHidden/>
          </w:rPr>
          <w:t>18</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13" w:history="1">
        <w:r w:rsidR="00D50623" w:rsidRPr="00301D9C">
          <w:rPr>
            <w:rStyle w:val="Hyperlink"/>
            <w:caps/>
            <w:noProof/>
          </w:rPr>
          <w:t>3.4.2</w:t>
        </w:r>
        <w:r w:rsidR="00D50623">
          <w:rPr>
            <w:rFonts w:asciiTheme="minorHAnsi" w:eastAsiaTheme="minorEastAsia" w:hAnsiTheme="minorHAnsi" w:cstheme="minorBidi"/>
            <w:noProof/>
            <w:sz w:val="22"/>
            <w:szCs w:val="22"/>
            <w:lang w:eastAsia="en-NZ"/>
          </w:rPr>
          <w:tab/>
        </w:r>
        <w:r w:rsidR="00D50623" w:rsidRPr="00301D9C">
          <w:rPr>
            <w:rStyle w:val="Hyperlink"/>
            <w:noProof/>
          </w:rPr>
          <w:t>Training activities</w:t>
        </w:r>
        <w:r w:rsidR="00D50623">
          <w:rPr>
            <w:noProof/>
            <w:webHidden/>
          </w:rPr>
          <w:tab/>
        </w:r>
        <w:r w:rsidR="00D50623">
          <w:rPr>
            <w:noProof/>
            <w:webHidden/>
          </w:rPr>
          <w:fldChar w:fldCharType="begin"/>
        </w:r>
        <w:r w:rsidR="00D50623">
          <w:rPr>
            <w:noProof/>
            <w:webHidden/>
          </w:rPr>
          <w:instrText xml:space="preserve"> PAGEREF _Toc373485213 \h </w:instrText>
        </w:r>
        <w:r w:rsidR="00D50623">
          <w:rPr>
            <w:noProof/>
            <w:webHidden/>
          </w:rPr>
        </w:r>
        <w:r w:rsidR="00D50623">
          <w:rPr>
            <w:noProof/>
            <w:webHidden/>
          </w:rPr>
          <w:fldChar w:fldCharType="separate"/>
        </w:r>
        <w:r w:rsidR="00570793">
          <w:rPr>
            <w:noProof/>
            <w:webHidden/>
          </w:rPr>
          <w:t>19</w:t>
        </w:r>
        <w:r w:rsidR="00D50623">
          <w:rPr>
            <w:noProof/>
            <w:webHidden/>
          </w:rPr>
          <w:fldChar w:fldCharType="end"/>
        </w:r>
      </w:hyperlink>
    </w:p>
    <w:p w:rsidR="00D50623" w:rsidRDefault="009E4B2D">
      <w:pPr>
        <w:pStyle w:val="TOC1"/>
        <w:rPr>
          <w:rFonts w:asciiTheme="minorHAnsi" w:eastAsiaTheme="minorEastAsia" w:hAnsiTheme="minorHAnsi" w:cstheme="minorBidi"/>
          <w:b w:val="0"/>
          <w:bCs w:val="0"/>
          <w:iCs w:val="0"/>
          <w:noProof/>
          <w:sz w:val="22"/>
          <w:szCs w:val="22"/>
          <w:lang w:eastAsia="en-NZ"/>
        </w:rPr>
      </w:pPr>
      <w:hyperlink w:anchor="_Toc373485214" w:history="1">
        <w:r w:rsidR="00D50623" w:rsidRPr="00301D9C">
          <w:rPr>
            <w:rStyle w:val="Hyperlink"/>
            <w:noProof/>
          </w:rPr>
          <w:t>Section 4</w:t>
        </w:r>
        <w:r w:rsidR="00D50623">
          <w:rPr>
            <w:rFonts w:asciiTheme="minorHAnsi" w:eastAsiaTheme="minorEastAsia" w:hAnsiTheme="minorHAnsi" w:cstheme="minorBidi"/>
            <w:b w:val="0"/>
            <w:bCs w:val="0"/>
            <w:iCs w:val="0"/>
            <w:noProof/>
            <w:sz w:val="22"/>
            <w:szCs w:val="22"/>
            <w:lang w:eastAsia="en-NZ"/>
          </w:rPr>
          <w:tab/>
        </w:r>
        <w:r w:rsidR="00D50623" w:rsidRPr="00301D9C">
          <w:rPr>
            <w:rStyle w:val="Hyperlink"/>
            <w:noProof/>
          </w:rPr>
          <w:t>Readiness – CDEM-trained volunteers</w:t>
        </w:r>
        <w:r w:rsidR="00D50623">
          <w:rPr>
            <w:noProof/>
            <w:webHidden/>
          </w:rPr>
          <w:tab/>
        </w:r>
        <w:r w:rsidR="00D50623">
          <w:rPr>
            <w:noProof/>
            <w:webHidden/>
          </w:rPr>
          <w:fldChar w:fldCharType="begin"/>
        </w:r>
        <w:r w:rsidR="00D50623">
          <w:rPr>
            <w:noProof/>
            <w:webHidden/>
          </w:rPr>
          <w:instrText xml:space="preserve"> PAGEREF _Toc373485214 \h </w:instrText>
        </w:r>
        <w:r w:rsidR="00D50623">
          <w:rPr>
            <w:noProof/>
            <w:webHidden/>
          </w:rPr>
        </w:r>
        <w:r w:rsidR="00D50623">
          <w:rPr>
            <w:noProof/>
            <w:webHidden/>
          </w:rPr>
          <w:fldChar w:fldCharType="separate"/>
        </w:r>
        <w:r w:rsidR="00570793">
          <w:rPr>
            <w:noProof/>
            <w:webHidden/>
          </w:rPr>
          <w:t>20</w:t>
        </w:r>
        <w:r w:rsidR="00D50623">
          <w:rPr>
            <w:noProof/>
            <w:webHidden/>
          </w:rPr>
          <w:fldChar w:fldCharType="end"/>
        </w:r>
      </w:hyperlink>
    </w:p>
    <w:p w:rsidR="00D50623" w:rsidRDefault="009E4B2D">
      <w:pPr>
        <w:pStyle w:val="TOC2"/>
        <w:rPr>
          <w:rFonts w:asciiTheme="minorHAnsi" w:eastAsiaTheme="minorEastAsia" w:hAnsiTheme="minorHAnsi" w:cstheme="minorBidi"/>
          <w:bCs w:val="0"/>
          <w:sz w:val="22"/>
          <w:lang w:eastAsia="en-NZ"/>
        </w:rPr>
      </w:pPr>
      <w:hyperlink w:anchor="_Toc373485215" w:history="1">
        <w:r w:rsidR="00D50623" w:rsidRPr="00301D9C">
          <w:rPr>
            <w:rStyle w:val="Hyperlink"/>
            <w:caps/>
          </w:rPr>
          <w:t>4.1</w:t>
        </w:r>
        <w:r w:rsidR="00D50623">
          <w:rPr>
            <w:rFonts w:asciiTheme="minorHAnsi" w:eastAsiaTheme="minorEastAsia" w:hAnsiTheme="minorHAnsi" w:cstheme="minorBidi"/>
            <w:bCs w:val="0"/>
            <w:sz w:val="22"/>
            <w:lang w:eastAsia="en-NZ"/>
          </w:rPr>
          <w:tab/>
        </w:r>
        <w:r w:rsidR="00D50623" w:rsidRPr="00301D9C">
          <w:rPr>
            <w:rStyle w:val="Hyperlink"/>
          </w:rPr>
          <w:t>Building a network of CDEM-trained volunteers</w:t>
        </w:r>
        <w:r w:rsidR="00D50623">
          <w:rPr>
            <w:webHidden/>
          </w:rPr>
          <w:tab/>
        </w:r>
        <w:r w:rsidR="00D50623">
          <w:rPr>
            <w:webHidden/>
          </w:rPr>
          <w:fldChar w:fldCharType="begin"/>
        </w:r>
        <w:r w:rsidR="00D50623">
          <w:rPr>
            <w:webHidden/>
          </w:rPr>
          <w:instrText xml:space="preserve"> PAGEREF _Toc373485215 \h </w:instrText>
        </w:r>
        <w:r w:rsidR="00D50623">
          <w:rPr>
            <w:webHidden/>
          </w:rPr>
        </w:r>
        <w:r w:rsidR="00D50623">
          <w:rPr>
            <w:webHidden/>
          </w:rPr>
          <w:fldChar w:fldCharType="separate"/>
        </w:r>
        <w:r w:rsidR="00570793">
          <w:rPr>
            <w:webHidden/>
          </w:rPr>
          <w:t>20</w:t>
        </w:r>
        <w:r w:rsidR="00D50623">
          <w:rPr>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16" w:history="1">
        <w:r w:rsidR="00D50623" w:rsidRPr="00301D9C">
          <w:rPr>
            <w:rStyle w:val="Hyperlink"/>
            <w:caps/>
            <w:noProof/>
          </w:rPr>
          <w:t>4.1.1</w:t>
        </w:r>
        <w:r w:rsidR="00D50623">
          <w:rPr>
            <w:rFonts w:asciiTheme="minorHAnsi" w:eastAsiaTheme="minorEastAsia" w:hAnsiTheme="minorHAnsi" w:cstheme="minorBidi"/>
            <w:noProof/>
            <w:sz w:val="22"/>
            <w:szCs w:val="22"/>
            <w:lang w:eastAsia="en-NZ"/>
          </w:rPr>
          <w:tab/>
        </w:r>
        <w:r w:rsidR="00D50623" w:rsidRPr="00301D9C">
          <w:rPr>
            <w:rStyle w:val="Hyperlink"/>
            <w:noProof/>
          </w:rPr>
          <w:t>Developing roles and tasks</w:t>
        </w:r>
        <w:r w:rsidR="00D50623">
          <w:rPr>
            <w:noProof/>
            <w:webHidden/>
          </w:rPr>
          <w:tab/>
        </w:r>
        <w:r w:rsidR="00D50623">
          <w:rPr>
            <w:noProof/>
            <w:webHidden/>
          </w:rPr>
          <w:fldChar w:fldCharType="begin"/>
        </w:r>
        <w:r w:rsidR="00D50623">
          <w:rPr>
            <w:noProof/>
            <w:webHidden/>
          </w:rPr>
          <w:instrText xml:space="preserve"> PAGEREF _Toc373485216 \h </w:instrText>
        </w:r>
        <w:r w:rsidR="00D50623">
          <w:rPr>
            <w:noProof/>
            <w:webHidden/>
          </w:rPr>
        </w:r>
        <w:r w:rsidR="00D50623">
          <w:rPr>
            <w:noProof/>
            <w:webHidden/>
          </w:rPr>
          <w:fldChar w:fldCharType="separate"/>
        </w:r>
        <w:r w:rsidR="00570793">
          <w:rPr>
            <w:noProof/>
            <w:webHidden/>
          </w:rPr>
          <w:t>20</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17" w:history="1">
        <w:r w:rsidR="00D50623" w:rsidRPr="00301D9C">
          <w:rPr>
            <w:rStyle w:val="Hyperlink"/>
            <w:caps/>
            <w:noProof/>
          </w:rPr>
          <w:t>4.1.2</w:t>
        </w:r>
        <w:r w:rsidR="00D50623">
          <w:rPr>
            <w:rFonts w:asciiTheme="minorHAnsi" w:eastAsiaTheme="minorEastAsia" w:hAnsiTheme="minorHAnsi" w:cstheme="minorBidi"/>
            <w:noProof/>
            <w:sz w:val="22"/>
            <w:szCs w:val="22"/>
            <w:lang w:eastAsia="en-NZ"/>
          </w:rPr>
          <w:tab/>
        </w:r>
        <w:r w:rsidR="00D50623" w:rsidRPr="00301D9C">
          <w:rPr>
            <w:rStyle w:val="Hyperlink"/>
            <w:noProof/>
          </w:rPr>
          <w:t>Active recruitment</w:t>
        </w:r>
        <w:r w:rsidR="00D50623">
          <w:rPr>
            <w:noProof/>
            <w:webHidden/>
          </w:rPr>
          <w:tab/>
        </w:r>
        <w:r w:rsidR="00D50623">
          <w:rPr>
            <w:noProof/>
            <w:webHidden/>
          </w:rPr>
          <w:fldChar w:fldCharType="begin"/>
        </w:r>
        <w:r w:rsidR="00D50623">
          <w:rPr>
            <w:noProof/>
            <w:webHidden/>
          </w:rPr>
          <w:instrText xml:space="preserve"> PAGEREF _Toc373485217 \h </w:instrText>
        </w:r>
        <w:r w:rsidR="00D50623">
          <w:rPr>
            <w:noProof/>
            <w:webHidden/>
          </w:rPr>
        </w:r>
        <w:r w:rsidR="00D50623">
          <w:rPr>
            <w:noProof/>
            <w:webHidden/>
          </w:rPr>
          <w:fldChar w:fldCharType="separate"/>
        </w:r>
        <w:r w:rsidR="00570793">
          <w:rPr>
            <w:noProof/>
            <w:webHidden/>
          </w:rPr>
          <w:t>22</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18" w:history="1">
        <w:r w:rsidR="00D50623" w:rsidRPr="00301D9C">
          <w:rPr>
            <w:rStyle w:val="Hyperlink"/>
            <w:caps/>
            <w:noProof/>
          </w:rPr>
          <w:t>4.1.3</w:t>
        </w:r>
        <w:r w:rsidR="00D50623">
          <w:rPr>
            <w:rFonts w:asciiTheme="minorHAnsi" w:eastAsiaTheme="minorEastAsia" w:hAnsiTheme="minorHAnsi" w:cstheme="minorBidi"/>
            <w:noProof/>
            <w:sz w:val="22"/>
            <w:szCs w:val="22"/>
            <w:lang w:eastAsia="en-NZ"/>
          </w:rPr>
          <w:tab/>
        </w:r>
        <w:r w:rsidR="00D50623" w:rsidRPr="00301D9C">
          <w:rPr>
            <w:rStyle w:val="Hyperlink"/>
            <w:noProof/>
          </w:rPr>
          <w:t>Registration</w:t>
        </w:r>
        <w:r w:rsidR="00D50623">
          <w:rPr>
            <w:noProof/>
            <w:webHidden/>
          </w:rPr>
          <w:tab/>
        </w:r>
        <w:r w:rsidR="00D50623">
          <w:rPr>
            <w:noProof/>
            <w:webHidden/>
          </w:rPr>
          <w:fldChar w:fldCharType="begin"/>
        </w:r>
        <w:r w:rsidR="00D50623">
          <w:rPr>
            <w:noProof/>
            <w:webHidden/>
          </w:rPr>
          <w:instrText xml:space="preserve"> PAGEREF _Toc373485218 \h </w:instrText>
        </w:r>
        <w:r w:rsidR="00D50623">
          <w:rPr>
            <w:noProof/>
            <w:webHidden/>
          </w:rPr>
        </w:r>
        <w:r w:rsidR="00D50623">
          <w:rPr>
            <w:noProof/>
            <w:webHidden/>
          </w:rPr>
          <w:fldChar w:fldCharType="separate"/>
        </w:r>
        <w:r w:rsidR="00570793">
          <w:rPr>
            <w:noProof/>
            <w:webHidden/>
          </w:rPr>
          <w:t>22</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19" w:history="1">
        <w:r w:rsidR="00D50623" w:rsidRPr="00301D9C">
          <w:rPr>
            <w:rStyle w:val="Hyperlink"/>
            <w:caps/>
            <w:noProof/>
          </w:rPr>
          <w:t>4.1.4</w:t>
        </w:r>
        <w:r w:rsidR="00D50623">
          <w:rPr>
            <w:rFonts w:asciiTheme="minorHAnsi" w:eastAsiaTheme="minorEastAsia" w:hAnsiTheme="minorHAnsi" w:cstheme="minorBidi"/>
            <w:noProof/>
            <w:sz w:val="22"/>
            <w:szCs w:val="22"/>
            <w:lang w:eastAsia="en-NZ"/>
          </w:rPr>
          <w:tab/>
        </w:r>
        <w:r w:rsidR="00D50623" w:rsidRPr="00301D9C">
          <w:rPr>
            <w:rStyle w:val="Hyperlink"/>
            <w:noProof/>
          </w:rPr>
          <w:t>Screening</w:t>
        </w:r>
        <w:r w:rsidR="00D50623">
          <w:rPr>
            <w:noProof/>
            <w:webHidden/>
          </w:rPr>
          <w:tab/>
        </w:r>
        <w:r w:rsidR="00D50623">
          <w:rPr>
            <w:noProof/>
            <w:webHidden/>
          </w:rPr>
          <w:fldChar w:fldCharType="begin"/>
        </w:r>
        <w:r w:rsidR="00D50623">
          <w:rPr>
            <w:noProof/>
            <w:webHidden/>
          </w:rPr>
          <w:instrText xml:space="preserve"> PAGEREF _Toc373485219 \h </w:instrText>
        </w:r>
        <w:r w:rsidR="00D50623">
          <w:rPr>
            <w:noProof/>
            <w:webHidden/>
          </w:rPr>
        </w:r>
        <w:r w:rsidR="00D50623">
          <w:rPr>
            <w:noProof/>
            <w:webHidden/>
          </w:rPr>
          <w:fldChar w:fldCharType="separate"/>
        </w:r>
        <w:r w:rsidR="00570793">
          <w:rPr>
            <w:noProof/>
            <w:webHidden/>
          </w:rPr>
          <w:t>23</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20" w:history="1">
        <w:r w:rsidR="00D50623" w:rsidRPr="00301D9C">
          <w:rPr>
            <w:rStyle w:val="Hyperlink"/>
            <w:caps/>
            <w:noProof/>
          </w:rPr>
          <w:t>4.1.5</w:t>
        </w:r>
        <w:r w:rsidR="00D50623">
          <w:rPr>
            <w:rFonts w:asciiTheme="minorHAnsi" w:eastAsiaTheme="minorEastAsia" w:hAnsiTheme="minorHAnsi" w:cstheme="minorBidi"/>
            <w:noProof/>
            <w:sz w:val="22"/>
            <w:szCs w:val="22"/>
            <w:lang w:eastAsia="en-NZ"/>
          </w:rPr>
          <w:tab/>
        </w:r>
        <w:r w:rsidR="00D50623" w:rsidRPr="00301D9C">
          <w:rPr>
            <w:rStyle w:val="Hyperlink"/>
            <w:noProof/>
          </w:rPr>
          <w:t>Placement</w:t>
        </w:r>
        <w:r w:rsidR="00D50623">
          <w:rPr>
            <w:noProof/>
            <w:webHidden/>
          </w:rPr>
          <w:tab/>
        </w:r>
        <w:r w:rsidR="00D50623">
          <w:rPr>
            <w:noProof/>
            <w:webHidden/>
          </w:rPr>
          <w:fldChar w:fldCharType="begin"/>
        </w:r>
        <w:r w:rsidR="00D50623">
          <w:rPr>
            <w:noProof/>
            <w:webHidden/>
          </w:rPr>
          <w:instrText xml:space="preserve"> PAGEREF _Toc373485220 \h </w:instrText>
        </w:r>
        <w:r w:rsidR="00D50623">
          <w:rPr>
            <w:noProof/>
            <w:webHidden/>
          </w:rPr>
        </w:r>
        <w:r w:rsidR="00D50623">
          <w:rPr>
            <w:noProof/>
            <w:webHidden/>
          </w:rPr>
          <w:fldChar w:fldCharType="separate"/>
        </w:r>
        <w:r w:rsidR="00570793">
          <w:rPr>
            <w:noProof/>
            <w:webHidden/>
          </w:rPr>
          <w:t>23</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21" w:history="1">
        <w:r w:rsidR="00D50623" w:rsidRPr="00301D9C">
          <w:rPr>
            <w:rStyle w:val="Hyperlink"/>
            <w:caps/>
            <w:noProof/>
          </w:rPr>
          <w:t>4.1.6</w:t>
        </w:r>
        <w:r w:rsidR="00D50623">
          <w:rPr>
            <w:rFonts w:asciiTheme="minorHAnsi" w:eastAsiaTheme="minorEastAsia" w:hAnsiTheme="minorHAnsi" w:cstheme="minorBidi"/>
            <w:noProof/>
            <w:sz w:val="22"/>
            <w:szCs w:val="22"/>
            <w:lang w:eastAsia="en-NZ"/>
          </w:rPr>
          <w:tab/>
        </w:r>
        <w:r w:rsidR="00D50623" w:rsidRPr="00301D9C">
          <w:rPr>
            <w:rStyle w:val="Hyperlink"/>
            <w:noProof/>
          </w:rPr>
          <w:t>Training and development for CDEM-trained volunteers</w:t>
        </w:r>
        <w:r w:rsidR="00D50623">
          <w:rPr>
            <w:noProof/>
            <w:webHidden/>
          </w:rPr>
          <w:tab/>
        </w:r>
        <w:r w:rsidR="00D50623">
          <w:rPr>
            <w:noProof/>
            <w:webHidden/>
          </w:rPr>
          <w:fldChar w:fldCharType="begin"/>
        </w:r>
        <w:r w:rsidR="00D50623">
          <w:rPr>
            <w:noProof/>
            <w:webHidden/>
          </w:rPr>
          <w:instrText xml:space="preserve"> PAGEREF _Toc373485221 \h </w:instrText>
        </w:r>
        <w:r w:rsidR="00D50623">
          <w:rPr>
            <w:noProof/>
            <w:webHidden/>
          </w:rPr>
        </w:r>
        <w:r w:rsidR="00D50623">
          <w:rPr>
            <w:noProof/>
            <w:webHidden/>
          </w:rPr>
          <w:fldChar w:fldCharType="separate"/>
        </w:r>
        <w:r w:rsidR="00570793">
          <w:rPr>
            <w:noProof/>
            <w:webHidden/>
          </w:rPr>
          <w:t>24</w:t>
        </w:r>
        <w:r w:rsidR="00D50623">
          <w:rPr>
            <w:noProof/>
            <w:webHidden/>
          </w:rPr>
          <w:fldChar w:fldCharType="end"/>
        </w:r>
      </w:hyperlink>
    </w:p>
    <w:p w:rsidR="00D50623" w:rsidRDefault="009E4B2D">
      <w:pPr>
        <w:pStyle w:val="TOC2"/>
        <w:rPr>
          <w:rFonts w:asciiTheme="minorHAnsi" w:eastAsiaTheme="minorEastAsia" w:hAnsiTheme="minorHAnsi" w:cstheme="minorBidi"/>
          <w:bCs w:val="0"/>
          <w:sz w:val="22"/>
          <w:lang w:eastAsia="en-NZ"/>
        </w:rPr>
      </w:pPr>
      <w:hyperlink w:anchor="_Toc373485222" w:history="1">
        <w:r w:rsidR="00D50623" w:rsidRPr="00301D9C">
          <w:rPr>
            <w:rStyle w:val="Hyperlink"/>
            <w:caps/>
          </w:rPr>
          <w:t>4.2</w:t>
        </w:r>
        <w:r w:rsidR="00D50623">
          <w:rPr>
            <w:rFonts w:asciiTheme="minorHAnsi" w:eastAsiaTheme="minorEastAsia" w:hAnsiTheme="minorHAnsi" w:cstheme="minorBidi"/>
            <w:bCs w:val="0"/>
            <w:sz w:val="22"/>
            <w:lang w:eastAsia="en-NZ"/>
          </w:rPr>
          <w:tab/>
        </w:r>
        <w:r w:rsidR="00D50623" w:rsidRPr="00301D9C">
          <w:rPr>
            <w:rStyle w:val="Hyperlink"/>
          </w:rPr>
          <w:t>Developing processes, procedures, and forms</w:t>
        </w:r>
        <w:r w:rsidR="00D50623">
          <w:rPr>
            <w:webHidden/>
          </w:rPr>
          <w:tab/>
        </w:r>
        <w:r w:rsidR="00D50623">
          <w:rPr>
            <w:webHidden/>
          </w:rPr>
          <w:fldChar w:fldCharType="begin"/>
        </w:r>
        <w:r w:rsidR="00D50623">
          <w:rPr>
            <w:webHidden/>
          </w:rPr>
          <w:instrText xml:space="preserve"> PAGEREF _Toc373485222 \h </w:instrText>
        </w:r>
        <w:r w:rsidR="00D50623">
          <w:rPr>
            <w:webHidden/>
          </w:rPr>
        </w:r>
        <w:r w:rsidR="00D50623">
          <w:rPr>
            <w:webHidden/>
          </w:rPr>
          <w:fldChar w:fldCharType="separate"/>
        </w:r>
        <w:r w:rsidR="00570793">
          <w:rPr>
            <w:webHidden/>
          </w:rPr>
          <w:t>24</w:t>
        </w:r>
        <w:r w:rsidR="00D50623">
          <w:rPr>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23" w:history="1">
        <w:r w:rsidR="00D50623" w:rsidRPr="00301D9C">
          <w:rPr>
            <w:rStyle w:val="Hyperlink"/>
            <w:caps/>
            <w:noProof/>
          </w:rPr>
          <w:t>4.2.1</w:t>
        </w:r>
        <w:r w:rsidR="00D50623">
          <w:rPr>
            <w:rFonts w:asciiTheme="minorHAnsi" w:eastAsiaTheme="minorEastAsia" w:hAnsiTheme="minorHAnsi" w:cstheme="minorBidi"/>
            <w:noProof/>
            <w:sz w:val="22"/>
            <w:szCs w:val="22"/>
            <w:lang w:eastAsia="en-NZ"/>
          </w:rPr>
          <w:tab/>
        </w:r>
        <w:r w:rsidR="00D50623" w:rsidRPr="00301D9C">
          <w:rPr>
            <w:rStyle w:val="Hyperlink"/>
            <w:noProof/>
          </w:rPr>
          <w:t>Support and supervision</w:t>
        </w:r>
        <w:r w:rsidR="00D50623">
          <w:rPr>
            <w:noProof/>
            <w:webHidden/>
          </w:rPr>
          <w:tab/>
        </w:r>
        <w:r w:rsidR="00D50623">
          <w:rPr>
            <w:noProof/>
            <w:webHidden/>
          </w:rPr>
          <w:fldChar w:fldCharType="begin"/>
        </w:r>
        <w:r w:rsidR="00D50623">
          <w:rPr>
            <w:noProof/>
            <w:webHidden/>
          </w:rPr>
          <w:instrText xml:space="preserve"> PAGEREF _Toc373485223 \h </w:instrText>
        </w:r>
        <w:r w:rsidR="00D50623">
          <w:rPr>
            <w:noProof/>
            <w:webHidden/>
          </w:rPr>
        </w:r>
        <w:r w:rsidR="00D50623">
          <w:rPr>
            <w:noProof/>
            <w:webHidden/>
          </w:rPr>
          <w:fldChar w:fldCharType="separate"/>
        </w:r>
        <w:r w:rsidR="00570793">
          <w:rPr>
            <w:noProof/>
            <w:webHidden/>
          </w:rPr>
          <w:t>25</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24" w:history="1">
        <w:r w:rsidR="00D50623" w:rsidRPr="00301D9C">
          <w:rPr>
            <w:rStyle w:val="Hyperlink"/>
            <w:caps/>
            <w:noProof/>
          </w:rPr>
          <w:t>4.2.2</w:t>
        </w:r>
        <w:r w:rsidR="00D50623">
          <w:rPr>
            <w:rFonts w:asciiTheme="minorHAnsi" w:eastAsiaTheme="minorEastAsia" w:hAnsiTheme="minorHAnsi" w:cstheme="minorBidi"/>
            <w:noProof/>
            <w:sz w:val="22"/>
            <w:szCs w:val="22"/>
            <w:lang w:eastAsia="en-NZ"/>
          </w:rPr>
          <w:tab/>
        </w:r>
        <w:r w:rsidR="00D50623" w:rsidRPr="00301D9C">
          <w:rPr>
            <w:rStyle w:val="Hyperlink"/>
            <w:noProof/>
          </w:rPr>
          <w:t>Recognition</w:t>
        </w:r>
        <w:r w:rsidR="00D50623">
          <w:rPr>
            <w:noProof/>
            <w:webHidden/>
          </w:rPr>
          <w:tab/>
        </w:r>
        <w:r w:rsidR="00D50623">
          <w:rPr>
            <w:noProof/>
            <w:webHidden/>
          </w:rPr>
          <w:fldChar w:fldCharType="begin"/>
        </w:r>
        <w:r w:rsidR="00D50623">
          <w:rPr>
            <w:noProof/>
            <w:webHidden/>
          </w:rPr>
          <w:instrText xml:space="preserve"> PAGEREF _Toc373485224 \h </w:instrText>
        </w:r>
        <w:r w:rsidR="00D50623">
          <w:rPr>
            <w:noProof/>
            <w:webHidden/>
          </w:rPr>
        </w:r>
        <w:r w:rsidR="00D50623">
          <w:rPr>
            <w:noProof/>
            <w:webHidden/>
          </w:rPr>
          <w:fldChar w:fldCharType="separate"/>
        </w:r>
        <w:r w:rsidR="00570793">
          <w:rPr>
            <w:noProof/>
            <w:webHidden/>
          </w:rPr>
          <w:t>25</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25" w:history="1">
        <w:r w:rsidR="00D50623" w:rsidRPr="00301D9C">
          <w:rPr>
            <w:rStyle w:val="Hyperlink"/>
            <w:caps/>
            <w:noProof/>
          </w:rPr>
          <w:t>4.2.3</w:t>
        </w:r>
        <w:r w:rsidR="00D50623">
          <w:rPr>
            <w:rFonts w:asciiTheme="minorHAnsi" w:eastAsiaTheme="minorEastAsia" w:hAnsiTheme="minorHAnsi" w:cstheme="minorBidi"/>
            <w:noProof/>
            <w:sz w:val="22"/>
            <w:szCs w:val="22"/>
            <w:lang w:eastAsia="en-NZ"/>
          </w:rPr>
          <w:tab/>
        </w:r>
        <w:r w:rsidR="00D50623" w:rsidRPr="00301D9C">
          <w:rPr>
            <w:rStyle w:val="Hyperlink"/>
            <w:noProof/>
          </w:rPr>
          <w:t>Monitoring and evaluating performance</w:t>
        </w:r>
        <w:r w:rsidR="00D50623">
          <w:rPr>
            <w:noProof/>
            <w:webHidden/>
          </w:rPr>
          <w:tab/>
        </w:r>
        <w:r w:rsidR="00D50623">
          <w:rPr>
            <w:noProof/>
            <w:webHidden/>
          </w:rPr>
          <w:fldChar w:fldCharType="begin"/>
        </w:r>
        <w:r w:rsidR="00D50623">
          <w:rPr>
            <w:noProof/>
            <w:webHidden/>
          </w:rPr>
          <w:instrText xml:space="preserve"> PAGEREF _Toc373485225 \h </w:instrText>
        </w:r>
        <w:r w:rsidR="00D50623">
          <w:rPr>
            <w:noProof/>
            <w:webHidden/>
          </w:rPr>
        </w:r>
        <w:r w:rsidR="00D50623">
          <w:rPr>
            <w:noProof/>
            <w:webHidden/>
          </w:rPr>
          <w:fldChar w:fldCharType="separate"/>
        </w:r>
        <w:r w:rsidR="00570793">
          <w:rPr>
            <w:noProof/>
            <w:webHidden/>
          </w:rPr>
          <w:t>26</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26" w:history="1">
        <w:r w:rsidR="00D50623" w:rsidRPr="00301D9C">
          <w:rPr>
            <w:rStyle w:val="Hyperlink"/>
            <w:caps/>
            <w:noProof/>
          </w:rPr>
          <w:t>4.2.4</w:t>
        </w:r>
        <w:r w:rsidR="00D50623">
          <w:rPr>
            <w:rFonts w:asciiTheme="minorHAnsi" w:eastAsiaTheme="minorEastAsia" w:hAnsiTheme="minorHAnsi" w:cstheme="minorBidi"/>
            <w:noProof/>
            <w:sz w:val="22"/>
            <w:szCs w:val="22"/>
            <w:lang w:eastAsia="en-NZ"/>
          </w:rPr>
          <w:tab/>
        </w:r>
        <w:r w:rsidR="00D50623" w:rsidRPr="00301D9C">
          <w:rPr>
            <w:rStyle w:val="Hyperlink"/>
            <w:noProof/>
          </w:rPr>
          <w:t>Dealing with critical incidents</w:t>
        </w:r>
        <w:r w:rsidR="00D50623">
          <w:rPr>
            <w:noProof/>
            <w:webHidden/>
          </w:rPr>
          <w:tab/>
        </w:r>
        <w:r w:rsidR="00D50623">
          <w:rPr>
            <w:noProof/>
            <w:webHidden/>
          </w:rPr>
          <w:fldChar w:fldCharType="begin"/>
        </w:r>
        <w:r w:rsidR="00D50623">
          <w:rPr>
            <w:noProof/>
            <w:webHidden/>
          </w:rPr>
          <w:instrText xml:space="preserve"> PAGEREF _Toc373485226 \h </w:instrText>
        </w:r>
        <w:r w:rsidR="00D50623">
          <w:rPr>
            <w:noProof/>
            <w:webHidden/>
          </w:rPr>
        </w:r>
        <w:r w:rsidR="00D50623">
          <w:rPr>
            <w:noProof/>
            <w:webHidden/>
          </w:rPr>
          <w:fldChar w:fldCharType="separate"/>
        </w:r>
        <w:r w:rsidR="00570793">
          <w:rPr>
            <w:noProof/>
            <w:webHidden/>
          </w:rPr>
          <w:t>26</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27" w:history="1">
        <w:r w:rsidR="00D50623" w:rsidRPr="00301D9C">
          <w:rPr>
            <w:rStyle w:val="Hyperlink"/>
            <w:caps/>
            <w:noProof/>
          </w:rPr>
          <w:t>4.2.5</w:t>
        </w:r>
        <w:r w:rsidR="00D50623">
          <w:rPr>
            <w:rFonts w:asciiTheme="minorHAnsi" w:eastAsiaTheme="minorEastAsia" w:hAnsiTheme="minorHAnsi" w:cstheme="minorBidi"/>
            <w:noProof/>
            <w:sz w:val="22"/>
            <w:szCs w:val="22"/>
            <w:lang w:eastAsia="en-NZ"/>
          </w:rPr>
          <w:tab/>
        </w:r>
        <w:r w:rsidR="00D50623" w:rsidRPr="00301D9C">
          <w:rPr>
            <w:rStyle w:val="Hyperlink"/>
            <w:noProof/>
          </w:rPr>
          <w:t>Taking corrective action</w:t>
        </w:r>
        <w:r w:rsidR="00D50623">
          <w:rPr>
            <w:noProof/>
            <w:webHidden/>
          </w:rPr>
          <w:tab/>
        </w:r>
        <w:r w:rsidR="00D50623">
          <w:rPr>
            <w:noProof/>
            <w:webHidden/>
          </w:rPr>
          <w:fldChar w:fldCharType="begin"/>
        </w:r>
        <w:r w:rsidR="00D50623">
          <w:rPr>
            <w:noProof/>
            <w:webHidden/>
          </w:rPr>
          <w:instrText xml:space="preserve"> PAGEREF _Toc373485227 \h </w:instrText>
        </w:r>
        <w:r w:rsidR="00D50623">
          <w:rPr>
            <w:noProof/>
            <w:webHidden/>
          </w:rPr>
        </w:r>
        <w:r w:rsidR="00D50623">
          <w:rPr>
            <w:noProof/>
            <w:webHidden/>
          </w:rPr>
          <w:fldChar w:fldCharType="separate"/>
        </w:r>
        <w:r w:rsidR="00570793">
          <w:rPr>
            <w:noProof/>
            <w:webHidden/>
          </w:rPr>
          <w:t>27</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28" w:history="1">
        <w:r w:rsidR="00D50623" w:rsidRPr="00301D9C">
          <w:rPr>
            <w:rStyle w:val="Hyperlink"/>
            <w:caps/>
            <w:noProof/>
          </w:rPr>
          <w:t>4.2.6</w:t>
        </w:r>
        <w:r w:rsidR="00D50623">
          <w:rPr>
            <w:rFonts w:asciiTheme="minorHAnsi" w:eastAsiaTheme="minorEastAsia" w:hAnsiTheme="minorHAnsi" w:cstheme="minorBidi"/>
            <w:noProof/>
            <w:sz w:val="22"/>
            <w:szCs w:val="22"/>
            <w:lang w:eastAsia="en-NZ"/>
          </w:rPr>
          <w:tab/>
        </w:r>
        <w:r w:rsidR="00D50623" w:rsidRPr="00301D9C">
          <w:rPr>
            <w:rStyle w:val="Hyperlink"/>
            <w:noProof/>
          </w:rPr>
          <w:t>Developing a Volunteer Response Procedure</w:t>
        </w:r>
        <w:r w:rsidR="00D50623">
          <w:rPr>
            <w:noProof/>
            <w:webHidden/>
          </w:rPr>
          <w:tab/>
        </w:r>
        <w:r w:rsidR="00D50623">
          <w:rPr>
            <w:noProof/>
            <w:webHidden/>
          </w:rPr>
          <w:fldChar w:fldCharType="begin"/>
        </w:r>
        <w:r w:rsidR="00D50623">
          <w:rPr>
            <w:noProof/>
            <w:webHidden/>
          </w:rPr>
          <w:instrText xml:space="preserve"> PAGEREF _Toc373485228 \h </w:instrText>
        </w:r>
        <w:r w:rsidR="00D50623">
          <w:rPr>
            <w:noProof/>
            <w:webHidden/>
          </w:rPr>
        </w:r>
        <w:r w:rsidR="00D50623">
          <w:rPr>
            <w:noProof/>
            <w:webHidden/>
          </w:rPr>
          <w:fldChar w:fldCharType="separate"/>
        </w:r>
        <w:r w:rsidR="00570793">
          <w:rPr>
            <w:noProof/>
            <w:webHidden/>
          </w:rPr>
          <w:t>28</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29" w:history="1">
        <w:r w:rsidR="00D50623" w:rsidRPr="00301D9C">
          <w:rPr>
            <w:rStyle w:val="Hyperlink"/>
            <w:caps/>
            <w:noProof/>
          </w:rPr>
          <w:t>4.2.7</w:t>
        </w:r>
        <w:r w:rsidR="00D50623">
          <w:rPr>
            <w:rFonts w:asciiTheme="minorHAnsi" w:eastAsiaTheme="minorEastAsia" w:hAnsiTheme="minorHAnsi" w:cstheme="minorBidi"/>
            <w:noProof/>
            <w:sz w:val="22"/>
            <w:szCs w:val="22"/>
            <w:lang w:eastAsia="en-NZ"/>
          </w:rPr>
          <w:tab/>
        </w:r>
        <w:r w:rsidR="00D50623" w:rsidRPr="00301D9C">
          <w:rPr>
            <w:rStyle w:val="Hyperlink"/>
            <w:noProof/>
          </w:rPr>
          <w:t>Briefing processes</w:t>
        </w:r>
        <w:r w:rsidR="00D50623">
          <w:rPr>
            <w:noProof/>
            <w:webHidden/>
          </w:rPr>
          <w:tab/>
        </w:r>
        <w:r w:rsidR="00D50623">
          <w:rPr>
            <w:noProof/>
            <w:webHidden/>
          </w:rPr>
          <w:fldChar w:fldCharType="begin"/>
        </w:r>
        <w:r w:rsidR="00D50623">
          <w:rPr>
            <w:noProof/>
            <w:webHidden/>
          </w:rPr>
          <w:instrText xml:space="preserve"> PAGEREF _Toc373485229 \h </w:instrText>
        </w:r>
        <w:r w:rsidR="00D50623">
          <w:rPr>
            <w:noProof/>
            <w:webHidden/>
          </w:rPr>
        </w:r>
        <w:r w:rsidR="00D50623">
          <w:rPr>
            <w:noProof/>
            <w:webHidden/>
          </w:rPr>
          <w:fldChar w:fldCharType="separate"/>
        </w:r>
        <w:r w:rsidR="00570793">
          <w:rPr>
            <w:noProof/>
            <w:webHidden/>
          </w:rPr>
          <w:t>29</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30" w:history="1">
        <w:r w:rsidR="00D50623" w:rsidRPr="00301D9C">
          <w:rPr>
            <w:rStyle w:val="Hyperlink"/>
            <w:caps/>
            <w:noProof/>
          </w:rPr>
          <w:t>4.2.8</w:t>
        </w:r>
        <w:r w:rsidR="00D50623">
          <w:rPr>
            <w:rFonts w:asciiTheme="minorHAnsi" w:eastAsiaTheme="minorEastAsia" w:hAnsiTheme="minorHAnsi" w:cstheme="minorBidi"/>
            <w:noProof/>
            <w:sz w:val="22"/>
            <w:szCs w:val="22"/>
            <w:lang w:eastAsia="en-NZ"/>
          </w:rPr>
          <w:tab/>
        </w:r>
        <w:r w:rsidR="00D50623" w:rsidRPr="00301D9C">
          <w:rPr>
            <w:rStyle w:val="Hyperlink"/>
            <w:noProof/>
          </w:rPr>
          <w:t>Health and safety procedures</w:t>
        </w:r>
        <w:r w:rsidR="00D50623">
          <w:rPr>
            <w:noProof/>
            <w:webHidden/>
          </w:rPr>
          <w:tab/>
        </w:r>
        <w:r w:rsidR="00D50623">
          <w:rPr>
            <w:noProof/>
            <w:webHidden/>
          </w:rPr>
          <w:fldChar w:fldCharType="begin"/>
        </w:r>
        <w:r w:rsidR="00D50623">
          <w:rPr>
            <w:noProof/>
            <w:webHidden/>
          </w:rPr>
          <w:instrText xml:space="preserve"> PAGEREF _Toc373485230 \h </w:instrText>
        </w:r>
        <w:r w:rsidR="00D50623">
          <w:rPr>
            <w:noProof/>
            <w:webHidden/>
          </w:rPr>
        </w:r>
        <w:r w:rsidR="00D50623">
          <w:rPr>
            <w:noProof/>
            <w:webHidden/>
          </w:rPr>
          <w:fldChar w:fldCharType="separate"/>
        </w:r>
        <w:r w:rsidR="00570793">
          <w:rPr>
            <w:noProof/>
            <w:webHidden/>
          </w:rPr>
          <w:t>30</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31" w:history="1">
        <w:r w:rsidR="00D50623" w:rsidRPr="00301D9C">
          <w:rPr>
            <w:rStyle w:val="Hyperlink"/>
            <w:caps/>
            <w:noProof/>
          </w:rPr>
          <w:t>4.2.9</w:t>
        </w:r>
        <w:r w:rsidR="00D50623">
          <w:rPr>
            <w:rFonts w:asciiTheme="minorHAnsi" w:eastAsiaTheme="minorEastAsia" w:hAnsiTheme="minorHAnsi" w:cstheme="minorBidi"/>
            <w:noProof/>
            <w:sz w:val="22"/>
            <w:szCs w:val="22"/>
            <w:lang w:eastAsia="en-NZ"/>
          </w:rPr>
          <w:tab/>
        </w:r>
        <w:r w:rsidR="00D50623" w:rsidRPr="00301D9C">
          <w:rPr>
            <w:rStyle w:val="Hyperlink"/>
            <w:noProof/>
          </w:rPr>
          <w:t>Record keeping and archiving</w:t>
        </w:r>
        <w:r w:rsidR="00D50623">
          <w:rPr>
            <w:noProof/>
            <w:webHidden/>
          </w:rPr>
          <w:tab/>
        </w:r>
        <w:r w:rsidR="00D50623">
          <w:rPr>
            <w:noProof/>
            <w:webHidden/>
          </w:rPr>
          <w:fldChar w:fldCharType="begin"/>
        </w:r>
        <w:r w:rsidR="00D50623">
          <w:rPr>
            <w:noProof/>
            <w:webHidden/>
          </w:rPr>
          <w:instrText xml:space="preserve"> PAGEREF _Toc373485231 \h </w:instrText>
        </w:r>
        <w:r w:rsidR="00D50623">
          <w:rPr>
            <w:noProof/>
            <w:webHidden/>
          </w:rPr>
        </w:r>
        <w:r w:rsidR="00D50623">
          <w:rPr>
            <w:noProof/>
            <w:webHidden/>
          </w:rPr>
          <w:fldChar w:fldCharType="separate"/>
        </w:r>
        <w:r w:rsidR="00570793">
          <w:rPr>
            <w:noProof/>
            <w:webHidden/>
          </w:rPr>
          <w:t>31</w:t>
        </w:r>
        <w:r w:rsidR="00D50623">
          <w:rPr>
            <w:noProof/>
            <w:webHidden/>
          </w:rPr>
          <w:fldChar w:fldCharType="end"/>
        </w:r>
      </w:hyperlink>
    </w:p>
    <w:p w:rsidR="00D50623" w:rsidRPr="00D50623" w:rsidRDefault="00D50623" w:rsidP="00D50623">
      <w:pPr>
        <w:rPr>
          <w:noProof/>
        </w:rPr>
      </w:pPr>
      <w:r>
        <w:rPr>
          <w:rStyle w:val="Hyperlink"/>
          <w:noProof/>
        </w:rPr>
        <w:br w:type="page"/>
      </w:r>
    </w:p>
    <w:p w:rsidR="00D50623" w:rsidRPr="00D50623" w:rsidRDefault="00D50623" w:rsidP="00D50623">
      <w:pPr>
        <w:rPr>
          <w:noProof/>
        </w:rPr>
      </w:pPr>
    </w:p>
    <w:p w:rsidR="00D50623" w:rsidRDefault="009E4B2D">
      <w:pPr>
        <w:pStyle w:val="TOC1"/>
        <w:rPr>
          <w:rFonts w:asciiTheme="minorHAnsi" w:eastAsiaTheme="minorEastAsia" w:hAnsiTheme="minorHAnsi" w:cstheme="minorBidi"/>
          <w:b w:val="0"/>
          <w:bCs w:val="0"/>
          <w:iCs w:val="0"/>
          <w:noProof/>
          <w:sz w:val="22"/>
          <w:szCs w:val="22"/>
          <w:lang w:eastAsia="en-NZ"/>
        </w:rPr>
      </w:pPr>
      <w:hyperlink w:anchor="_Toc373485232" w:history="1">
        <w:r w:rsidR="00D50623" w:rsidRPr="00301D9C">
          <w:rPr>
            <w:rStyle w:val="Hyperlink"/>
            <w:noProof/>
          </w:rPr>
          <w:t>Section 5</w:t>
        </w:r>
        <w:r w:rsidR="00D50623">
          <w:rPr>
            <w:rFonts w:asciiTheme="minorHAnsi" w:eastAsiaTheme="minorEastAsia" w:hAnsiTheme="minorHAnsi" w:cstheme="minorBidi"/>
            <w:b w:val="0"/>
            <w:bCs w:val="0"/>
            <w:iCs w:val="0"/>
            <w:noProof/>
            <w:sz w:val="22"/>
            <w:szCs w:val="22"/>
            <w:lang w:eastAsia="en-NZ"/>
          </w:rPr>
          <w:tab/>
        </w:r>
        <w:r w:rsidR="00D50623" w:rsidRPr="00301D9C">
          <w:rPr>
            <w:rStyle w:val="Hyperlink"/>
            <w:noProof/>
          </w:rPr>
          <w:t>Readiness – Spontaneous volunteers</w:t>
        </w:r>
        <w:r w:rsidR="00D50623">
          <w:rPr>
            <w:noProof/>
            <w:webHidden/>
          </w:rPr>
          <w:tab/>
        </w:r>
        <w:r w:rsidR="00D50623">
          <w:rPr>
            <w:noProof/>
            <w:webHidden/>
          </w:rPr>
          <w:fldChar w:fldCharType="begin"/>
        </w:r>
        <w:r w:rsidR="00D50623">
          <w:rPr>
            <w:noProof/>
            <w:webHidden/>
          </w:rPr>
          <w:instrText xml:space="preserve"> PAGEREF _Toc373485232 \h </w:instrText>
        </w:r>
        <w:r w:rsidR="00D50623">
          <w:rPr>
            <w:noProof/>
            <w:webHidden/>
          </w:rPr>
        </w:r>
        <w:r w:rsidR="00D50623">
          <w:rPr>
            <w:noProof/>
            <w:webHidden/>
          </w:rPr>
          <w:fldChar w:fldCharType="separate"/>
        </w:r>
        <w:r w:rsidR="00570793">
          <w:rPr>
            <w:noProof/>
            <w:webHidden/>
          </w:rPr>
          <w:t>32</w:t>
        </w:r>
        <w:r w:rsidR="00D50623">
          <w:rPr>
            <w:noProof/>
            <w:webHidden/>
          </w:rPr>
          <w:fldChar w:fldCharType="end"/>
        </w:r>
      </w:hyperlink>
    </w:p>
    <w:p w:rsidR="00D50623" w:rsidRDefault="009E4B2D">
      <w:pPr>
        <w:pStyle w:val="TOC2"/>
        <w:rPr>
          <w:rFonts w:asciiTheme="minorHAnsi" w:eastAsiaTheme="minorEastAsia" w:hAnsiTheme="minorHAnsi" w:cstheme="minorBidi"/>
          <w:bCs w:val="0"/>
          <w:sz w:val="22"/>
          <w:lang w:eastAsia="en-NZ"/>
        </w:rPr>
      </w:pPr>
      <w:hyperlink w:anchor="_Toc373485233" w:history="1">
        <w:r w:rsidR="00D50623" w:rsidRPr="00301D9C">
          <w:rPr>
            <w:rStyle w:val="Hyperlink"/>
            <w:caps/>
          </w:rPr>
          <w:t>5.1</w:t>
        </w:r>
        <w:r w:rsidR="00D50623">
          <w:rPr>
            <w:rFonts w:asciiTheme="minorHAnsi" w:eastAsiaTheme="minorEastAsia" w:hAnsiTheme="minorHAnsi" w:cstheme="minorBidi"/>
            <w:bCs w:val="0"/>
            <w:sz w:val="22"/>
            <w:lang w:eastAsia="en-NZ"/>
          </w:rPr>
          <w:tab/>
        </w:r>
        <w:r w:rsidR="00D50623" w:rsidRPr="00301D9C">
          <w:rPr>
            <w:rStyle w:val="Hyperlink"/>
          </w:rPr>
          <w:t>Spontaneous volunteer coordination roles</w:t>
        </w:r>
        <w:r w:rsidR="00D50623">
          <w:rPr>
            <w:webHidden/>
          </w:rPr>
          <w:tab/>
        </w:r>
        <w:r w:rsidR="00D50623">
          <w:rPr>
            <w:webHidden/>
          </w:rPr>
          <w:fldChar w:fldCharType="begin"/>
        </w:r>
        <w:r w:rsidR="00D50623">
          <w:rPr>
            <w:webHidden/>
          </w:rPr>
          <w:instrText xml:space="preserve"> PAGEREF _Toc373485233 \h </w:instrText>
        </w:r>
        <w:r w:rsidR="00D50623">
          <w:rPr>
            <w:webHidden/>
          </w:rPr>
        </w:r>
        <w:r w:rsidR="00D50623">
          <w:rPr>
            <w:webHidden/>
          </w:rPr>
          <w:fldChar w:fldCharType="separate"/>
        </w:r>
        <w:r w:rsidR="00570793">
          <w:rPr>
            <w:webHidden/>
          </w:rPr>
          <w:t>32</w:t>
        </w:r>
        <w:r w:rsidR="00D50623">
          <w:rPr>
            <w:webHidden/>
          </w:rPr>
          <w:fldChar w:fldCharType="end"/>
        </w:r>
      </w:hyperlink>
    </w:p>
    <w:p w:rsidR="00D50623" w:rsidRDefault="009E4B2D">
      <w:pPr>
        <w:pStyle w:val="TOC2"/>
        <w:rPr>
          <w:rFonts w:asciiTheme="minorHAnsi" w:eastAsiaTheme="minorEastAsia" w:hAnsiTheme="minorHAnsi" w:cstheme="minorBidi"/>
          <w:bCs w:val="0"/>
          <w:sz w:val="22"/>
          <w:lang w:eastAsia="en-NZ"/>
        </w:rPr>
      </w:pPr>
      <w:hyperlink w:anchor="_Toc373485234" w:history="1">
        <w:r w:rsidR="00D50623" w:rsidRPr="00301D9C">
          <w:rPr>
            <w:rStyle w:val="Hyperlink"/>
            <w:caps/>
          </w:rPr>
          <w:t>5.2</w:t>
        </w:r>
        <w:r w:rsidR="00D50623">
          <w:rPr>
            <w:rFonts w:asciiTheme="minorHAnsi" w:eastAsiaTheme="minorEastAsia" w:hAnsiTheme="minorHAnsi" w:cstheme="minorBidi"/>
            <w:bCs w:val="0"/>
            <w:sz w:val="22"/>
            <w:lang w:eastAsia="en-NZ"/>
          </w:rPr>
          <w:tab/>
        </w:r>
        <w:r w:rsidR="00D50623" w:rsidRPr="00301D9C">
          <w:rPr>
            <w:rStyle w:val="Hyperlink"/>
          </w:rPr>
          <w:t>Considerations for tasking spontaneous volunteers</w:t>
        </w:r>
        <w:r w:rsidR="00D50623">
          <w:rPr>
            <w:webHidden/>
          </w:rPr>
          <w:tab/>
        </w:r>
        <w:r w:rsidR="00D50623">
          <w:rPr>
            <w:webHidden/>
          </w:rPr>
          <w:fldChar w:fldCharType="begin"/>
        </w:r>
        <w:r w:rsidR="00D50623">
          <w:rPr>
            <w:webHidden/>
          </w:rPr>
          <w:instrText xml:space="preserve"> PAGEREF _Toc373485234 \h </w:instrText>
        </w:r>
        <w:r w:rsidR="00D50623">
          <w:rPr>
            <w:webHidden/>
          </w:rPr>
        </w:r>
        <w:r w:rsidR="00D50623">
          <w:rPr>
            <w:webHidden/>
          </w:rPr>
          <w:fldChar w:fldCharType="separate"/>
        </w:r>
        <w:r w:rsidR="00570793">
          <w:rPr>
            <w:webHidden/>
          </w:rPr>
          <w:t>33</w:t>
        </w:r>
        <w:r w:rsidR="00D50623">
          <w:rPr>
            <w:webHidden/>
          </w:rPr>
          <w:fldChar w:fldCharType="end"/>
        </w:r>
      </w:hyperlink>
    </w:p>
    <w:p w:rsidR="00D50623" w:rsidRDefault="009E4B2D">
      <w:pPr>
        <w:pStyle w:val="TOC2"/>
        <w:rPr>
          <w:rFonts w:asciiTheme="minorHAnsi" w:eastAsiaTheme="minorEastAsia" w:hAnsiTheme="minorHAnsi" w:cstheme="minorBidi"/>
          <w:bCs w:val="0"/>
          <w:sz w:val="22"/>
          <w:lang w:eastAsia="en-NZ"/>
        </w:rPr>
      </w:pPr>
      <w:hyperlink w:anchor="_Toc373485235" w:history="1">
        <w:r w:rsidR="00D50623" w:rsidRPr="00301D9C">
          <w:rPr>
            <w:rStyle w:val="Hyperlink"/>
            <w:caps/>
          </w:rPr>
          <w:t>5.3</w:t>
        </w:r>
        <w:r w:rsidR="00D50623">
          <w:rPr>
            <w:rFonts w:asciiTheme="minorHAnsi" w:eastAsiaTheme="minorEastAsia" w:hAnsiTheme="minorHAnsi" w:cstheme="minorBidi"/>
            <w:bCs w:val="0"/>
            <w:sz w:val="22"/>
            <w:lang w:eastAsia="en-NZ"/>
          </w:rPr>
          <w:tab/>
        </w:r>
        <w:r w:rsidR="00D50623" w:rsidRPr="00301D9C">
          <w:rPr>
            <w:rStyle w:val="Hyperlink"/>
          </w:rPr>
          <w:t>Developing processes, procedures, and forms</w:t>
        </w:r>
        <w:r w:rsidR="00D50623">
          <w:rPr>
            <w:webHidden/>
          </w:rPr>
          <w:tab/>
        </w:r>
        <w:r w:rsidR="00D50623">
          <w:rPr>
            <w:webHidden/>
          </w:rPr>
          <w:fldChar w:fldCharType="begin"/>
        </w:r>
        <w:r w:rsidR="00D50623">
          <w:rPr>
            <w:webHidden/>
          </w:rPr>
          <w:instrText xml:space="preserve"> PAGEREF _Toc373485235 \h </w:instrText>
        </w:r>
        <w:r w:rsidR="00D50623">
          <w:rPr>
            <w:webHidden/>
          </w:rPr>
        </w:r>
        <w:r w:rsidR="00D50623">
          <w:rPr>
            <w:webHidden/>
          </w:rPr>
          <w:fldChar w:fldCharType="separate"/>
        </w:r>
        <w:r w:rsidR="00570793">
          <w:rPr>
            <w:webHidden/>
          </w:rPr>
          <w:t>33</w:t>
        </w:r>
        <w:r w:rsidR="00D50623">
          <w:rPr>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36" w:history="1">
        <w:r w:rsidR="00D50623" w:rsidRPr="00301D9C">
          <w:rPr>
            <w:rStyle w:val="Hyperlink"/>
            <w:caps/>
            <w:noProof/>
          </w:rPr>
          <w:t>5.3.1</w:t>
        </w:r>
        <w:r w:rsidR="00D50623">
          <w:rPr>
            <w:rFonts w:asciiTheme="minorHAnsi" w:eastAsiaTheme="minorEastAsia" w:hAnsiTheme="minorHAnsi" w:cstheme="minorBidi"/>
            <w:noProof/>
            <w:sz w:val="22"/>
            <w:szCs w:val="22"/>
            <w:lang w:eastAsia="en-NZ"/>
          </w:rPr>
          <w:tab/>
        </w:r>
        <w:r w:rsidR="00D50623" w:rsidRPr="00301D9C">
          <w:rPr>
            <w:rStyle w:val="Hyperlink"/>
            <w:noProof/>
          </w:rPr>
          <w:t>Spontaneous volunteers in the Volunteer Response Procedure</w:t>
        </w:r>
        <w:r w:rsidR="00D50623">
          <w:rPr>
            <w:noProof/>
            <w:webHidden/>
          </w:rPr>
          <w:tab/>
        </w:r>
        <w:r w:rsidR="00D50623">
          <w:rPr>
            <w:noProof/>
            <w:webHidden/>
          </w:rPr>
          <w:fldChar w:fldCharType="begin"/>
        </w:r>
        <w:r w:rsidR="00D50623">
          <w:rPr>
            <w:noProof/>
            <w:webHidden/>
          </w:rPr>
          <w:instrText xml:space="preserve"> PAGEREF _Toc373485236 \h </w:instrText>
        </w:r>
        <w:r w:rsidR="00D50623">
          <w:rPr>
            <w:noProof/>
            <w:webHidden/>
          </w:rPr>
        </w:r>
        <w:r w:rsidR="00D50623">
          <w:rPr>
            <w:noProof/>
            <w:webHidden/>
          </w:rPr>
          <w:fldChar w:fldCharType="separate"/>
        </w:r>
        <w:r w:rsidR="00570793">
          <w:rPr>
            <w:noProof/>
            <w:webHidden/>
          </w:rPr>
          <w:t>34</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37" w:history="1">
        <w:r w:rsidR="00D50623" w:rsidRPr="00301D9C">
          <w:rPr>
            <w:rStyle w:val="Hyperlink"/>
            <w:caps/>
            <w:noProof/>
          </w:rPr>
          <w:t>5.3.2</w:t>
        </w:r>
        <w:r w:rsidR="00D50623">
          <w:rPr>
            <w:rFonts w:asciiTheme="minorHAnsi" w:eastAsiaTheme="minorEastAsia" w:hAnsiTheme="minorHAnsi" w:cstheme="minorBidi"/>
            <w:noProof/>
            <w:sz w:val="22"/>
            <w:szCs w:val="22"/>
            <w:lang w:eastAsia="en-NZ"/>
          </w:rPr>
          <w:tab/>
        </w:r>
        <w:r w:rsidR="00D50623" w:rsidRPr="00301D9C">
          <w:rPr>
            <w:rStyle w:val="Hyperlink"/>
            <w:noProof/>
          </w:rPr>
          <w:t>Developing potential roles or tasks</w:t>
        </w:r>
        <w:r w:rsidR="00D50623">
          <w:rPr>
            <w:noProof/>
            <w:webHidden/>
          </w:rPr>
          <w:tab/>
        </w:r>
        <w:r w:rsidR="00D50623">
          <w:rPr>
            <w:noProof/>
            <w:webHidden/>
          </w:rPr>
          <w:fldChar w:fldCharType="begin"/>
        </w:r>
        <w:r w:rsidR="00D50623">
          <w:rPr>
            <w:noProof/>
            <w:webHidden/>
          </w:rPr>
          <w:instrText xml:space="preserve"> PAGEREF _Toc373485237 \h </w:instrText>
        </w:r>
        <w:r w:rsidR="00D50623">
          <w:rPr>
            <w:noProof/>
            <w:webHidden/>
          </w:rPr>
        </w:r>
        <w:r w:rsidR="00D50623">
          <w:rPr>
            <w:noProof/>
            <w:webHidden/>
          </w:rPr>
          <w:fldChar w:fldCharType="separate"/>
        </w:r>
        <w:r w:rsidR="00570793">
          <w:rPr>
            <w:noProof/>
            <w:webHidden/>
          </w:rPr>
          <w:t>34</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38" w:history="1">
        <w:r w:rsidR="00D50623" w:rsidRPr="00301D9C">
          <w:rPr>
            <w:rStyle w:val="Hyperlink"/>
            <w:caps/>
            <w:noProof/>
          </w:rPr>
          <w:t>5.3.3</w:t>
        </w:r>
        <w:r w:rsidR="00D50623">
          <w:rPr>
            <w:rFonts w:asciiTheme="minorHAnsi" w:eastAsiaTheme="minorEastAsia" w:hAnsiTheme="minorHAnsi" w:cstheme="minorBidi"/>
            <w:noProof/>
            <w:sz w:val="22"/>
            <w:szCs w:val="22"/>
            <w:lang w:eastAsia="en-NZ"/>
          </w:rPr>
          <w:tab/>
        </w:r>
        <w:r w:rsidR="00D50623" w:rsidRPr="00301D9C">
          <w:rPr>
            <w:rStyle w:val="Hyperlink"/>
            <w:noProof/>
          </w:rPr>
          <w:t>Registration</w:t>
        </w:r>
        <w:r w:rsidR="00D50623">
          <w:rPr>
            <w:noProof/>
            <w:webHidden/>
          </w:rPr>
          <w:tab/>
        </w:r>
        <w:r w:rsidR="00D50623">
          <w:rPr>
            <w:noProof/>
            <w:webHidden/>
          </w:rPr>
          <w:fldChar w:fldCharType="begin"/>
        </w:r>
        <w:r w:rsidR="00D50623">
          <w:rPr>
            <w:noProof/>
            <w:webHidden/>
          </w:rPr>
          <w:instrText xml:space="preserve"> PAGEREF _Toc373485238 \h </w:instrText>
        </w:r>
        <w:r w:rsidR="00D50623">
          <w:rPr>
            <w:noProof/>
            <w:webHidden/>
          </w:rPr>
        </w:r>
        <w:r w:rsidR="00D50623">
          <w:rPr>
            <w:noProof/>
            <w:webHidden/>
          </w:rPr>
          <w:fldChar w:fldCharType="separate"/>
        </w:r>
        <w:r w:rsidR="00570793">
          <w:rPr>
            <w:noProof/>
            <w:webHidden/>
          </w:rPr>
          <w:t>35</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39" w:history="1">
        <w:r w:rsidR="00D50623" w:rsidRPr="00301D9C">
          <w:rPr>
            <w:rStyle w:val="Hyperlink"/>
            <w:caps/>
            <w:noProof/>
          </w:rPr>
          <w:t>5.3.4</w:t>
        </w:r>
        <w:r w:rsidR="00D50623">
          <w:rPr>
            <w:rFonts w:asciiTheme="minorHAnsi" w:eastAsiaTheme="minorEastAsia" w:hAnsiTheme="minorHAnsi" w:cstheme="minorBidi"/>
            <w:noProof/>
            <w:sz w:val="22"/>
            <w:szCs w:val="22"/>
            <w:lang w:eastAsia="en-NZ"/>
          </w:rPr>
          <w:tab/>
        </w:r>
        <w:r w:rsidR="00D50623" w:rsidRPr="00301D9C">
          <w:rPr>
            <w:rStyle w:val="Hyperlink"/>
            <w:noProof/>
          </w:rPr>
          <w:t>Screening</w:t>
        </w:r>
        <w:r w:rsidR="00D50623">
          <w:rPr>
            <w:noProof/>
            <w:webHidden/>
          </w:rPr>
          <w:tab/>
        </w:r>
        <w:r w:rsidR="00D50623">
          <w:rPr>
            <w:noProof/>
            <w:webHidden/>
          </w:rPr>
          <w:fldChar w:fldCharType="begin"/>
        </w:r>
        <w:r w:rsidR="00D50623">
          <w:rPr>
            <w:noProof/>
            <w:webHidden/>
          </w:rPr>
          <w:instrText xml:space="preserve"> PAGEREF _Toc373485239 \h </w:instrText>
        </w:r>
        <w:r w:rsidR="00D50623">
          <w:rPr>
            <w:noProof/>
            <w:webHidden/>
          </w:rPr>
        </w:r>
        <w:r w:rsidR="00D50623">
          <w:rPr>
            <w:noProof/>
            <w:webHidden/>
          </w:rPr>
          <w:fldChar w:fldCharType="separate"/>
        </w:r>
        <w:r w:rsidR="00570793">
          <w:rPr>
            <w:noProof/>
            <w:webHidden/>
          </w:rPr>
          <w:t>35</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40" w:history="1">
        <w:r w:rsidR="00D50623" w:rsidRPr="00301D9C">
          <w:rPr>
            <w:rStyle w:val="Hyperlink"/>
            <w:caps/>
            <w:noProof/>
          </w:rPr>
          <w:t>5.3.5</w:t>
        </w:r>
        <w:r w:rsidR="00D50623">
          <w:rPr>
            <w:rFonts w:asciiTheme="minorHAnsi" w:eastAsiaTheme="minorEastAsia" w:hAnsiTheme="minorHAnsi" w:cstheme="minorBidi"/>
            <w:noProof/>
            <w:sz w:val="22"/>
            <w:szCs w:val="22"/>
            <w:lang w:eastAsia="en-NZ"/>
          </w:rPr>
          <w:tab/>
        </w:r>
        <w:r w:rsidR="00D50623" w:rsidRPr="00301D9C">
          <w:rPr>
            <w:rStyle w:val="Hyperlink"/>
            <w:noProof/>
          </w:rPr>
          <w:t>Briefing processes for spontaneous volunteers</w:t>
        </w:r>
        <w:r w:rsidR="00D50623">
          <w:rPr>
            <w:noProof/>
            <w:webHidden/>
          </w:rPr>
          <w:tab/>
        </w:r>
        <w:r w:rsidR="00D50623">
          <w:rPr>
            <w:noProof/>
            <w:webHidden/>
          </w:rPr>
          <w:fldChar w:fldCharType="begin"/>
        </w:r>
        <w:r w:rsidR="00D50623">
          <w:rPr>
            <w:noProof/>
            <w:webHidden/>
          </w:rPr>
          <w:instrText xml:space="preserve"> PAGEREF _Toc373485240 \h </w:instrText>
        </w:r>
        <w:r w:rsidR="00D50623">
          <w:rPr>
            <w:noProof/>
            <w:webHidden/>
          </w:rPr>
        </w:r>
        <w:r w:rsidR="00D50623">
          <w:rPr>
            <w:noProof/>
            <w:webHidden/>
          </w:rPr>
          <w:fldChar w:fldCharType="separate"/>
        </w:r>
        <w:r w:rsidR="00570793">
          <w:rPr>
            <w:noProof/>
            <w:webHidden/>
          </w:rPr>
          <w:t>36</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41" w:history="1">
        <w:r w:rsidR="00D50623" w:rsidRPr="00301D9C">
          <w:rPr>
            <w:rStyle w:val="Hyperlink"/>
            <w:caps/>
            <w:noProof/>
          </w:rPr>
          <w:t>5.3.6</w:t>
        </w:r>
        <w:r w:rsidR="00D50623">
          <w:rPr>
            <w:rFonts w:asciiTheme="minorHAnsi" w:eastAsiaTheme="minorEastAsia" w:hAnsiTheme="minorHAnsi" w:cstheme="minorBidi"/>
            <w:noProof/>
            <w:sz w:val="22"/>
            <w:szCs w:val="22"/>
            <w:lang w:eastAsia="en-NZ"/>
          </w:rPr>
          <w:tab/>
        </w:r>
        <w:r w:rsidR="00D50623" w:rsidRPr="00301D9C">
          <w:rPr>
            <w:rStyle w:val="Hyperlink"/>
            <w:noProof/>
          </w:rPr>
          <w:t>Support and supervision</w:t>
        </w:r>
        <w:r w:rsidR="00D50623">
          <w:rPr>
            <w:noProof/>
            <w:webHidden/>
          </w:rPr>
          <w:tab/>
        </w:r>
        <w:r w:rsidR="00D50623">
          <w:rPr>
            <w:noProof/>
            <w:webHidden/>
          </w:rPr>
          <w:fldChar w:fldCharType="begin"/>
        </w:r>
        <w:r w:rsidR="00D50623">
          <w:rPr>
            <w:noProof/>
            <w:webHidden/>
          </w:rPr>
          <w:instrText xml:space="preserve"> PAGEREF _Toc373485241 \h </w:instrText>
        </w:r>
        <w:r w:rsidR="00D50623">
          <w:rPr>
            <w:noProof/>
            <w:webHidden/>
          </w:rPr>
        </w:r>
        <w:r w:rsidR="00D50623">
          <w:rPr>
            <w:noProof/>
            <w:webHidden/>
          </w:rPr>
          <w:fldChar w:fldCharType="separate"/>
        </w:r>
        <w:r w:rsidR="00570793">
          <w:rPr>
            <w:noProof/>
            <w:webHidden/>
          </w:rPr>
          <w:t>36</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42" w:history="1">
        <w:r w:rsidR="00D50623" w:rsidRPr="00301D9C">
          <w:rPr>
            <w:rStyle w:val="Hyperlink"/>
            <w:caps/>
            <w:noProof/>
          </w:rPr>
          <w:t>5.3.7</w:t>
        </w:r>
        <w:r w:rsidR="00D50623">
          <w:rPr>
            <w:rFonts w:asciiTheme="minorHAnsi" w:eastAsiaTheme="minorEastAsia" w:hAnsiTheme="minorHAnsi" w:cstheme="minorBidi"/>
            <w:noProof/>
            <w:sz w:val="22"/>
            <w:szCs w:val="22"/>
            <w:lang w:eastAsia="en-NZ"/>
          </w:rPr>
          <w:tab/>
        </w:r>
        <w:r w:rsidR="00D50623" w:rsidRPr="00301D9C">
          <w:rPr>
            <w:rStyle w:val="Hyperlink"/>
            <w:noProof/>
          </w:rPr>
          <w:t>Monitoring and evaluating performance</w:t>
        </w:r>
        <w:r w:rsidR="00D50623">
          <w:rPr>
            <w:noProof/>
            <w:webHidden/>
          </w:rPr>
          <w:tab/>
        </w:r>
        <w:r w:rsidR="00D50623">
          <w:rPr>
            <w:noProof/>
            <w:webHidden/>
          </w:rPr>
          <w:fldChar w:fldCharType="begin"/>
        </w:r>
        <w:r w:rsidR="00D50623">
          <w:rPr>
            <w:noProof/>
            <w:webHidden/>
          </w:rPr>
          <w:instrText xml:space="preserve"> PAGEREF _Toc373485242 \h </w:instrText>
        </w:r>
        <w:r w:rsidR="00D50623">
          <w:rPr>
            <w:noProof/>
            <w:webHidden/>
          </w:rPr>
        </w:r>
        <w:r w:rsidR="00D50623">
          <w:rPr>
            <w:noProof/>
            <w:webHidden/>
          </w:rPr>
          <w:fldChar w:fldCharType="separate"/>
        </w:r>
        <w:r w:rsidR="00570793">
          <w:rPr>
            <w:noProof/>
            <w:webHidden/>
          </w:rPr>
          <w:t>36</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43" w:history="1">
        <w:r w:rsidR="00D50623" w:rsidRPr="00301D9C">
          <w:rPr>
            <w:rStyle w:val="Hyperlink"/>
            <w:caps/>
            <w:noProof/>
          </w:rPr>
          <w:t>5.3.8</w:t>
        </w:r>
        <w:r w:rsidR="00D50623">
          <w:rPr>
            <w:rFonts w:asciiTheme="minorHAnsi" w:eastAsiaTheme="minorEastAsia" w:hAnsiTheme="minorHAnsi" w:cstheme="minorBidi"/>
            <w:noProof/>
            <w:sz w:val="22"/>
            <w:szCs w:val="22"/>
            <w:lang w:eastAsia="en-NZ"/>
          </w:rPr>
          <w:tab/>
        </w:r>
        <w:r w:rsidR="00D50623" w:rsidRPr="00301D9C">
          <w:rPr>
            <w:rStyle w:val="Hyperlink"/>
            <w:noProof/>
          </w:rPr>
          <w:t>Critical incidents and corrective action</w:t>
        </w:r>
        <w:r w:rsidR="00D50623">
          <w:rPr>
            <w:noProof/>
            <w:webHidden/>
          </w:rPr>
          <w:tab/>
        </w:r>
        <w:r w:rsidR="00D50623">
          <w:rPr>
            <w:noProof/>
            <w:webHidden/>
          </w:rPr>
          <w:fldChar w:fldCharType="begin"/>
        </w:r>
        <w:r w:rsidR="00D50623">
          <w:rPr>
            <w:noProof/>
            <w:webHidden/>
          </w:rPr>
          <w:instrText xml:space="preserve"> PAGEREF _Toc373485243 \h </w:instrText>
        </w:r>
        <w:r w:rsidR="00D50623">
          <w:rPr>
            <w:noProof/>
            <w:webHidden/>
          </w:rPr>
        </w:r>
        <w:r w:rsidR="00D50623">
          <w:rPr>
            <w:noProof/>
            <w:webHidden/>
          </w:rPr>
          <w:fldChar w:fldCharType="separate"/>
        </w:r>
        <w:r w:rsidR="00570793">
          <w:rPr>
            <w:noProof/>
            <w:webHidden/>
          </w:rPr>
          <w:t>37</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44" w:history="1">
        <w:r w:rsidR="00D50623" w:rsidRPr="00301D9C">
          <w:rPr>
            <w:rStyle w:val="Hyperlink"/>
            <w:caps/>
            <w:noProof/>
          </w:rPr>
          <w:t>5.3.9</w:t>
        </w:r>
        <w:r w:rsidR="00D50623">
          <w:rPr>
            <w:rFonts w:asciiTheme="minorHAnsi" w:eastAsiaTheme="minorEastAsia" w:hAnsiTheme="minorHAnsi" w:cstheme="minorBidi"/>
            <w:noProof/>
            <w:sz w:val="22"/>
            <w:szCs w:val="22"/>
            <w:lang w:eastAsia="en-NZ"/>
          </w:rPr>
          <w:tab/>
        </w:r>
        <w:r w:rsidR="00D50623" w:rsidRPr="00301D9C">
          <w:rPr>
            <w:rStyle w:val="Hyperlink"/>
            <w:noProof/>
          </w:rPr>
          <w:t>Drafting messages for potential spontaneous volunteers</w:t>
        </w:r>
        <w:r w:rsidR="00D50623">
          <w:rPr>
            <w:noProof/>
            <w:webHidden/>
          </w:rPr>
          <w:tab/>
        </w:r>
        <w:r w:rsidR="00D50623">
          <w:rPr>
            <w:noProof/>
            <w:webHidden/>
          </w:rPr>
          <w:fldChar w:fldCharType="begin"/>
        </w:r>
        <w:r w:rsidR="00D50623">
          <w:rPr>
            <w:noProof/>
            <w:webHidden/>
          </w:rPr>
          <w:instrText xml:space="preserve"> PAGEREF _Toc373485244 \h </w:instrText>
        </w:r>
        <w:r w:rsidR="00D50623">
          <w:rPr>
            <w:noProof/>
            <w:webHidden/>
          </w:rPr>
        </w:r>
        <w:r w:rsidR="00D50623">
          <w:rPr>
            <w:noProof/>
            <w:webHidden/>
          </w:rPr>
          <w:fldChar w:fldCharType="separate"/>
        </w:r>
        <w:r w:rsidR="00570793">
          <w:rPr>
            <w:noProof/>
            <w:webHidden/>
          </w:rPr>
          <w:t>37</w:t>
        </w:r>
        <w:r w:rsidR="00D50623">
          <w:rPr>
            <w:noProof/>
            <w:webHidden/>
          </w:rPr>
          <w:fldChar w:fldCharType="end"/>
        </w:r>
      </w:hyperlink>
    </w:p>
    <w:p w:rsidR="00D50623" w:rsidRDefault="009E4B2D">
      <w:pPr>
        <w:pStyle w:val="TOC1"/>
        <w:rPr>
          <w:rFonts w:asciiTheme="minorHAnsi" w:eastAsiaTheme="minorEastAsia" w:hAnsiTheme="minorHAnsi" w:cstheme="minorBidi"/>
          <w:b w:val="0"/>
          <w:bCs w:val="0"/>
          <w:iCs w:val="0"/>
          <w:noProof/>
          <w:sz w:val="22"/>
          <w:szCs w:val="22"/>
          <w:lang w:eastAsia="en-NZ"/>
        </w:rPr>
      </w:pPr>
      <w:hyperlink w:anchor="_Toc373485245" w:history="1">
        <w:r w:rsidR="00D50623" w:rsidRPr="00301D9C">
          <w:rPr>
            <w:rStyle w:val="Hyperlink"/>
            <w:noProof/>
          </w:rPr>
          <w:t>Section 6</w:t>
        </w:r>
        <w:r w:rsidR="00D50623">
          <w:rPr>
            <w:rFonts w:asciiTheme="minorHAnsi" w:eastAsiaTheme="minorEastAsia" w:hAnsiTheme="minorHAnsi" w:cstheme="minorBidi"/>
            <w:b w:val="0"/>
            <w:bCs w:val="0"/>
            <w:iCs w:val="0"/>
            <w:noProof/>
            <w:sz w:val="22"/>
            <w:szCs w:val="22"/>
            <w:lang w:eastAsia="en-NZ"/>
          </w:rPr>
          <w:tab/>
        </w:r>
        <w:r w:rsidR="00D50623" w:rsidRPr="00301D9C">
          <w:rPr>
            <w:rStyle w:val="Hyperlink"/>
            <w:noProof/>
          </w:rPr>
          <w:t>Response and recovery</w:t>
        </w:r>
        <w:r w:rsidR="00D50623">
          <w:rPr>
            <w:noProof/>
            <w:webHidden/>
          </w:rPr>
          <w:tab/>
        </w:r>
        <w:r w:rsidR="00D50623">
          <w:rPr>
            <w:noProof/>
            <w:webHidden/>
          </w:rPr>
          <w:fldChar w:fldCharType="begin"/>
        </w:r>
        <w:r w:rsidR="00D50623">
          <w:rPr>
            <w:noProof/>
            <w:webHidden/>
          </w:rPr>
          <w:instrText xml:space="preserve"> PAGEREF _Toc373485245 \h </w:instrText>
        </w:r>
        <w:r w:rsidR="00D50623">
          <w:rPr>
            <w:noProof/>
            <w:webHidden/>
          </w:rPr>
        </w:r>
        <w:r w:rsidR="00D50623">
          <w:rPr>
            <w:noProof/>
            <w:webHidden/>
          </w:rPr>
          <w:fldChar w:fldCharType="separate"/>
        </w:r>
        <w:r w:rsidR="00570793">
          <w:rPr>
            <w:noProof/>
            <w:webHidden/>
          </w:rPr>
          <w:t>38</w:t>
        </w:r>
        <w:r w:rsidR="00D50623">
          <w:rPr>
            <w:noProof/>
            <w:webHidden/>
          </w:rPr>
          <w:fldChar w:fldCharType="end"/>
        </w:r>
      </w:hyperlink>
    </w:p>
    <w:p w:rsidR="00D50623" w:rsidRDefault="009E4B2D">
      <w:pPr>
        <w:pStyle w:val="TOC2"/>
        <w:rPr>
          <w:rFonts w:asciiTheme="minorHAnsi" w:eastAsiaTheme="minorEastAsia" w:hAnsiTheme="minorHAnsi" w:cstheme="minorBidi"/>
          <w:bCs w:val="0"/>
          <w:sz w:val="22"/>
          <w:lang w:eastAsia="en-NZ"/>
        </w:rPr>
      </w:pPr>
      <w:hyperlink w:anchor="_Toc373485246" w:history="1">
        <w:r w:rsidR="00D50623" w:rsidRPr="00301D9C">
          <w:rPr>
            <w:rStyle w:val="Hyperlink"/>
            <w:caps/>
          </w:rPr>
          <w:t>6.1</w:t>
        </w:r>
        <w:r w:rsidR="00D50623">
          <w:rPr>
            <w:rFonts w:asciiTheme="minorHAnsi" w:eastAsiaTheme="minorEastAsia" w:hAnsiTheme="minorHAnsi" w:cstheme="minorBidi"/>
            <w:bCs w:val="0"/>
            <w:sz w:val="22"/>
            <w:lang w:eastAsia="en-NZ"/>
          </w:rPr>
          <w:tab/>
        </w:r>
        <w:r w:rsidR="00D50623" w:rsidRPr="00301D9C">
          <w:rPr>
            <w:rStyle w:val="Hyperlink"/>
          </w:rPr>
          <w:t>Starting up</w:t>
        </w:r>
        <w:r w:rsidR="00D50623">
          <w:rPr>
            <w:webHidden/>
          </w:rPr>
          <w:tab/>
        </w:r>
        <w:r w:rsidR="00D50623">
          <w:rPr>
            <w:webHidden/>
          </w:rPr>
          <w:fldChar w:fldCharType="begin"/>
        </w:r>
        <w:r w:rsidR="00D50623">
          <w:rPr>
            <w:webHidden/>
          </w:rPr>
          <w:instrText xml:space="preserve"> PAGEREF _Toc373485246 \h </w:instrText>
        </w:r>
        <w:r w:rsidR="00D50623">
          <w:rPr>
            <w:webHidden/>
          </w:rPr>
        </w:r>
        <w:r w:rsidR="00D50623">
          <w:rPr>
            <w:webHidden/>
          </w:rPr>
          <w:fldChar w:fldCharType="separate"/>
        </w:r>
        <w:r w:rsidR="00570793">
          <w:rPr>
            <w:webHidden/>
          </w:rPr>
          <w:t>38</w:t>
        </w:r>
        <w:r w:rsidR="00D50623">
          <w:rPr>
            <w:webHidden/>
          </w:rPr>
          <w:fldChar w:fldCharType="end"/>
        </w:r>
      </w:hyperlink>
    </w:p>
    <w:p w:rsidR="00D50623" w:rsidRDefault="009E4B2D">
      <w:pPr>
        <w:pStyle w:val="TOC2"/>
        <w:rPr>
          <w:rFonts w:asciiTheme="minorHAnsi" w:eastAsiaTheme="minorEastAsia" w:hAnsiTheme="minorHAnsi" w:cstheme="minorBidi"/>
          <w:bCs w:val="0"/>
          <w:sz w:val="22"/>
          <w:lang w:eastAsia="en-NZ"/>
        </w:rPr>
      </w:pPr>
      <w:hyperlink w:anchor="_Toc373485247" w:history="1">
        <w:r w:rsidR="00D50623" w:rsidRPr="00301D9C">
          <w:rPr>
            <w:rStyle w:val="Hyperlink"/>
            <w:caps/>
          </w:rPr>
          <w:t>6.2</w:t>
        </w:r>
        <w:r w:rsidR="00D50623">
          <w:rPr>
            <w:rFonts w:asciiTheme="minorHAnsi" w:eastAsiaTheme="minorEastAsia" w:hAnsiTheme="minorHAnsi" w:cstheme="minorBidi"/>
            <w:bCs w:val="0"/>
            <w:sz w:val="22"/>
            <w:lang w:eastAsia="en-NZ"/>
          </w:rPr>
          <w:tab/>
        </w:r>
        <w:r w:rsidR="00D50623" w:rsidRPr="00301D9C">
          <w:rPr>
            <w:rStyle w:val="Hyperlink"/>
          </w:rPr>
          <w:t>CDEM-trained volunteers in response and recovery</w:t>
        </w:r>
        <w:r w:rsidR="00D50623">
          <w:rPr>
            <w:webHidden/>
          </w:rPr>
          <w:tab/>
        </w:r>
        <w:r w:rsidR="00D50623">
          <w:rPr>
            <w:webHidden/>
          </w:rPr>
          <w:fldChar w:fldCharType="begin"/>
        </w:r>
        <w:r w:rsidR="00D50623">
          <w:rPr>
            <w:webHidden/>
          </w:rPr>
          <w:instrText xml:space="preserve"> PAGEREF _Toc373485247 \h </w:instrText>
        </w:r>
        <w:r w:rsidR="00D50623">
          <w:rPr>
            <w:webHidden/>
          </w:rPr>
        </w:r>
        <w:r w:rsidR="00D50623">
          <w:rPr>
            <w:webHidden/>
          </w:rPr>
          <w:fldChar w:fldCharType="separate"/>
        </w:r>
        <w:r w:rsidR="00570793">
          <w:rPr>
            <w:webHidden/>
          </w:rPr>
          <w:t>39</w:t>
        </w:r>
        <w:r w:rsidR="00D50623">
          <w:rPr>
            <w:webHidden/>
          </w:rPr>
          <w:fldChar w:fldCharType="end"/>
        </w:r>
      </w:hyperlink>
    </w:p>
    <w:p w:rsidR="00D50623" w:rsidRDefault="009E4B2D">
      <w:pPr>
        <w:pStyle w:val="TOC2"/>
        <w:rPr>
          <w:rFonts w:asciiTheme="minorHAnsi" w:eastAsiaTheme="minorEastAsia" w:hAnsiTheme="minorHAnsi" w:cstheme="minorBidi"/>
          <w:bCs w:val="0"/>
          <w:sz w:val="22"/>
          <w:lang w:eastAsia="en-NZ"/>
        </w:rPr>
      </w:pPr>
      <w:hyperlink w:anchor="_Toc373485248" w:history="1">
        <w:r w:rsidR="00D50623" w:rsidRPr="00301D9C">
          <w:rPr>
            <w:rStyle w:val="Hyperlink"/>
            <w:caps/>
          </w:rPr>
          <w:t>6.3</w:t>
        </w:r>
        <w:r w:rsidR="00D50623">
          <w:rPr>
            <w:rFonts w:asciiTheme="minorHAnsi" w:eastAsiaTheme="minorEastAsia" w:hAnsiTheme="minorHAnsi" w:cstheme="minorBidi"/>
            <w:bCs w:val="0"/>
            <w:sz w:val="22"/>
            <w:lang w:eastAsia="en-NZ"/>
          </w:rPr>
          <w:tab/>
        </w:r>
        <w:r w:rsidR="00D50623" w:rsidRPr="00301D9C">
          <w:rPr>
            <w:rStyle w:val="Hyperlink"/>
          </w:rPr>
          <w:t>Spontaneous volunteers in response and recovery</w:t>
        </w:r>
        <w:r w:rsidR="00D50623">
          <w:rPr>
            <w:webHidden/>
          </w:rPr>
          <w:tab/>
        </w:r>
        <w:r w:rsidR="00D50623">
          <w:rPr>
            <w:webHidden/>
          </w:rPr>
          <w:fldChar w:fldCharType="begin"/>
        </w:r>
        <w:r w:rsidR="00D50623">
          <w:rPr>
            <w:webHidden/>
          </w:rPr>
          <w:instrText xml:space="preserve"> PAGEREF _Toc373485248 \h </w:instrText>
        </w:r>
        <w:r w:rsidR="00D50623">
          <w:rPr>
            <w:webHidden/>
          </w:rPr>
        </w:r>
        <w:r w:rsidR="00D50623">
          <w:rPr>
            <w:webHidden/>
          </w:rPr>
          <w:fldChar w:fldCharType="separate"/>
        </w:r>
        <w:r w:rsidR="00570793">
          <w:rPr>
            <w:webHidden/>
          </w:rPr>
          <w:t>39</w:t>
        </w:r>
        <w:r w:rsidR="00D50623">
          <w:rPr>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49" w:history="1">
        <w:r w:rsidR="00D50623" w:rsidRPr="00301D9C">
          <w:rPr>
            <w:rStyle w:val="Hyperlink"/>
            <w:caps/>
            <w:noProof/>
          </w:rPr>
          <w:t>6.3.1</w:t>
        </w:r>
        <w:r w:rsidR="00D50623">
          <w:rPr>
            <w:rFonts w:asciiTheme="minorHAnsi" w:eastAsiaTheme="minorEastAsia" w:hAnsiTheme="minorHAnsi" w:cstheme="minorBidi"/>
            <w:noProof/>
            <w:sz w:val="22"/>
            <w:szCs w:val="22"/>
            <w:lang w:eastAsia="en-NZ"/>
          </w:rPr>
          <w:tab/>
        </w:r>
        <w:r w:rsidR="00D50623" w:rsidRPr="00301D9C">
          <w:rPr>
            <w:rStyle w:val="Hyperlink"/>
            <w:noProof/>
          </w:rPr>
          <w:t>Tasking spontaneous volunteers</w:t>
        </w:r>
        <w:r w:rsidR="00D50623">
          <w:rPr>
            <w:noProof/>
            <w:webHidden/>
          </w:rPr>
          <w:tab/>
        </w:r>
        <w:r w:rsidR="00D50623">
          <w:rPr>
            <w:noProof/>
            <w:webHidden/>
          </w:rPr>
          <w:fldChar w:fldCharType="begin"/>
        </w:r>
        <w:r w:rsidR="00D50623">
          <w:rPr>
            <w:noProof/>
            <w:webHidden/>
          </w:rPr>
          <w:instrText xml:space="preserve"> PAGEREF _Toc373485249 \h </w:instrText>
        </w:r>
        <w:r w:rsidR="00D50623">
          <w:rPr>
            <w:noProof/>
            <w:webHidden/>
          </w:rPr>
        </w:r>
        <w:r w:rsidR="00D50623">
          <w:rPr>
            <w:noProof/>
            <w:webHidden/>
          </w:rPr>
          <w:fldChar w:fldCharType="separate"/>
        </w:r>
        <w:r w:rsidR="00570793">
          <w:rPr>
            <w:noProof/>
            <w:webHidden/>
          </w:rPr>
          <w:t>39</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50" w:history="1">
        <w:r w:rsidR="00D50623" w:rsidRPr="00301D9C">
          <w:rPr>
            <w:rStyle w:val="Hyperlink"/>
            <w:caps/>
            <w:noProof/>
          </w:rPr>
          <w:t>6.3.2</w:t>
        </w:r>
        <w:r w:rsidR="00D50623">
          <w:rPr>
            <w:rFonts w:asciiTheme="minorHAnsi" w:eastAsiaTheme="minorEastAsia" w:hAnsiTheme="minorHAnsi" w:cstheme="minorBidi"/>
            <w:noProof/>
            <w:sz w:val="22"/>
            <w:szCs w:val="22"/>
            <w:lang w:eastAsia="en-NZ"/>
          </w:rPr>
          <w:tab/>
        </w:r>
        <w:r w:rsidR="00D50623" w:rsidRPr="00301D9C">
          <w:rPr>
            <w:rStyle w:val="Hyperlink"/>
            <w:noProof/>
          </w:rPr>
          <w:t>Working alongside spontaneous volunteers</w:t>
        </w:r>
        <w:r w:rsidR="00D50623">
          <w:rPr>
            <w:noProof/>
            <w:webHidden/>
          </w:rPr>
          <w:tab/>
        </w:r>
        <w:r w:rsidR="00D50623">
          <w:rPr>
            <w:noProof/>
            <w:webHidden/>
          </w:rPr>
          <w:fldChar w:fldCharType="begin"/>
        </w:r>
        <w:r w:rsidR="00D50623">
          <w:rPr>
            <w:noProof/>
            <w:webHidden/>
          </w:rPr>
          <w:instrText xml:space="preserve"> PAGEREF _Toc373485250 \h </w:instrText>
        </w:r>
        <w:r w:rsidR="00D50623">
          <w:rPr>
            <w:noProof/>
            <w:webHidden/>
          </w:rPr>
        </w:r>
        <w:r w:rsidR="00D50623">
          <w:rPr>
            <w:noProof/>
            <w:webHidden/>
          </w:rPr>
          <w:fldChar w:fldCharType="separate"/>
        </w:r>
        <w:r w:rsidR="00570793">
          <w:rPr>
            <w:noProof/>
            <w:webHidden/>
          </w:rPr>
          <w:t>40</w:t>
        </w:r>
        <w:r w:rsidR="00D50623">
          <w:rPr>
            <w:noProof/>
            <w:webHidden/>
          </w:rPr>
          <w:fldChar w:fldCharType="end"/>
        </w:r>
      </w:hyperlink>
    </w:p>
    <w:p w:rsidR="00D50623" w:rsidRDefault="009E4B2D">
      <w:pPr>
        <w:pStyle w:val="TOC2"/>
        <w:rPr>
          <w:rFonts w:asciiTheme="minorHAnsi" w:eastAsiaTheme="minorEastAsia" w:hAnsiTheme="minorHAnsi" w:cstheme="minorBidi"/>
          <w:bCs w:val="0"/>
          <w:sz w:val="22"/>
          <w:lang w:eastAsia="en-NZ"/>
        </w:rPr>
      </w:pPr>
      <w:hyperlink w:anchor="_Toc373485251" w:history="1">
        <w:r w:rsidR="00D50623" w:rsidRPr="00301D9C">
          <w:rPr>
            <w:rStyle w:val="Hyperlink"/>
            <w:caps/>
          </w:rPr>
          <w:t>6.4</w:t>
        </w:r>
        <w:r w:rsidR="00D50623">
          <w:rPr>
            <w:rFonts w:asciiTheme="minorHAnsi" w:eastAsiaTheme="minorEastAsia" w:hAnsiTheme="minorHAnsi" w:cstheme="minorBidi"/>
            <w:bCs w:val="0"/>
            <w:sz w:val="22"/>
            <w:lang w:eastAsia="en-NZ"/>
          </w:rPr>
          <w:tab/>
        </w:r>
        <w:r w:rsidR="00D50623" w:rsidRPr="00301D9C">
          <w:rPr>
            <w:rStyle w:val="Hyperlink"/>
          </w:rPr>
          <w:t>Winding down</w:t>
        </w:r>
        <w:r w:rsidR="00D50623">
          <w:rPr>
            <w:webHidden/>
          </w:rPr>
          <w:tab/>
        </w:r>
        <w:r w:rsidR="00D50623">
          <w:rPr>
            <w:webHidden/>
          </w:rPr>
          <w:fldChar w:fldCharType="begin"/>
        </w:r>
        <w:r w:rsidR="00D50623">
          <w:rPr>
            <w:webHidden/>
          </w:rPr>
          <w:instrText xml:space="preserve"> PAGEREF _Toc373485251 \h </w:instrText>
        </w:r>
        <w:r w:rsidR="00D50623">
          <w:rPr>
            <w:webHidden/>
          </w:rPr>
        </w:r>
        <w:r w:rsidR="00D50623">
          <w:rPr>
            <w:webHidden/>
          </w:rPr>
          <w:fldChar w:fldCharType="separate"/>
        </w:r>
        <w:r w:rsidR="00570793">
          <w:rPr>
            <w:webHidden/>
          </w:rPr>
          <w:t>42</w:t>
        </w:r>
        <w:r w:rsidR="00D50623">
          <w:rPr>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52" w:history="1">
        <w:r w:rsidR="00D50623" w:rsidRPr="00301D9C">
          <w:rPr>
            <w:rStyle w:val="Hyperlink"/>
            <w:caps/>
            <w:noProof/>
          </w:rPr>
          <w:t>6.4.1</w:t>
        </w:r>
        <w:r w:rsidR="00D50623">
          <w:rPr>
            <w:rFonts w:asciiTheme="minorHAnsi" w:eastAsiaTheme="minorEastAsia" w:hAnsiTheme="minorHAnsi" w:cstheme="minorBidi"/>
            <w:noProof/>
            <w:sz w:val="22"/>
            <w:szCs w:val="22"/>
            <w:lang w:eastAsia="en-NZ"/>
          </w:rPr>
          <w:tab/>
        </w:r>
        <w:r w:rsidR="00D50623" w:rsidRPr="00301D9C">
          <w:rPr>
            <w:rStyle w:val="Hyperlink"/>
            <w:noProof/>
          </w:rPr>
          <w:t>Volunteer stand-down</w:t>
        </w:r>
        <w:r w:rsidR="00D50623">
          <w:rPr>
            <w:noProof/>
            <w:webHidden/>
          </w:rPr>
          <w:tab/>
        </w:r>
        <w:r w:rsidR="00D50623">
          <w:rPr>
            <w:noProof/>
            <w:webHidden/>
          </w:rPr>
          <w:fldChar w:fldCharType="begin"/>
        </w:r>
        <w:r w:rsidR="00D50623">
          <w:rPr>
            <w:noProof/>
            <w:webHidden/>
          </w:rPr>
          <w:instrText xml:space="preserve"> PAGEREF _Toc373485252 \h </w:instrText>
        </w:r>
        <w:r w:rsidR="00D50623">
          <w:rPr>
            <w:noProof/>
            <w:webHidden/>
          </w:rPr>
        </w:r>
        <w:r w:rsidR="00D50623">
          <w:rPr>
            <w:noProof/>
            <w:webHidden/>
          </w:rPr>
          <w:fldChar w:fldCharType="separate"/>
        </w:r>
        <w:r w:rsidR="00570793">
          <w:rPr>
            <w:noProof/>
            <w:webHidden/>
          </w:rPr>
          <w:t>42</w:t>
        </w:r>
        <w:r w:rsidR="00D50623">
          <w:rPr>
            <w:noProof/>
            <w:webHidden/>
          </w:rPr>
          <w:fldChar w:fldCharType="end"/>
        </w:r>
      </w:hyperlink>
    </w:p>
    <w:p w:rsidR="00D50623" w:rsidRDefault="009E4B2D">
      <w:pPr>
        <w:pStyle w:val="TOC3"/>
        <w:rPr>
          <w:rFonts w:asciiTheme="minorHAnsi" w:eastAsiaTheme="minorEastAsia" w:hAnsiTheme="minorHAnsi" w:cstheme="minorBidi"/>
          <w:noProof/>
          <w:sz w:val="22"/>
          <w:szCs w:val="22"/>
          <w:lang w:eastAsia="en-NZ"/>
        </w:rPr>
      </w:pPr>
      <w:hyperlink w:anchor="_Toc373485253" w:history="1">
        <w:r w:rsidR="00D50623" w:rsidRPr="00301D9C">
          <w:rPr>
            <w:rStyle w:val="Hyperlink"/>
            <w:caps/>
            <w:noProof/>
          </w:rPr>
          <w:t>6.4.2</w:t>
        </w:r>
        <w:r w:rsidR="00D50623">
          <w:rPr>
            <w:rFonts w:asciiTheme="minorHAnsi" w:eastAsiaTheme="minorEastAsia" w:hAnsiTheme="minorHAnsi" w:cstheme="minorBidi"/>
            <w:noProof/>
            <w:sz w:val="22"/>
            <w:szCs w:val="22"/>
            <w:lang w:eastAsia="en-NZ"/>
          </w:rPr>
          <w:tab/>
        </w:r>
        <w:r w:rsidR="00D50623" w:rsidRPr="00301D9C">
          <w:rPr>
            <w:rStyle w:val="Hyperlink"/>
            <w:noProof/>
          </w:rPr>
          <w:t>Organisational review of engagement of volunteers</w:t>
        </w:r>
        <w:r w:rsidR="00D50623">
          <w:rPr>
            <w:noProof/>
            <w:webHidden/>
          </w:rPr>
          <w:tab/>
        </w:r>
        <w:r w:rsidR="00D50623">
          <w:rPr>
            <w:noProof/>
            <w:webHidden/>
          </w:rPr>
          <w:fldChar w:fldCharType="begin"/>
        </w:r>
        <w:r w:rsidR="00D50623">
          <w:rPr>
            <w:noProof/>
            <w:webHidden/>
          </w:rPr>
          <w:instrText xml:space="preserve"> PAGEREF _Toc373485253 \h </w:instrText>
        </w:r>
        <w:r w:rsidR="00D50623">
          <w:rPr>
            <w:noProof/>
            <w:webHidden/>
          </w:rPr>
        </w:r>
        <w:r w:rsidR="00D50623">
          <w:rPr>
            <w:noProof/>
            <w:webHidden/>
          </w:rPr>
          <w:fldChar w:fldCharType="separate"/>
        </w:r>
        <w:r w:rsidR="00570793">
          <w:rPr>
            <w:noProof/>
            <w:webHidden/>
          </w:rPr>
          <w:t>44</w:t>
        </w:r>
        <w:r w:rsidR="00D50623">
          <w:rPr>
            <w:noProof/>
            <w:webHidden/>
          </w:rPr>
          <w:fldChar w:fldCharType="end"/>
        </w:r>
      </w:hyperlink>
    </w:p>
    <w:p w:rsidR="00D50623" w:rsidRDefault="009E4B2D">
      <w:pPr>
        <w:pStyle w:val="TOC1"/>
        <w:rPr>
          <w:rFonts w:asciiTheme="minorHAnsi" w:eastAsiaTheme="minorEastAsia" w:hAnsiTheme="minorHAnsi" w:cstheme="minorBidi"/>
          <w:b w:val="0"/>
          <w:bCs w:val="0"/>
          <w:iCs w:val="0"/>
          <w:noProof/>
          <w:sz w:val="22"/>
          <w:szCs w:val="22"/>
          <w:lang w:eastAsia="en-NZ"/>
        </w:rPr>
      </w:pPr>
      <w:hyperlink w:anchor="_Toc373485254" w:history="1">
        <w:r w:rsidR="00D50623" w:rsidRPr="00301D9C">
          <w:rPr>
            <w:rStyle w:val="Hyperlink"/>
            <w:noProof/>
          </w:rPr>
          <w:t>Section 7</w:t>
        </w:r>
        <w:r w:rsidR="00D50623">
          <w:rPr>
            <w:rFonts w:asciiTheme="minorHAnsi" w:eastAsiaTheme="minorEastAsia" w:hAnsiTheme="minorHAnsi" w:cstheme="minorBidi"/>
            <w:b w:val="0"/>
            <w:bCs w:val="0"/>
            <w:iCs w:val="0"/>
            <w:noProof/>
            <w:sz w:val="22"/>
            <w:szCs w:val="22"/>
            <w:lang w:eastAsia="en-NZ"/>
          </w:rPr>
          <w:tab/>
        </w:r>
        <w:r w:rsidR="00D50623" w:rsidRPr="00301D9C">
          <w:rPr>
            <w:rStyle w:val="Hyperlink"/>
            <w:noProof/>
          </w:rPr>
          <w:t>Appendices</w:t>
        </w:r>
        <w:r w:rsidR="00D50623">
          <w:rPr>
            <w:noProof/>
            <w:webHidden/>
          </w:rPr>
          <w:tab/>
        </w:r>
        <w:r w:rsidR="00D50623">
          <w:rPr>
            <w:noProof/>
            <w:webHidden/>
          </w:rPr>
          <w:fldChar w:fldCharType="begin"/>
        </w:r>
        <w:r w:rsidR="00D50623">
          <w:rPr>
            <w:noProof/>
            <w:webHidden/>
          </w:rPr>
          <w:instrText xml:space="preserve"> PAGEREF _Toc373485254 \h </w:instrText>
        </w:r>
        <w:r w:rsidR="00D50623">
          <w:rPr>
            <w:noProof/>
            <w:webHidden/>
          </w:rPr>
        </w:r>
        <w:r w:rsidR="00D50623">
          <w:rPr>
            <w:noProof/>
            <w:webHidden/>
          </w:rPr>
          <w:fldChar w:fldCharType="separate"/>
        </w:r>
        <w:r w:rsidR="00570793">
          <w:rPr>
            <w:noProof/>
            <w:webHidden/>
          </w:rPr>
          <w:t>45</w:t>
        </w:r>
        <w:r w:rsidR="00D50623">
          <w:rPr>
            <w:noProof/>
            <w:webHidden/>
          </w:rPr>
          <w:fldChar w:fldCharType="end"/>
        </w:r>
      </w:hyperlink>
    </w:p>
    <w:p w:rsidR="00D50623" w:rsidRDefault="009E4B2D">
      <w:pPr>
        <w:pStyle w:val="TOC4"/>
        <w:rPr>
          <w:rFonts w:asciiTheme="minorHAnsi" w:eastAsiaTheme="minorEastAsia" w:hAnsiTheme="minorHAnsi" w:cstheme="minorBidi"/>
          <w:bCs w:val="0"/>
          <w:sz w:val="22"/>
          <w:lang w:eastAsia="en-NZ"/>
        </w:rPr>
      </w:pPr>
      <w:hyperlink w:anchor="_Toc373485255" w:history="1">
        <w:r w:rsidR="00D50623" w:rsidRPr="00301D9C">
          <w:rPr>
            <w:rStyle w:val="Hyperlink"/>
          </w:rPr>
          <w:t>Appendix A</w:t>
        </w:r>
        <w:r w:rsidR="00D50623">
          <w:rPr>
            <w:rFonts w:asciiTheme="minorHAnsi" w:eastAsiaTheme="minorEastAsia" w:hAnsiTheme="minorHAnsi" w:cstheme="minorBidi"/>
            <w:bCs w:val="0"/>
            <w:sz w:val="22"/>
            <w:lang w:eastAsia="en-NZ"/>
          </w:rPr>
          <w:tab/>
        </w:r>
        <w:r w:rsidR="00D50623" w:rsidRPr="00301D9C">
          <w:rPr>
            <w:rStyle w:val="Hyperlink"/>
          </w:rPr>
          <w:t>About CDEM</w:t>
        </w:r>
        <w:r w:rsidR="00D50623">
          <w:rPr>
            <w:webHidden/>
          </w:rPr>
          <w:tab/>
        </w:r>
        <w:r w:rsidR="00D50623">
          <w:rPr>
            <w:webHidden/>
          </w:rPr>
          <w:fldChar w:fldCharType="begin"/>
        </w:r>
        <w:r w:rsidR="00D50623">
          <w:rPr>
            <w:webHidden/>
          </w:rPr>
          <w:instrText xml:space="preserve"> PAGEREF _Toc373485255 \h </w:instrText>
        </w:r>
        <w:r w:rsidR="00D50623">
          <w:rPr>
            <w:webHidden/>
          </w:rPr>
        </w:r>
        <w:r w:rsidR="00D50623">
          <w:rPr>
            <w:webHidden/>
          </w:rPr>
          <w:fldChar w:fldCharType="separate"/>
        </w:r>
        <w:r w:rsidR="00570793">
          <w:rPr>
            <w:webHidden/>
          </w:rPr>
          <w:t>46</w:t>
        </w:r>
        <w:r w:rsidR="00D50623">
          <w:rPr>
            <w:webHidden/>
          </w:rPr>
          <w:fldChar w:fldCharType="end"/>
        </w:r>
      </w:hyperlink>
    </w:p>
    <w:p w:rsidR="00D50623" w:rsidRDefault="009E4B2D">
      <w:pPr>
        <w:pStyle w:val="TOC4"/>
        <w:rPr>
          <w:rFonts w:asciiTheme="minorHAnsi" w:eastAsiaTheme="minorEastAsia" w:hAnsiTheme="minorHAnsi" w:cstheme="minorBidi"/>
          <w:bCs w:val="0"/>
          <w:sz w:val="22"/>
          <w:lang w:eastAsia="en-NZ"/>
        </w:rPr>
      </w:pPr>
      <w:hyperlink w:anchor="_Toc373485256" w:history="1">
        <w:r w:rsidR="00D50623" w:rsidRPr="00301D9C">
          <w:rPr>
            <w:rStyle w:val="Hyperlink"/>
          </w:rPr>
          <w:t>Appendix B</w:t>
        </w:r>
        <w:r w:rsidR="00D50623">
          <w:rPr>
            <w:rFonts w:asciiTheme="minorHAnsi" w:eastAsiaTheme="minorEastAsia" w:hAnsiTheme="minorHAnsi" w:cstheme="minorBidi"/>
            <w:bCs w:val="0"/>
            <w:sz w:val="22"/>
            <w:lang w:eastAsia="en-NZ"/>
          </w:rPr>
          <w:tab/>
        </w:r>
        <w:r w:rsidR="00D50623" w:rsidRPr="00301D9C">
          <w:rPr>
            <w:rStyle w:val="Hyperlink"/>
          </w:rPr>
          <w:t>Role description: Volunteer Coordinator</w:t>
        </w:r>
        <w:r w:rsidR="00D50623">
          <w:rPr>
            <w:webHidden/>
          </w:rPr>
          <w:tab/>
        </w:r>
        <w:r w:rsidR="00D50623">
          <w:rPr>
            <w:webHidden/>
          </w:rPr>
          <w:fldChar w:fldCharType="begin"/>
        </w:r>
        <w:r w:rsidR="00D50623">
          <w:rPr>
            <w:webHidden/>
          </w:rPr>
          <w:instrText xml:space="preserve"> PAGEREF _Toc373485256 \h </w:instrText>
        </w:r>
        <w:r w:rsidR="00D50623">
          <w:rPr>
            <w:webHidden/>
          </w:rPr>
        </w:r>
        <w:r w:rsidR="00D50623">
          <w:rPr>
            <w:webHidden/>
          </w:rPr>
          <w:fldChar w:fldCharType="separate"/>
        </w:r>
        <w:r w:rsidR="00570793">
          <w:rPr>
            <w:webHidden/>
          </w:rPr>
          <w:t>51</w:t>
        </w:r>
        <w:r w:rsidR="00D50623">
          <w:rPr>
            <w:webHidden/>
          </w:rPr>
          <w:fldChar w:fldCharType="end"/>
        </w:r>
      </w:hyperlink>
    </w:p>
    <w:p w:rsidR="00D50623" w:rsidRDefault="009E4B2D">
      <w:pPr>
        <w:pStyle w:val="TOC4"/>
        <w:rPr>
          <w:rFonts w:asciiTheme="minorHAnsi" w:eastAsiaTheme="minorEastAsia" w:hAnsiTheme="minorHAnsi" w:cstheme="minorBidi"/>
          <w:bCs w:val="0"/>
          <w:sz w:val="22"/>
          <w:lang w:eastAsia="en-NZ"/>
        </w:rPr>
      </w:pPr>
      <w:hyperlink w:anchor="_Toc373485257" w:history="1">
        <w:r w:rsidR="00D50623" w:rsidRPr="00301D9C">
          <w:rPr>
            <w:rStyle w:val="Hyperlink"/>
          </w:rPr>
          <w:t>Appendix C</w:t>
        </w:r>
        <w:r w:rsidR="00D50623">
          <w:rPr>
            <w:rFonts w:asciiTheme="minorHAnsi" w:eastAsiaTheme="minorEastAsia" w:hAnsiTheme="minorHAnsi" w:cstheme="minorBidi"/>
            <w:bCs w:val="0"/>
            <w:sz w:val="22"/>
            <w:lang w:eastAsia="en-NZ"/>
          </w:rPr>
          <w:tab/>
        </w:r>
        <w:r w:rsidR="00D50623" w:rsidRPr="00301D9C">
          <w:rPr>
            <w:rStyle w:val="Hyperlink"/>
          </w:rPr>
          <w:t>Legislation</w:t>
        </w:r>
        <w:r w:rsidR="00D50623">
          <w:rPr>
            <w:webHidden/>
          </w:rPr>
          <w:tab/>
        </w:r>
        <w:r w:rsidR="00D50623">
          <w:rPr>
            <w:webHidden/>
          </w:rPr>
          <w:fldChar w:fldCharType="begin"/>
        </w:r>
        <w:r w:rsidR="00D50623">
          <w:rPr>
            <w:webHidden/>
          </w:rPr>
          <w:instrText xml:space="preserve"> PAGEREF _Toc373485257 \h </w:instrText>
        </w:r>
        <w:r w:rsidR="00D50623">
          <w:rPr>
            <w:webHidden/>
          </w:rPr>
        </w:r>
        <w:r w:rsidR="00D50623">
          <w:rPr>
            <w:webHidden/>
          </w:rPr>
          <w:fldChar w:fldCharType="separate"/>
        </w:r>
        <w:r w:rsidR="00570793">
          <w:rPr>
            <w:webHidden/>
          </w:rPr>
          <w:t>52</w:t>
        </w:r>
        <w:r w:rsidR="00D50623">
          <w:rPr>
            <w:webHidden/>
          </w:rPr>
          <w:fldChar w:fldCharType="end"/>
        </w:r>
      </w:hyperlink>
    </w:p>
    <w:p w:rsidR="00D50623" w:rsidRDefault="009E4B2D">
      <w:pPr>
        <w:pStyle w:val="TOC4"/>
        <w:rPr>
          <w:rFonts w:asciiTheme="minorHAnsi" w:eastAsiaTheme="minorEastAsia" w:hAnsiTheme="minorHAnsi" w:cstheme="minorBidi"/>
          <w:bCs w:val="0"/>
          <w:sz w:val="22"/>
          <w:lang w:eastAsia="en-NZ"/>
        </w:rPr>
      </w:pPr>
      <w:hyperlink w:anchor="_Toc373485258" w:history="1">
        <w:r w:rsidR="00D50623" w:rsidRPr="00301D9C">
          <w:rPr>
            <w:rStyle w:val="Hyperlink"/>
          </w:rPr>
          <w:t>Appendix D</w:t>
        </w:r>
        <w:r w:rsidR="00D50623">
          <w:rPr>
            <w:rFonts w:asciiTheme="minorHAnsi" w:eastAsiaTheme="minorEastAsia" w:hAnsiTheme="minorHAnsi" w:cstheme="minorBidi"/>
            <w:bCs w:val="0"/>
            <w:sz w:val="22"/>
            <w:lang w:eastAsia="en-NZ"/>
          </w:rPr>
          <w:tab/>
        </w:r>
        <w:r w:rsidR="00D50623" w:rsidRPr="00301D9C">
          <w:rPr>
            <w:rStyle w:val="Hyperlink"/>
          </w:rPr>
          <w:t>Volunteering and community resources</w:t>
        </w:r>
        <w:r w:rsidR="00D50623">
          <w:rPr>
            <w:webHidden/>
          </w:rPr>
          <w:tab/>
        </w:r>
        <w:r w:rsidR="00D50623">
          <w:rPr>
            <w:webHidden/>
          </w:rPr>
          <w:fldChar w:fldCharType="begin"/>
        </w:r>
        <w:r w:rsidR="00D50623">
          <w:rPr>
            <w:webHidden/>
          </w:rPr>
          <w:instrText xml:space="preserve"> PAGEREF _Toc373485258 \h </w:instrText>
        </w:r>
        <w:r w:rsidR="00D50623">
          <w:rPr>
            <w:webHidden/>
          </w:rPr>
        </w:r>
        <w:r w:rsidR="00D50623">
          <w:rPr>
            <w:webHidden/>
          </w:rPr>
          <w:fldChar w:fldCharType="separate"/>
        </w:r>
        <w:r w:rsidR="00570793">
          <w:rPr>
            <w:webHidden/>
          </w:rPr>
          <w:t>55</w:t>
        </w:r>
        <w:r w:rsidR="00D50623">
          <w:rPr>
            <w:webHidden/>
          </w:rPr>
          <w:fldChar w:fldCharType="end"/>
        </w:r>
      </w:hyperlink>
    </w:p>
    <w:p w:rsidR="00D50623" w:rsidRDefault="009E4B2D">
      <w:pPr>
        <w:pStyle w:val="TOC4"/>
        <w:rPr>
          <w:rFonts w:asciiTheme="minorHAnsi" w:eastAsiaTheme="minorEastAsia" w:hAnsiTheme="minorHAnsi" w:cstheme="minorBidi"/>
          <w:bCs w:val="0"/>
          <w:sz w:val="22"/>
          <w:lang w:eastAsia="en-NZ"/>
        </w:rPr>
      </w:pPr>
      <w:hyperlink w:anchor="_Toc373485259" w:history="1">
        <w:r w:rsidR="00D50623" w:rsidRPr="00301D9C">
          <w:rPr>
            <w:rStyle w:val="Hyperlink"/>
          </w:rPr>
          <w:t>Appendix E</w:t>
        </w:r>
        <w:r w:rsidR="00D50623">
          <w:rPr>
            <w:rFonts w:asciiTheme="minorHAnsi" w:eastAsiaTheme="minorEastAsia" w:hAnsiTheme="minorHAnsi" w:cstheme="minorBidi"/>
            <w:bCs w:val="0"/>
            <w:sz w:val="22"/>
            <w:lang w:eastAsia="en-NZ"/>
          </w:rPr>
          <w:tab/>
        </w:r>
        <w:r w:rsidR="00D50623" w:rsidRPr="00301D9C">
          <w:rPr>
            <w:rStyle w:val="Hyperlink"/>
          </w:rPr>
          <w:t>Accessibility</w:t>
        </w:r>
        <w:r w:rsidR="00D50623">
          <w:rPr>
            <w:webHidden/>
          </w:rPr>
          <w:tab/>
        </w:r>
        <w:r w:rsidR="00D50623">
          <w:rPr>
            <w:webHidden/>
          </w:rPr>
          <w:fldChar w:fldCharType="begin"/>
        </w:r>
        <w:r w:rsidR="00D50623">
          <w:rPr>
            <w:webHidden/>
          </w:rPr>
          <w:instrText xml:space="preserve"> PAGEREF _Toc373485259 \h </w:instrText>
        </w:r>
        <w:r w:rsidR="00D50623">
          <w:rPr>
            <w:webHidden/>
          </w:rPr>
        </w:r>
        <w:r w:rsidR="00D50623">
          <w:rPr>
            <w:webHidden/>
          </w:rPr>
          <w:fldChar w:fldCharType="separate"/>
        </w:r>
        <w:r w:rsidR="00570793">
          <w:rPr>
            <w:webHidden/>
          </w:rPr>
          <w:t>57</w:t>
        </w:r>
        <w:r w:rsidR="00D50623">
          <w:rPr>
            <w:webHidden/>
          </w:rPr>
          <w:fldChar w:fldCharType="end"/>
        </w:r>
      </w:hyperlink>
    </w:p>
    <w:p w:rsidR="00D50623" w:rsidRDefault="009E4B2D">
      <w:pPr>
        <w:pStyle w:val="TOC4"/>
        <w:rPr>
          <w:rFonts w:asciiTheme="minorHAnsi" w:eastAsiaTheme="minorEastAsia" w:hAnsiTheme="minorHAnsi" w:cstheme="minorBidi"/>
          <w:bCs w:val="0"/>
          <w:sz w:val="22"/>
          <w:lang w:eastAsia="en-NZ"/>
        </w:rPr>
      </w:pPr>
      <w:hyperlink w:anchor="_Toc373485260" w:history="1">
        <w:r w:rsidR="00D50623" w:rsidRPr="00301D9C">
          <w:rPr>
            <w:rStyle w:val="Hyperlink"/>
          </w:rPr>
          <w:t>Appendix F</w:t>
        </w:r>
        <w:r w:rsidR="00D50623">
          <w:rPr>
            <w:rFonts w:asciiTheme="minorHAnsi" w:eastAsiaTheme="minorEastAsia" w:hAnsiTheme="minorHAnsi" w:cstheme="minorBidi"/>
            <w:bCs w:val="0"/>
            <w:sz w:val="22"/>
            <w:lang w:eastAsia="en-NZ"/>
          </w:rPr>
          <w:tab/>
        </w:r>
        <w:r w:rsidR="00D50623" w:rsidRPr="00301D9C">
          <w:rPr>
            <w:rStyle w:val="Hyperlink"/>
          </w:rPr>
          <w:t>Equipment, tools, and supplies checklist</w:t>
        </w:r>
        <w:r w:rsidR="00D50623">
          <w:rPr>
            <w:webHidden/>
          </w:rPr>
          <w:tab/>
        </w:r>
        <w:r w:rsidR="00D50623">
          <w:rPr>
            <w:webHidden/>
          </w:rPr>
          <w:fldChar w:fldCharType="begin"/>
        </w:r>
        <w:r w:rsidR="00D50623">
          <w:rPr>
            <w:webHidden/>
          </w:rPr>
          <w:instrText xml:space="preserve"> PAGEREF _Toc373485260 \h </w:instrText>
        </w:r>
        <w:r w:rsidR="00D50623">
          <w:rPr>
            <w:webHidden/>
          </w:rPr>
        </w:r>
        <w:r w:rsidR="00D50623">
          <w:rPr>
            <w:webHidden/>
          </w:rPr>
          <w:fldChar w:fldCharType="separate"/>
        </w:r>
        <w:r w:rsidR="00570793">
          <w:rPr>
            <w:webHidden/>
          </w:rPr>
          <w:t>67</w:t>
        </w:r>
        <w:r w:rsidR="00D50623">
          <w:rPr>
            <w:webHidden/>
          </w:rPr>
          <w:fldChar w:fldCharType="end"/>
        </w:r>
      </w:hyperlink>
    </w:p>
    <w:p w:rsidR="00D50623" w:rsidRDefault="009E4B2D">
      <w:pPr>
        <w:pStyle w:val="TOC4"/>
        <w:rPr>
          <w:rFonts w:asciiTheme="minorHAnsi" w:eastAsiaTheme="minorEastAsia" w:hAnsiTheme="minorHAnsi" w:cstheme="minorBidi"/>
          <w:bCs w:val="0"/>
          <w:sz w:val="22"/>
          <w:lang w:eastAsia="en-NZ"/>
        </w:rPr>
      </w:pPr>
      <w:hyperlink w:anchor="_Toc373485261" w:history="1">
        <w:r w:rsidR="00D50623" w:rsidRPr="00301D9C">
          <w:rPr>
            <w:rStyle w:val="Hyperlink"/>
          </w:rPr>
          <w:t>Appendix G</w:t>
        </w:r>
        <w:r w:rsidR="00D50623">
          <w:rPr>
            <w:rFonts w:asciiTheme="minorHAnsi" w:eastAsiaTheme="minorEastAsia" w:hAnsiTheme="minorHAnsi" w:cstheme="minorBidi"/>
            <w:bCs w:val="0"/>
            <w:sz w:val="22"/>
            <w:lang w:eastAsia="en-NZ"/>
          </w:rPr>
          <w:tab/>
        </w:r>
        <w:r w:rsidR="00D50623" w:rsidRPr="00301D9C">
          <w:rPr>
            <w:rStyle w:val="Hyperlink"/>
          </w:rPr>
          <w:t>Volunteer task description</w:t>
        </w:r>
        <w:r w:rsidR="00D50623">
          <w:rPr>
            <w:webHidden/>
          </w:rPr>
          <w:tab/>
        </w:r>
        <w:r w:rsidR="00D50623">
          <w:rPr>
            <w:webHidden/>
          </w:rPr>
          <w:fldChar w:fldCharType="begin"/>
        </w:r>
        <w:r w:rsidR="00D50623">
          <w:rPr>
            <w:webHidden/>
          </w:rPr>
          <w:instrText xml:space="preserve"> PAGEREF _Toc373485261 \h </w:instrText>
        </w:r>
        <w:r w:rsidR="00D50623">
          <w:rPr>
            <w:webHidden/>
          </w:rPr>
        </w:r>
        <w:r w:rsidR="00D50623">
          <w:rPr>
            <w:webHidden/>
          </w:rPr>
          <w:fldChar w:fldCharType="separate"/>
        </w:r>
        <w:r w:rsidR="00570793">
          <w:rPr>
            <w:webHidden/>
          </w:rPr>
          <w:t>68</w:t>
        </w:r>
        <w:r w:rsidR="00D50623">
          <w:rPr>
            <w:webHidden/>
          </w:rPr>
          <w:fldChar w:fldCharType="end"/>
        </w:r>
      </w:hyperlink>
    </w:p>
    <w:p w:rsidR="00D50623" w:rsidRDefault="009E4B2D">
      <w:pPr>
        <w:pStyle w:val="TOC4"/>
        <w:rPr>
          <w:rFonts w:asciiTheme="minorHAnsi" w:eastAsiaTheme="minorEastAsia" w:hAnsiTheme="minorHAnsi" w:cstheme="minorBidi"/>
          <w:bCs w:val="0"/>
          <w:sz w:val="22"/>
          <w:lang w:eastAsia="en-NZ"/>
        </w:rPr>
      </w:pPr>
      <w:hyperlink w:anchor="_Toc373485262" w:history="1">
        <w:r w:rsidR="00D50623" w:rsidRPr="00301D9C">
          <w:rPr>
            <w:rStyle w:val="Hyperlink"/>
          </w:rPr>
          <w:t>Appendix H</w:t>
        </w:r>
        <w:r w:rsidR="00D50623">
          <w:rPr>
            <w:rFonts w:asciiTheme="minorHAnsi" w:eastAsiaTheme="minorEastAsia" w:hAnsiTheme="minorHAnsi" w:cstheme="minorBidi"/>
            <w:bCs w:val="0"/>
            <w:sz w:val="22"/>
            <w:lang w:eastAsia="en-NZ"/>
          </w:rPr>
          <w:tab/>
        </w:r>
        <w:r w:rsidR="00D50623" w:rsidRPr="00301D9C">
          <w:rPr>
            <w:rStyle w:val="Hyperlink"/>
          </w:rPr>
          <w:t>Volunteer registration form</w:t>
        </w:r>
        <w:r w:rsidR="00D50623">
          <w:rPr>
            <w:webHidden/>
          </w:rPr>
          <w:tab/>
        </w:r>
        <w:r w:rsidR="00D50623">
          <w:rPr>
            <w:webHidden/>
          </w:rPr>
          <w:fldChar w:fldCharType="begin"/>
        </w:r>
        <w:r w:rsidR="00D50623">
          <w:rPr>
            <w:webHidden/>
          </w:rPr>
          <w:instrText xml:space="preserve"> PAGEREF _Toc373485262 \h </w:instrText>
        </w:r>
        <w:r w:rsidR="00D50623">
          <w:rPr>
            <w:webHidden/>
          </w:rPr>
        </w:r>
        <w:r w:rsidR="00D50623">
          <w:rPr>
            <w:webHidden/>
          </w:rPr>
          <w:fldChar w:fldCharType="separate"/>
        </w:r>
        <w:r w:rsidR="00570793">
          <w:rPr>
            <w:webHidden/>
          </w:rPr>
          <w:t>69</w:t>
        </w:r>
        <w:r w:rsidR="00D50623">
          <w:rPr>
            <w:webHidden/>
          </w:rPr>
          <w:fldChar w:fldCharType="end"/>
        </w:r>
      </w:hyperlink>
    </w:p>
    <w:p w:rsidR="00D50623" w:rsidRDefault="009E4B2D">
      <w:pPr>
        <w:pStyle w:val="TOC4"/>
        <w:rPr>
          <w:rFonts w:asciiTheme="minorHAnsi" w:eastAsiaTheme="minorEastAsia" w:hAnsiTheme="minorHAnsi" w:cstheme="minorBidi"/>
          <w:bCs w:val="0"/>
          <w:sz w:val="22"/>
          <w:lang w:eastAsia="en-NZ"/>
        </w:rPr>
      </w:pPr>
      <w:hyperlink w:anchor="_Toc373485263" w:history="1">
        <w:r w:rsidR="00D50623" w:rsidRPr="00301D9C">
          <w:rPr>
            <w:rStyle w:val="Hyperlink"/>
          </w:rPr>
          <w:t>Appendix I</w:t>
        </w:r>
        <w:r w:rsidR="00D50623">
          <w:rPr>
            <w:rFonts w:asciiTheme="minorHAnsi" w:eastAsiaTheme="minorEastAsia" w:hAnsiTheme="minorHAnsi" w:cstheme="minorBidi"/>
            <w:bCs w:val="0"/>
            <w:sz w:val="22"/>
            <w:lang w:eastAsia="en-NZ"/>
          </w:rPr>
          <w:tab/>
        </w:r>
        <w:r w:rsidR="00D50623" w:rsidRPr="00301D9C">
          <w:rPr>
            <w:rStyle w:val="Hyperlink"/>
          </w:rPr>
          <w:t>Volunteer Response Procedure</w:t>
        </w:r>
        <w:r w:rsidR="00D50623">
          <w:rPr>
            <w:webHidden/>
          </w:rPr>
          <w:tab/>
        </w:r>
        <w:r w:rsidR="00D50623">
          <w:rPr>
            <w:webHidden/>
          </w:rPr>
          <w:fldChar w:fldCharType="begin"/>
        </w:r>
        <w:r w:rsidR="00D50623">
          <w:rPr>
            <w:webHidden/>
          </w:rPr>
          <w:instrText xml:space="preserve"> PAGEREF _Toc373485263 \h </w:instrText>
        </w:r>
        <w:r w:rsidR="00D50623">
          <w:rPr>
            <w:webHidden/>
          </w:rPr>
        </w:r>
        <w:r w:rsidR="00D50623">
          <w:rPr>
            <w:webHidden/>
          </w:rPr>
          <w:fldChar w:fldCharType="separate"/>
        </w:r>
        <w:r w:rsidR="00570793">
          <w:rPr>
            <w:webHidden/>
          </w:rPr>
          <w:t>70</w:t>
        </w:r>
        <w:r w:rsidR="00D50623">
          <w:rPr>
            <w:webHidden/>
          </w:rPr>
          <w:fldChar w:fldCharType="end"/>
        </w:r>
      </w:hyperlink>
    </w:p>
    <w:p w:rsidR="00D50623" w:rsidRDefault="009E4B2D">
      <w:pPr>
        <w:pStyle w:val="TOC4"/>
        <w:rPr>
          <w:rFonts w:asciiTheme="minorHAnsi" w:eastAsiaTheme="minorEastAsia" w:hAnsiTheme="minorHAnsi" w:cstheme="minorBidi"/>
          <w:bCs w:val="0"/>
          <w:sz w:val="22"/>
          <w:lang w:eastAsia="en-NZ"/>
        </w:rPr>
      </w:pPr>
      <w:hyperlink w:anchor="_Toc373485264" w:history="1">
        <w:r w:rsidR="00D50623" w:rsidRPr="00301D9C">
          <w:rPr>
            <w:rStyle w:val="Hyperlink"/>
          </w:rPr>
          <w:t>Appendix J</w:t>
        </w:r>
        <w:r w:rsidR="00D50623">
          <w:rPr>
            <w:rFonts w:asciiTheme="minorHAnsi" w:eastAsiaTheme="minorEastAsia" w:hAnsiTheme="minorHAnsi" w:cstheme="minorBidi"/>
            <w:bCs w:val="0"/>
            <w:sz w:val="22"/>
            <w:lang w:eastAsia="en-NZ"/>
          </w:rPr>
          <w:tab/>
        </w:r>
        <w:r w:rsidR="00D50623" w:rsidRPr="00301D9C">
          <w:rPr>
            <w:rStyle w:val="Hyperlink"/>
          </w:rPr>
          <w:t>Response checklist</w:t>
        </w:r>
        <w:r w:rsidR="00D50623">
          <w:rPr>
            <w:webHidden/>
          </w:rPr>
          <w:tab/>
        </w:r>
        <w:r w:rsidR="00D50623">
          <w:rPr>
            <w:webHidden/>
          </w:rPr>
          <w:fldChar w:fldCharType="begin"/>
        </w:r>
        <w:r w:rsidR="00D50623">
          <w:rPr>
            <w:webHidden/>
          </w:rPr>
          <w:instrText xml:space="preserve"> PAGEREF _Toc373485264 \h </w:instrText>
        </w:r>
        <w:r w:rsidR="00D50623">
          <w:rPr>
            <w:webHidden/>
          </w:rPr>
        </w:r>
        <w:r w:rsidR="00D50623">
          <w:rPr>
            <w:webHidden/>
          </w:rPr>
          <w:fldChar w:fldCharType="separate"/>
        </w:r>
        <w:r w:rsidR="00570793">
          <w:rPr>
            <w:webHidden/>
          </w:rPr>
          <w:t>72</w:t>
        </w:r>
        <w:r w:rsidR="00D50623">
          <w:rPr>
            <w:webHidden/>
          </w:rPr>
          <w:fldChar w:fldCharType="end"/>
        </w:r>
      </w:hyperlink>
    </w:p>
    <w:p w:rsidR="00D50623" w:rsidRDefault="009E4B2D">
      <w:pPr>
        <w:pStyle w:val="TOC4"/>
        <w:rPr>
          <w:rFonts w:asciiTheme="minorHAnsi" w:eastAsiaTheme="minorEastAsia" w:hAnsiTheme="minorHAnsi" w:cstheme="minorBidi"/>
          <w:bCs w:val="0"/>
          <w:sz w:val="22"/>
          <w:lang w:eastAsia="en-NZ"/>
        </w:rPr>
      </w:pPr>
      <w:hyperlink w:anchor="_Toc373485265" w:history="1">
        <w:r w:rsidR="00D50623" w:rsidRPr="00301D9C">
          <w:rPr>
            <w:rStyle w:val="Hyperlink"/>
          </w:rPr>
          <w:t>Appendix K</w:t>
        </w:r>
        <w:r w:rsidR="00D50623">
          <w:rPr>
            <w:rFonts w:asciiTheme="minorHAnsi" w:eastAsiaTheme="minorEastAsia" w:hAnsiTheme="minorHAnsi" w:cstheme="minorBidi"/>
            <w:bCs w:val="0"/>
            <w:sz w:val="22"/>
            <w:lang w:eastAsia="en-NZ"/>
          </w:rPr>
          <w:tab/>
        </w:r>
        <w:r w:rsidR="00D50623" w:rsidRPr="00301D9C">
          <w:rPr>
            <w:rStyle w:val="Hyperlink"/>
          </w:rPr>
          <w:t>Volunteer briefing sheet</w:t>
        </w:r>
        <w:r w:rsidR="00D50623">
          <w:rPr>
            <w:webHidden/>
          </w:rPr>
          <w:tab/>
        </w:r>
        <w:r w:rsidR="00D50623">
          <w:rPr>
            <w:webHidden/>
          </w:rPr>
          <w:fldChar w:fldCharType="begin"/>
        </w:r>
        <w:r w:rsidR="00D50623">
          <w:rPr>
            <w:webHidden/>
          </w:rPr>
          <w:instrText xml:space="preserve"> PAGEREF _Toc373485265 \h </w:instrText>
        </w:r>
        <w:r w:rsidR="00D50623">
          <w:rPr>
            <w:webHidden/>
          </w:rPr>
        </w:r>
        <w:r w:rsidR="00D50623">
          <w:rPr>
            <w:webHidden/>
          </w:rPr>
          <w:fldChar w:fldCharType="separate"/>
        </w:r>
        <w:r w:rsidR="00570793">
          <w:rPr>
            <w:webHidden/>
          </w:rPr>
          <w:t>74</w:t>
        </w:r>
        <w:r w:rsidR="00D50623">
          <w:rPr>
            <w:webHidden/>
          </w:rPr>
          <w:fldChar w:fldCharType="end"/>
        </w:r>
      </w:hyperlink>
    </w:p>
    <w:p w:rsidR="00D50623" w:rsidRDefault="009E4B2D">
      <w:pPr>
        <w:pStyle w:val="TOC4"/>
        <w:rPr>
          <w:rFonts w:asciiTheme="minorHAnsi" w:eastAsiaTheme="minorEastAsia" w:hAnsiTheme="minorHAnsi" w:cstheme="minorBidi"/>
          <w:bCs w:val="0"/>
          <w:sz w:val="22"/>
          <w:lang w:eastAsia="en-NZ"/>
        </w:rPr>
      </w:pPr>
      <w:hyperlink w:anchor="_Toc373485266" w:history="1">
        <w:r w:rsidR="00D50623" w:rsidRPr="00301D9C">
          <w:rPr>
            <w:rStyle w:val="Hyperlink"/>
          </w:rPr>
          <w:t>Appendix L</w:t>
        </w:r>
        <w:r w:rsidR="00D50623">
          <w:rPr>
            <w:rFonts w:asciiTheme="minorHAnsi" w:eastAsiaTheme="minorEastAsia" w:hAnsiTheme="minorHAnsi" w:cstheme="minorBidi"/>
            <w:bCs w:val="0"/>
            <w:sz w:val="22"/>
            <w:lang w:eastAsia="en-NZ"/>
          </w:rPr>
          <w:tab/>
        </w:r>
        <w:r w:rsidR="00D50623" w:rsidRPr="00301D9C">
          <w:rPr>
            <w:rStyle w:val="Hyperlink"/>
          </w:rPr>
          <w:t>Volunteer debriefing sheet</w:t>
        </w:r>
        <w:r w:rsidR="00D50623">
          <w:rPr>
            <w:webHidden/>
          </w:rPr>
          <w:tab/>
        </w:r>
        <w:r w:rsidR="00D50623">
          <w:rPr>
            <w:webHidden/>
          </w:rPr>
          <w:fldChar w:fldCharType="begin"/>
        </w:r>
        <w:r w:rsidR="00D50623">
          <w:rPr>
            <w:webHidden/>
          </w:rPr>
          <w:instrText xml:space="preserve"> PAGEREF _Toc373485266 \h </w:instrText>
        </w:r>
        <w:r w:rsidR="00D50623">
          <w:rPr>
            <w:webHidden/>
          </w:rPr>
        </w:r>
        <w:r w:rsidR="00D50623">
          <w:rPr>
            <w:webHidden/>
          </w:rPr>
          <w:fldChar w:fldCharType="separate"/>
        </w:r>
        <w:r w:rsidR="00570793">
          <w:rPr>
            <w:webHidden/>
          </w:rPr>
          <w:t>76</w:t>
        </w:r>
        <w:r w:rsidR="00D50623">
          <w:rPr>
            <w:webHidden/>
          </w:rPr>
          <w:fldChar w:fldCharType="end"/>
        </w:r>
      </w:hyperlink>
    </w:p>
    <w:p w:rsidR="00D50623" w:rsidRDefault="009E4B2D">
      <w:pPr>
        <w:pStyle w:val="TOC4"/>
        <w:rPr>
          <w:rFonts w:asciiTheme="minorHAnsi" w:eastAsiaTheme="minorEastAsia" w:hAnsiTheme="minorHAnsi" w:cstheme="minorBidi"/>
          <w:bCs w:val="0"/>
          <w:sz w:val="22"/>
          <w:lang w:eastAsia="en-NZ"/>
        </w:rPr>
      </w:pPr>
      <w:hyperlink w:anchor="_Toc373485267" w:history="1">
        <w:r w:rsidR="00D50623" w:rsidRPr="00301D9C">
          <w:rPr>
            <w:rStyle w:val="Hyperlink"/>
          </w:rPr>
          <w:t>Appendix M</w:t>
        </w:r>
        <w:r w:rsidR="00D50623">
          <w:rPr>
            <w:rFonts w:asciiTheme="minorHAnsi" w:eastAsiaTheme="minorEastAsia" w:hAnsiTheme="minorHAnsi" w:cstheme="minorBidi"/>
            <w:bCs w:val="0"/>
            <w:sz w:val="22"/>
            <w:lang w:eastAsia="en-NZ"/>
          </w:rPr>
          <w:tab/>
        </w:r>
        <w:r w:rsidR="00D50623" w:rsidRPr="00301D9C">
          <w:rPr>
            <w:rStyle w:val="Hyperlink"/>
          </w:rPr>
          <w:t>Key messages for spontaneous volunteers</w:t>
        </w:r>
        <w:r w:rsidR="00D50623">
          <w:rPr>
            <w:webHidden/>
          </w:rPr>
          <w:tab/>
        </w:r>
        <w:r w:rsidR="00D50623">
          <w:rPr>
            <w:webHidden/>
          </w:rPr>
          <w:fldChar w:fldCharType="begin"/>
        </w:r>
        <w:r w:rsidR="00D50623">
          <w:rPr>
            <w:webHidden/>
          </w:rPr>
          <w:instrText xml:space="preserve"> PAGEREF _Toc373485267 \h </w:instrText>
        </w:r>
        <w:r w:rsidR="00D50623">
          <w:rPr>
            <w:webHidden/>
          </w:rPr>
        </w:r>
        <w:r w:rsidR="00D50623">
          <w:rPr>
            <w:webHidden/>
          </w:rPr>
          <w:fldChar w:fldCharType="separate"/>
        </w:r>
        <w:r w:rsidR="00570793">
          <w:rPr>
            <w:webHidden/>
          </w:rPr>
          <w:t>77</w:t>
        </w:r>
        <w:r w:rsidR="00D50623">
          <w:rPr>
            <w:webHidden/>
          </w:rPr>
          <w:fldChar w:fldCharType="end"/>
        </w:r>
      </w:hyperlink>
    </w:p>
    <w:p w:rsidR="00D50623" w:rsidRDefault="009E4B2D">
      <w:pPr>
        <w:pStyle w:val="TOC4"/>
        <w:rPr>
          <w:rFonts w:asciiTheme="minorHAnsi" w:eastAsiaTheme="minorEastAsia" w:hAnsiTheme="minorHAnsi" w:cstheme="minorBidi"/>
          <w:bCs w:val="0"/>
          <w:sz w:val="22"/>
          <w:lang w:eastAsia="en-NZ"/>
        </w:rPr>
      </w:pPr>
      <w:hyperlink w:anchor="_Toc373485268" w:history="1">
        <w:r w:rsidR="00D50623" w:rsidRPr="00301D9C">
          <w:rPr>
            <w:rStyle w:val="Hyperlink"/>
          </w:rPr>
          <w:t>Appendix N</w:t>
        </w:r>
        <w:r w:rsidR="00D50623">
          <w:rPr>
            <w:rFonts w:asciiTheme="minorHAnsi" w:eastAsiaTheme="minorEastAsia" w:hAnsiTheme="minorHAnsi" w:cstheme="minorBidi"/>
            <w:bCs w:val="0"/>
            <w:sz w:val="22"/>
            <w:lang w:eastAsia="en-NZ"/>
          </w:rPr>
          <w:tab/>
        </w:r>
        <w:r w:rsidR="00D50623" w:rsidRPr="00301D9C">
          <w:rPr>
            <w:rStyle w:val="Hyperlink"/>
          </w:rPr>
          <w:t>Health and safety fact sheet</w:t>
        </w:r>
        <w:r w:rsidR="00D50623">
          <w:rPr>
            <w:webHidden/>
          </w:rPr>
          <w:tab/>
        </w:r>
        <w:r w:rsidR="00D50623">
          <w:rPr>
            <w:webHidden/>
          </w:rPr>
          <w:fldChar w:fldCharType="begin"/>
        </w:r>
        <w:r w:rsidR="00D50623">
          <w:rPr>
            <w:webHidden/>
          </w:rPr>
          <w:instrText xml:space="preserve"> PAGEREF _Toc373485268 \h </w:instrText>
        </w:r>
        <w:r w:rsidR="00D50623">
          <w:rPr>
            <w:webHidden/>
          </w:rPr>
        </w:r>
        <w:r w:rsidR="00D50623">
          <w:rPr>
            <w:webHidden/>
          </w:rPr>
          <w:fldChar w:fldCharType="separate"/>
        </w:r>
        <w:r w:rsidR="00570793">
          <w:rPr>
            <w:webHidden/>
          </w:rPr>
          <w:t>78</w:t>
        </w:r>
        <w:r w:rsidR="00D50623">
          <w:rPr>
            <w:webHidden/>
          </w:rPr>
          <w:fldChar w:fldCharType="end"/>
        </w:r>
      </w:hyperlink>
    </w:p>
    <w:p w:rsidR="00FC02B0" w:rsidRPr="00F3557C" w:rsidRDefault="000E6101" w:rsidP="002774BA">
      <w:r w:rsidRPr="00F3557C">
        <w:rPr>
          <w:rFonts w:cstheme="minorHAnsi"/>
          <w:b/>
          <w:bCs/>
          <w:iCs/>
          <w:szCs w:val="24"/>
        </w:rPr>
        <w:fldChar w:fldCharType="end"/>
      </w:r>
    </w:p>
    <w:p w:rsidR="006B3A51" w:rsidRPr="00F3557C" w:rsidRDefault="006B3A51" w:rsidP="00F3557C"/>
    <w:p w:rsidR="00935205" w:rsidRDefault="00935205" w:rsidP="00FC02B0"/>
    <w:p w:rsidR="00935205" w:rsidRDefault="00935205">
      <w:pPr>
        <w:spacing w:before="0" w:after="0" w:line="240" w:lineRule="auto"/>
      </w:pPr>
      <w:r>
        <w:br w:type="page"/>
      </w:r>
    </w:p>
    <w:p w:rsidR="00684103" w:rsidRDefault="00684103" w:rsidP="00FC02B0"/>
    <w:p w:rsidR="00935205" w:rsidRDefault="00935205" w:rsidP="00FC02B0">
      <w:pPr>
        <w:sectPr w:rsidR="00935205" w:rsidSect="00684103">
          <w:footerReference w:type="even" r:id="rId20"/>
          <w:footerReference w:type="default" r:id="rId21"/>
          <w:pgSz w:w="11907" w:h="16840" w:code="9"/>
          <w:pgMar w:top="907" w:right="1021" w:bottom="567" w:left="1361" w:header="284" w:footer="403" w:gutter="0"/>
          <w:pgNumType w:fmt="lowerRoman" w:start="1"/>
          <w:cols w:space="720"/>
          <w:docGrid w:linePitch="326"/>
        </w:sectPr>
      </w:pPr>
    </w:p>
    <w:p w:rsidR="001431A5" w:rsidRPr="00F3557C" w:rsidRDefault="001431A5" w:rsidP="007721D7">
      <w:pPr>
        <w:pStyle w:val="Heading1"/>
      </w:pPr>
      <w:bookmarkStart w:id="2" w:name="_Ref358713725"/>
      <w:bookmarkStart w:id="3" w:name="_Ref358713736"/>
      <w:bookmarkStart w:id="4" w:name="_Toc358962894"/>
      <w:bookmarkStart w:id="5" w:name="_Toc359403853"/>
      <w:bookmarkStart w:id="6" w:name="_Toc361064927"/>
      <w:bookmarkStart w:id="7" w:name="Introduction"/>
      <w:bookmarkStart w:id="8" w:name="_Toc373485193"/>
      <w:r w:rsidRPr="007721D7">
        <w:lastRenderedPageBreak/>
        <w:t>Introduction</w:t>
      </w:r>
      <w:bookmarkEnd w:id="2"/>
      <w:bookmarkEnd w:id="3"/>
      <w:bookmarkEnd w:id="4"/>
      <w:bookmarkEnd w:id="5"/>
      <w:bookmarkEnd w:id="6"/>
      <w:bookmarkEnd w:id="7"/>
      <w:bookmarkEnd w:id="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258D5" w:rsidRPr="00F3557C" w:rsidTr="000D5A9A">
        <w:tc>
          <w:tcPr>
            <w:tcW w:w="1928" w:type="dxa"/>
            <w:tcMar>
              <w:right w:w="227" w:type="dxa"/>
            </w:tcMar>
          </w:tcPr>
          <w:p w:rsidR="000258D5" w:rsidRPr="00F3557C" w:rsidRDefault="000258D5" w:rsidP="000258D5">
            <w:pPr>
              <w:pStyle w:val="LHcolumn"/>
              <w:rPr>
                <w:highlight w:val="yellow"/>
              </w:rPr>
            </w:pPr>
          </w:p>
        </w:tc>
        <w:tc>
          <w:tcPr>
            <w:tcW w:w="7711" w:type="dxa"/>
          </w:tcPr>
          <w:p w:rsidR="000258D5" w:rsidRPr="00F3557C" w:rsidRDefault="003818EB" w:rsidP="001A38A3">
            <w:r w:rsidRPr="00F3557C">
              <w:t>This section provides an overview of this guideline</w:t>
            </w:r>
            <w:r w:rsidR="008232FA" w:rsidRPr="00F3557C">
              <w:t xml:space="preserve"> and a </w:t>
            </w:r>
            <w:r w:rsidR="00FB2F50">
              <w:t xml:space="preserve">list of the key </w:t>
            </w:r>
            <w:r w:rsidR="008232FA" w:rsidRPr="00F3557C">
              <w:t>terms used.</w:t>
            </w:r>
          </w:p>
          <w:p w:rsidR="00A567CD" w:rsidRPr="00F3557C" w:rsidRDefault="00A567CD" w:rsidP="00405059">
            <w:pPr>
              <w:pStyle w:val="Paragraphspacer"/>
            </w:pPr>
          </w:p>
        </w:tc>
      </w:tr>
    </w:tbl>
    <w:p w:rsidR="004633ED" w:rsidRPr="00F3557C" w:rsidRDefault="004633ED" w:rsidP="004633ED">
      <w:bookmarkStart w:id="9" w:name="_Toc359403854"/>
      <w:bookmarkStart w:id="10" w:name="_Toc361064928"/>
    </w:p>
    <w:p w:rsidR="00706743" w:rsidRPr="00F3557C" w:rsidRDefault="00706743" w:rsidP="000075A3">
      <w:pPr>
        <w:pStyle w:val="Heading2"/>
      </w:pPr>
      <w:bookmarkStart w:id="11" w:name="_Toc373485194"/>
      <w:r w:rsidRPr="00F3557C">
        <w:t>About this guideline</w:t>
      </w:r>
      <w:bookmarkEnd w:id="9"/>
      <w:bookmarkEnd w:id="10"/>
      <w:bookmarkEnd w:id="11"/>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3895"/>
        <w:gridCol w:w="3816"/>
      </w:tblGrid>
      <w:tr w:rsidR="002805D2" w:rsidRPr="00F3557C" w:rsidTr="000D5A9A">
        <w:tc>
          <w:tcPr>
            <w:tcW w:w="1928" w:type="dxa"/>
            <w:tcMar>
              <w:right w:w="227" w:type="dxa"/>
            </w:tcMar>
          </w:tcPr>
          <w:p w:rsidR="002805D2" w:rsidRPr="00F3557C" w:rsidRDefault="002805D2" w:rsidP="002805D2">
            <w:pPr>
              <w:pStyle w:val="LHcolumn"/>
            </w:pPr>
          </w:p>
        </w:tc>
        <w:tc>
          <w:tcPr>
            <w:tcW w:w="7711" w:type="dxa"/>
            <w:gridSpan w:val="2"/>
          </w:tcPr>
          <w:p w:rsidR="00631685" w:rsidRPr="00F3557C" w:rsidRDefault="00631685" w:rsidP="00631685">
            <w:r w:rsidRPr="00F3557C">
              <w:t xml:space="preserve">The </w:t>
            </w:r>
            <w:r w:rsidRPr="00F3557C">
              <w:rPr>
                <w:b/>
              </w:rPr>
              <w:t>purpose</w:t>
            </w:r>
            <w:r w:rsidRPr="00F3557C">
              <w:t xml:space="preserve"> of th</w:t>
            </w:r>
            <w:r w:rsidR="00290A4E" w:rsidRPr="00F3557C">
              <w:t>is guidelin</w:t>
            </w:r>
            <w:r w:rsidR="006157A6">
              <w:t>e is to describe</w:t>
            </w:r>
            <w:r w:rsidR="00290A4E" w:rsidRPr="00F3557C">
              <w:t xml:space="preserve"> volunteer coordination</w:t>
            </w:r>
            <w:r w:rsidR="00E60559" w:rsidRPr="00F3557C">
              <w:t xml:space="preserve"> in a </w:t>
            </w:r>
            <w:r w:rsidR="00774691">
              <w:t>civil defence emergency management (</w:t>
            </w:r>
            <w:r w:rsidR="00E60559" w:rsidRPr="00F3557C">
              <w:t>CDEM</w:t>
            </w:r>
            <w:r w:rsidR="00774691">
              <w:t>)</w:t>
            </w:r>
            <w:r w:rsidR="00E60559" w:rsidRPr="00F3557C">
              <w:t xml:space="preserve"> context. </w:t>
            </w:r>
            <w:r w:rsidRPr="00F3557C">
              <w:t>It makes suggestions for the development of key roles and processes, and provides tools and information that may be useful during readiness, response, and recovery.</w:t>
            </w:r>
          </w:p>
          <w:p w:rsidR="00631685" w:rsidRPr="00F3557C" w:rsidRDefault="00631685" w:rsidP="00557C9E">
            <w:r w:rsidRPr="00F3557C">
              <w:t xml:space="preserve">The </w:t>
            </w:r>
            <w:r w:rsidRPr="00F3557C">
              <w:rPr>
                <w:b/>
              </w:rPr>
              <w:t>intended audience</w:t>
            </w:r>
            <w:r w:rsidRPr="00F3557C">
              <w:t xml:space="preserve"> of this guideline is CDEM organisation personnel who are responsible for volunteer coordination in the context of emergency management.</w:t>
            </w:r>
          </w:p>
          <w:p w:rsidR="00405059" w:rsidRPr="00F3557C" w:rsidRDefault="00405059" w:rsidP="00631685">
            <w:pPr>
              <w:pStyle w:val="Paragraphspacer"/>
            </w:pPr>
          </w:p>
        </w:tc>
      </w:tr>
      <w:tr w:rsidR="00F00808" w:rsidRPr="00F3557C" w:rsidTr="000D5A9A">
        <w:tc>
          <w:tcPr>
            <w:tcW w:w="1928" w:type="dxa"/>
            <w:tcMar>
              <w:right w:w="227" w:type="dxa"/>
            </w:tcMar>
          </w:tcPr>
          <w:p w:rsidR="00F00808" w:rsidRPr="00F3557C" w:rsidRDefault="00F00808" w:rsidP="006C7519">
            <w:pPr>
              <w:pStyle w:val="LHcolumn"/>
            </w:pPr>
            <w:r w:rsidRPr="00F3557C">
              <w:t>Structure</w:t>
            </w:r>
          </w:p>
          <w:p w:rsidR="003732CF" w:rsidRPr="00F3557C" w:rsidRDefault="003732CF" w:rsidP="006C7519">
            <w:pPr>
              <w:pStyle w:val="LHcolumn"/>
            </w:pPr>
          </w:p>
        </w:tc>
        <w:tc>
          <w:tcPr>
            <w:tcW w:w="7711" w:type="dxa"/>
            <w:gridSpan w:val="2"/>
          </w:tcPr>
          <w:p w:rsidR="00631685" w:rsidRPr="00F3557C" w:rsidRDefault="00631685" w:rsidP="00631685">
            <w:r w:rsidRPr="00F3557C">
              <w:t>This document has the following main sections:</w:t>
            </w:r>
          </w:p>
          <w:p w:rsidR="00631685" w:rsidRPr="00F3557C" w:rsidRDefault="007305EB" w:rsidP="00631685">
            <w:pPr>
              <w:pStyle w:val="Bullet"/>
            </w:pPr>
            <w:r>
              <w:fldChar w:fldCharType="begin"/>
            </w:r>
            <w:r>
              <w:instrText xml:space="preserve"> REF Introduction \w \h </w:instrText>
            </w:r>
            <w:r w:rsidR="00564830">
              <w:instrText xml:space="preserve"> \* MERGEFORMAT </w:instrText>
            </w:r>
            <w:r>
              <w:fldChar w:fldCharType="separate"/>
            </w:r>
            <w:r w:rsidR="00570793">
              <w:t>Section 1</w:t>
            </w:r>
            <w:r>
              <w:fldChar w:fldCharType="end"/>
            </w:r>
            <w:r w:rsidR="00631685" w:rsidRPr="00F3557C">
              <w:t xml:space="preserve"> </w:t>
            </w:r>
            <w:r w:rsidR="00223DE6">
              <w:fldChar w:fldCharType="begin"/>
            </w:r>
            <w:r w:rsidR="00223DE6">
              <w:instrText xml:space="preserve"> REF Introduction \h  \* MERGEFORMAT </w:instrText>
            </w:r>
            <w:r w:rsidR="00223DE6">
              <w:fldChar w:fldCharType="separate"/>
            </w:r>
            <w:r w:rsidR="00570793" w:rsidRPr="00570793">
              <w:rPr>
                <w:i/>
                <w:color w:val="005A9B" w:themeColor="background2"/>
                <w:u w:val="single"/>
              </w:rPr>
              <w:t>Introduction</w:t>
            </w:r>
            <w:r w:rsidR="00223DE6">
              <w:fldChar w:fldCharType="end"/>
            </w:r>
            <w:r w:rsidR="00217B71" w:rsidRPr="00F3557C">
              <w:t xml:space="preserve"> </w:t>
            </w:r>
            <w:r w:rsidR="00631685" w:rsidRPr="00F3557C">
              <w:t xml:space="preserve">– a brief introduction to volunteer coordination, including </w:t>
            </w:r>
            <w:r w:rsidR="006E5B37">
              <w:t>key</w:t>
            </w:r>
            <w:r w:rsidR="00631685" w:rsidRPr="00F3557C">
              <w:t xml:space="preserve"> terms.</w:t>
            </w:r>
          </w:p>
          <w:p w:rsidR="00631685" w:rsidRPr="00F3557C" w:rsidRDefault="000E6101" w:rsidP="00631685">
            <w:pPr>
              <w:pStyle w:val="Bullet"/>
            </w:pPr>
            <w:r w:rsidRPr="00F3557C">
              <w:rPr>
                <w:i/>
                <w:color w:val="005A9B" w:themeColor="background2"/>
                <w:u w:val="single"/>
              </w:rPr>
              <w:fldChar w:fldCharType="begin"/>
            </w:r>
            <w:r w:rsidR="008302F7" w:rsidRPr="00F3557C">
              <w:instrText xml:space="preserve"> REF AboutVC \w \h </w:instrText>
            </w:r>
            <w:r w:rsidR="00564830">
              <w:rPr>
                <w:i/>
                <w:color w:val="005A9B" w:themeColor="background2"/>
                <w:u w:val="single"/>
              </w:rPr>
              <w:instrText xml:space="preserve"> \* MERGEFORMAT </w:instrText>
            </w:r>
            <w:r w:rsidRPr="00F3557C">
              <w:rPr>
                <w:i/>
                <w:color w:val="005A9B" w:themeColor="background2"/>
                <w:u w:val="single"/>
              </w:rPr>
            </w:r>
            <w:r w:rsidRPr="00F3557C">
              <w:rPr>
                <w:i/>
                <w:color w:val="005A9B" w:themeColor="background2"/>
                <w:u w:val="single"/>
              </w:rPr>
              <w:fldChar w:fldCharType="separate"/>
            </w:r>
            <w:r w:rsidR="00570793">
              <w:t>Section 2</w:t>
            </w:r>
            <w:r w:rsidRPr="00F3557C">
              <w:rPr>
                <w:i/>
                <w:color w:val="005A9B" w:themeColor="background2"/>
                <w:u w:val="single"/>
              </w:rPr>
              <w:fldChar w:fldCharType="end"/>
            </w:r>
            <w:r w:rsidR="008302F7" w:rsidRPr="00F3557C">
              <w:t xml:space="preserve"> </w:t>
            </w:r>
            <w:r w:rsidRPr="00F3557C">
              <w:rPr>
                <w:i/>
                <w:color w:val="005A9B" w:themeColor="background2"/>
                <w:u w:val="single"/>
              </w:rPr>
              <w:fldChar w:fldCharType="begin"/>
            </w:r>
            <w:r w:rsidR="008302F7" w:rsidRPr="00F3557C">
              <w:rPr>
                <w:i/>
                <w:color w:val="005A9B" w:themeColor="background2"/>
                <w:u w:val="single"/>
              </w:rPr>
              <w:instrText xml:space="preserve"> REF AboutVC \h  \* MERGEFORMAT </w:instrText>
            </w:r>
            <w:r w:rsidRPr="00F3557C">
              <w:rPr>
                <w:i/>
                <w:color w:val="005A9B" w:themeColor="background2"/>
                <w:u w:val="single"/>
              </w:rPr>
            </w:r>
            <w:r w:rsidRPr="00F3557C">
              <w:rPr>
                <w:i/>
                <w:color w:val="005A9B" w:themeColor="background2"/>
                <w:u w:val="single"/>
              </w:rPr>
              <w:fldChar w:fldCharType="separate"/>
            </w:r>
            <w:r w:rsidR="00570793" w:rsidRPr="00570793">
              <w:rPr>
                <w:i/>
                <w:color w:val="005A9B" w:themeColor="background2"/>
                <w:u w:val="single"/>
              </w:rPr>
              <w:t>About volunteer coordination</w:t>
            </w:r>
            <w:r w:rsidRPr="00F3557C">
              <w:rPr>
                <w:i/>
                <w:color w:val="005A9B" w:themeColor="background2"/>
                <w:u w:val="single"/>
              </w:rPr>
              <w:fldChar w:fldCharType="end"/>
            </w:r>
            <w:r w:rsidR="00631685" w:rsidRPr="00F3557C">
              <w:rPr>
                <w:i/>
              </w:rPr>
              <w:t xml:space="preserve"> </w:t>
            </w:r>
            <w:r w:rsidR="00631685" w:rsidRPr="00F3557C">
              <w:t>– what volunteer coordination in a CDEM conte</w:t>
            </w:r>
            <w:r w:rsidR="003818EB" w:rsidRPr="00F3557C">
              <w:t>xt involves, who can do it, the</w:t>
            </w:r>
            <w:r w:rsidR="00631685" w:rsidRPr="00F3557C">
              <w:t xml:space="preserve"> skills they need, and the people they work alongside.</w:t>
            </w:r>
          </w:p>
          <w:p w:rsidR="00631685" w:rsidRDefault="007305EB" w:rsidP="00A73EC4">
            <w:pPr>
              <w:pStyle w:val="Bullet"/>
            </w:pPr>
            <w:r>
              <w:fldChar w:fldCharType="begin"/>
            </w:r>
            <w:r>
              <w:instrText xml:space="preserve"> REF ReadinessGeneralPrep \w \h </w:instrText>
            </w:r>
            <w:r w:rsidR="00564830">
              <w:instrText xml:space="preserve"> \* MERGEFORMAT </w:instrText>
            </w:r>
            <w:r>
              <w:fldChar w:fldCharType="separate"/>
            </w:r>
            <w:r w:rsidR="00570793">
              <w:t>Section 3</w:t>
            </w:r>
            <w:r>
              <w:fldChar w:fldCharType="end"/>
            </w:r>
            <w:r>
              <w:t xml:space="preserve"> </w:t>
            </w:r>
            <w:r w:rsidRPr="007305EB">
              <w:rPr>
                <w:rStyle w:val="CrossreferenceChar"/>
              </w:rPr>
              <w:fldChar w:fldCharType="begin"/>
            </w:r>
            <w:r w:rsidRPr="007305EB">
              <w:rPr>
                <w:rStyle w:val="CrossreferenceChar"/>
              </w:rPr>
              <w:instrText xml:space="preserve"> REF ReadinessGeneralPrep \h </w:instrText>
            </w:r>
            <w:r>
              <w:rPr>
                <w:rStyle w:val="CrossreferenceChar"/>
              </w:rPr>
              <w:instrText xml:space="preserve"> \* MERGEFORMAT </w:instrText>
            </w:r>
            <w:r w:rsidRPr="007305EB">
              <w:rPr>
                <w:rStyle w:val="CrossreferenceChar"/>
              </w:rPr>
            </w:r>
            <w:r w:rsidRPr="007305EB">
              <w:rPr>
                <w:rStyle w:val="CrossreferenceChar"/>
              </w:rPr>
              <w:fldChar w:fldCharType="separate"/>
            </w:r>
            <w:r w:rsidR="00570793" w:rsidRPr="00570793">
              <w:rPr>
                <w:rStyle w:val="CrossreferenceChar"/>
              </w:rPr>
              <w:t>Readiness – General preparation</w:t>
            </w:r>
            <w:r w:rsidRPr="007305EB">
              <w:rPr>
                <w:rStyle w:val="CrossreferenceChar"/>
              </w:rPr>
              <w:fldChar w:fldCharType="end"/>
            </w:r>
            <w:r>
              <w:t xml:space="preserve"> </w:t>
            </w:r>
            <w:r w:rsidR="00631685" w:rsidRPr="007305EB">
              <w:t>–</w:t>
            </w:r>
            <w:r w:rsidR="00217B71" w:rsidRPr="007305EB">
              <w:t xml:space="preserve"> </w:t>
            </w:r>
            <w:r w:rsidR="00645E9A" w:rsidRPr="007305EB">
              <w:t xml:space="preserve">general </w:t>
            </w:r>
            <w:r w:rsidR="00631685" w:rsidRPr="007305EB">
              <w:t xml:space="preserve">volunteer coordination tasks to be completed before an emergency. </w:t>
            </w:r>
          </w:p>
          <w:p w:rsidR="007305EB" w:rsidRDefault="007305EB" w:rsidP="00A73EC4">
            <w:pPr>
              <w:pStyle w:val="Bullet"/>
            </w:pPr>
            <w:r>
              <w:fldChar w:fldCharType="begin"/>
            </w:r>
            <w:r>
              <w:instrText xml:space="preserve"> REF WorkingwithCDEMtrained \w \h </w:instrText>
            </w:r>
            <w:r w:rsidR="00564830">
              <w:instrText xml:space="preserve"> \* MERGEFORMAT </w:instrText>
            </w:r>
            <w:r>
              <w:fldChar w:fldCharType="separate"/>
            </w:r>
            <w:r w:rsidR="00570793">
              <w:t>Section 4</w:t>
            </w:r>
            <w:r>
              <w:fldChar w:fldCharType="end"/>
            </w:r>
            <w:r>
              <w:t xml:space="preserve"> </w:t>
            </w:r>
            <w:r w:rsidRPr="005B5BA6">
              <w:rPr>
                <w:rStyle w:val="CrossreferenceChar"/>
              </w:rPr>
              <w:fldChar w:fldCharType="begin"/>
            </w:r>
            <w:r w:rsidRPr="005B5BA6">
              <w:rPr>
                <w:rStyle w:val="CrossreferenceChar"/>
              </w:rPr>
              <w:instrText xml:space="preserve"> REF WorkingwithCDEMtrained \h </w:instrText>
            </w:r>
            <w:r w:rsidR="005B5BA6">
              <w:rPr>
                <w:rStyle w:val="CrossreferenceChar"/>
              </w:rPr>
              <w:instrText xml:space="preserve"> \* MERGEFORMAT </w:instrText>
            </w:r>
            <w:r w:rsidRPr="005B5BA6">
              <w:rPr>
                <w:rStyle w:val="CrossreferenceChar"/>
              </w:rPr>
            </w:r>
            <w:r w:rsidRPr="005B5BA6">
              <w:rPr>
                <w:rStyle w:val="CrossreferenceChar"/>
              </w:rPr>
              <w:fldChar w:fldCharType="separate"/>
            </w:r>
            <w:r w:rsidR="00570793" w:rsidRPr="00570793">
              <w:rPr>
                <w:rStyle w:val="CrossreferenceChar"/>
              </w:rPr>
              <w:t>Readiness – CDEM-trained volunteers</w:t>
            </w:r>
            <w:r w:rsidRPr="005B5BA6">
              <w:rPr>
                <w:rStyle w:val="CrossreferenceChar"/>
              </w:rPr>
              <w:fldChar w:fldCharType="end"/>
            </w:r>
            <w:r>
              <w:t xml:space="preserve"> – </w:t>
            </w:r>
            <w:r w:rsidR="001A244A">
              <w:t>how</w:t>
            </w:r>
            <w:r>
              <w:t xml:space="preserve"> CDEM organisations can work with CDEM-trained volunteers, and make preparations for response.</w:t>
            </w:r>
          </w:p>
          <w:p w:rsidR="007305EB" w:rsidRPr="007305EB" w:rsidRDefault="007305EB" w:rsidP="00A73EC4">
            <w:pPr>
              <w:pStyle w:val="Bullet"/>
            </w:pPr>
            <w:r>
              <w:fldChar w:fldCharType="begin"/>
            </w:r>
            <w:r>
              <w:instrText xml:space="preserve"> REF PreparingforSponVols \w \h </w:instrText>
            </w:r>
            <w:r w:rsidR="00564830">
              <w:instrText xml:space="preserve"> \* MERGEFORMAT </w:instrText>
            </w:r>
            <w:r>
              <w:fldChar w:fldCharType="separate"/>
            </w:r>
            <w:r w:rsidR="00570793">
              <w:t>Section 5</w:t>
            </w:r>
            <w:r>
              <w:fldChar w:fldCharType="end"/>
            </w:r>
            <w:r>
              <w:t xml:space="preserve"> </w:t>
            </w:r>
            <w:r w:rsidRPr="00522F15">
              <w:rPr>
                <w:rStyle w:val="CrossreferenceChar"/>
              </w:rPr>
              <w:fldChar w:fldCharType="begin"/>
            </w:r>
            <w:r w:rsidRPr="00522F15">
              <w:rPr>
                <w:rStyle w:val="CrossreferenceChar"/>
              </w:rPr>
              <w:instrText xml:space="preserve"> REF PreparingforSponVols \h </w:instrText>
            </w:r>
            <w:r w:rsidR="00522F15">
              <w:rPr>
                <w:rStyle w:val="CrossreferenceChar"/>
              </w:rPr>
              <w:instrText xml:space="preserve"> \* MERGEFORMAT </w:instrText>
            </w:r>
            <w:r w:rsidRPr="00522F15">
              <w:rPr>
                <w:rStyle w:val="CrossreferenceChar"/>
              </w:rPr>
            </w:r>
            <w:r w:rsidRPr="00522F15">
              <w:rPr>
                <w:rStyle w:val="CrossreferenceChar"/>
              </w:rPr>
              <w:fldChar w:fldCharType="separate"/>
            </w:r>
            <w:r w:rsidR="00570793" w:rsidRPr="00570793">
              <w:rPr>
                <w:rStyle w:val="CrossreferenceChar"/>
              </w:rPr>
              <w:t>Readiness – Spontaneous volunteers</w:t>
            </w:r>
            <w:r w:rsidRPr="00522F15">
              <w:rPr>
                <w:rStyle w:val="CrossreferenceChar"/>
              </w:rPr>
              <w:fldChar w:fldCharType="end"/>
            </w:r>
            <w:r>
              <w:t xml:space="preserve"> – how CDEM organisations can prepare for spontaneous </w:t>
            </w:r>
            <w:r w:rsidRPr="007305EB">
              <w:t>volunteers during readiness</w:t>
            </w:r>
            <w:r>
              <w:t>.</w:t>
            </w:r>
          </w:p>
          <w:p w:rsidR="00631685" w:rsidRPr="007305EB" w:rsidRDefault="00631938" w:rsidP="00631685">
            <w:pPr>
              <w:pStyle w:val="Bullet"/>
            </w:pPr>
            <w:r>
              <w:fldChar w:fldCharType="begin"/>
            </w:r>
            <w:r>
              <w:instrText xml:space="preserve"> REF ResponseRecovery \n \h </w:instrText>
            </w:r>
            <w:r>
              <w:fldChar w:fldCharType="separate"/>
            </w:r>
            <w:r w:rsidR="00570793">
              <w:t>Section 6</w:t>
            </w:r>
            <w:r>
              <w:fldChar w:fldCharType="end"/>
            </w:r>
            <w:r w:rsidR="00631685" w:rsidRPr="007305EB">
              <w:t xml:space="preserve"> </w:t>
            </w:r>
            <w:r w:rsidR="00223DE6" w:rsidRPr="007305EB">
              <w:fldChar w:fldCharType="begin"/>
            </w:r>
            <w:r w:rsidR="00223DE6" w:rsidRPr="007305EB">
              <w:instrText xml:space="preserve"> REF ResponseRecovery \h  \* MERGEFORMAT </w:instrText>
            </w:r>
            <w:r w:rsidR="00223DE6" w:rsidRPr="007305EB">
              <w:fldChar w:fldCharType="separate"/>
            </w:r>
            <w:r w:rsidR="00570793" w:rsidRPr="00570793">
              <w:rPr>
                <w:i/>
                <w:color w:val="005A9B" w:themeColor="background2"/>
                <w:u w:val="single"/>
              </w:rPr>
              <w:t>Response and recovery</w:t>
            </w:r>
            <w:r w:rsidR="00223DE6" w:rsidRPr="007305EB">
              <w:fldChar w:fldCharType="end"/>
            </w:r>
            <w:r w:rsidR="00631685" w:rsidRPr="007305EB">
              <w:t xml:space="preserve"> –</w:t>
            </w:r>
            <w:r w:rsidR="00217B71" w:rsidRPr="007305EB">
              <w:t xml:space="preserve"> </w:t>
            </w:r>
            <w:r w:rsidR="00631685" w:rsidRPr="007305EB">
              <w:t>volunteer coordination tasks to be completed during and following an emergency</w:t>
            </w:r>
            <w:r w:rsidR="00645E9A" w:rsidRPr="007305EB">
              <w:t>, related to both CDEM-trained volunteers and spontaneous volunteers</w:t>
            </w:r>
            <w:r w:rsidR="00631685" w:rsidRPr="007305EB">
              <w:t>.</w:t>
            </w:r>
          </w:p>
          <w:p w:rsidR="00405059" w:rsidRPr="007305EB" w:rsidRDefault="00631938" w:rsidP="00405059">
            <w:pPr>
              <w:pStyle w:val="Bullet"/>
            </w:pPr>
            <w:r>
              <w:fldChar w:fldCharType="begin"/>
            </w:r>
            <w:r>
              <w:instrText xml:space="preserve"> REF Appendices \n \h </w:instrText>
            </w:r>
            <w:r>
              <w:fldChar w:fldCharType="separate"/>
            </w:r>
            <w:r w:rsidR="00570793">
              <w:t>Section 7</w:t>
            </w:r>
            <w:r>
              <w:fldChar w:fldCharType="end"/>
            </w:r>
            <w:r>
              <w:t xml:space="preserve"> </w:t>
            </w:r>
            <w:r w:rsidR="00223DE6" w:rsidRPr="007305EB">
              <w:fldChar w:fldCharType="begin"/>
            </w:r>
            <w:r w:rsidR="00223DE6" w:rsidRPr="007305EB">
              <w:instrText xml:space="preserve"> REF Appendices \h  \* MERGEFORMAT </w:instrText>
            </w:r>
            <w:r w:rsidR="00223DE6" w:rsidRPr="007305EB">
              <w:fldChar w:fldCharType="separate"/>
            </w:r>
            <w:r w:rsidR="00570793" w:rsidRPr="00570793">
              <w:rPr>
                <w:i/>
                <w:color w:val="005A9B" w:themeColor="background2"/>
                <w:u w:val="single"/>
              </w:rPr>
              <w:t>Appendices</w:t>
            </w:r>
            <w:r w:rsidR="00223DE6" w:rsidRPr="007305EB">
              <w:fldChar w:fldCharType="end"/>
            </w:r>
            <w:r w:rsidR="00631685" w:rsidRPr="007305EB">
              <w:t xml:space="preserve"> – examples, templates, and other information.</w:t>
            </w:r>
          </w:p>
          <w:p w:rsidR="00405059" w:rsidRPr="00F3557C" w:rsidRDefault="00405059" w:rsidP="00405059">
            <w:pPr>
              <w:pStyle w:val="Paragraphspacer"/>
            </w:pPr>
          </w:p>
        </w:tc>
      </w:tr>
      <w:tr w:rsidR="00631685" w:rsidRPr="00F3557C" w:rsidTr="000D5A9A">
        <w:tc>
          <w:tcPr>
            <w:tcW w:w="1928" w:type="dxa"/>
            <w:tcMar>
              <w:right w:w="227" w:type="dxa"/>
            </w:tcMar>
          </w:tcPr>
          <w:p w:rsidR="00631685" w:rsidRPr="00F3557C" w:rsidRDefault="00631685" w:rsidP="007A1DCC">
            <w:pPr>
              <w:pStyle w:val="LHcolumn"/>
            </w:pPr>
            <w:r w:rsidRPr="00F3557C">
              <w:t>Flexibility</w:t>
            </w:r>
          </w:p>
        </w:tc>
        <w:tc>
          <w:tcPr>
            <w:tcW w:w="7711" w:type="dxa"/>
            <w:gridSpan w:val="2"/>
          </w:tcPr>
          <w:p w:rsidR="00631685" w:rsidRPr="00F3557C" w:rsidRDefault="00631685" w:rsidP="00631685">
            <w:r w:rsidRPr="00F3557C">
              <w:t>The suggestions made in this guideline are intended to be flexible, and can be adapted to suit the differing structures and needs of CDEM organisations.</w:t>
            </w:r>
          </w:p>
          <w:p w:rsidR="00631685" w:rsidRPr="00F3557C" w:rsidRDefault="003818EB" w:rsidP="003818EB">
            <w:r w:rsidRPr="00F3557C">
              <w:t>When developing roles and processes, CDEM organisations need to consider</w:t>
            </w:r>
            <w:r w:rsidR="00631685" w:rsidRPr="00F3557C">
              <w:t>:</w:t>
            </w:r>
          </w:p>
          <w:p w:rsidR="00631685" w:rsidRPr="00F3557C" w:rsidRDefault="00631685" w:rsidP="00631685">
            <w:pPr>
              <w:pStyle w:val="Bullet"/>
            </w:pPr>
            <w:r w:rsidRPr="00F3557C">
              <w:t>the demands of each scale of emergency, from small scale to large scale</w:t>
            </w:r>
          </w:p>
          <w:p w:rsidR="00631685" w:rsidRPr="00F3557C" w:rsidRDefault="00631685" w:rsidP="00631685">
            <w:pPr>
              <w:pStyle w:val="Bullet"/>
            </w:pPr>
            <w:r w:rsidRPr="00F3557C">
              <w:t>the size and capability of the CDEM organisation, and</w:t>
            </w:r>
          </w:p>
          <w:p w:rsidR="00405059" w:rsidRPr="00F3557C" w:rsidRDefault="00631685" w:rsidP="00405059">
            <w:pPr>
              <w:pStyle w:val="Bullet"/>
            </w:pPr>
            <w:r w:rsidRPr="00F3557C">
              <w:t>the resources available.</w:t>
            </w:r>
          </w:p>
          <w:p w:rsidR="00405059" w:rsidRPr="00F3557C" w:rsidRDefault="00405059" w:rsidP="00405059">
            <w:pPr>
              <w:pStyle w:val="Paragraphspacer"/>
            </w:pPr>
          </w:p>
        </w:tc>
      </w:tr>
      <w:tr w:rsidR="003732CF" w:rsidRPr="00F3557C" w:rsidTr="000D5A9A">
        <w:tc>
          <w:tcPr>
            <w:tcW w:w="1928" w:type="dxa"/>
            <w:tcMar>
              <w:right w:w="227" w:type="dxa"/>
            </w:tcMar>
          </w:tcPr>
          <w:p w:rsidR="003732CF" w:rsidRPr="00F3557C" w:rsidRDefault="003732CF" w:rsidP="006C7519">
            <w:pPr>
              <w:pStyle w:val="LHcolumn"/>
            </w:pPr>
            <w:r w:rsidRPr="00F3557C">
              <w:t>Use of icons</w:t>
            </w:r>
          </w:p>
        </w:tc>
        <w:tc>
          <w:tcPr>
            <w:tcW w:w="7711" w:type="dxa"/>
            <w:gridSpan w:val="2"/>
          </w:tcPr>
          <w:p w:rsidR="003732CF" w:rsidRPr="00F3557C" w:rsidRDefault="003732CF" w:rsidP="002E2652">
            <w:r w:rsidRPr="00F3557C">
              <w:t>The following icons are used in this guideline:</w:t>
            </w:r>
          </w:p>
        </w:tc>
      </w:tr>
      <w:tr w:rsidR="004B4889" w:rsidRPr="00F3557C" w:rsidTr="000D5A9A">
        <w:tc>
          <w:tcPr>
            <w:tcW w:w="1928" w:type="dxa"/>
            <w:tcMar>
              <w:right w:w="227" w:type="dxa"/>
            </w:tcMar>
          </w:tcPr>
          <w:p w:rsidR="004B4889" w:rsidRPr="00F3557C" w:rsidRDefault="004B4889" w:rsidP="003732CF">
            <w:pPr>
              <w:pStyle w:val="LHcolumn"/>
            </w:pPr>
          </w:p>
        </w:tc>
        <w:tc>
          <w:tcPr>
            <w:tcW w:w="3895" w:type="dxa"/>
          </w:tcPr>
          <w:p w:rsidR="004B4889" w:rsidRPr="00F3557C" w:rsidRDefault="006F0A9C" w:rsidP="00D628EE">
            <w:r w:rsidRPr="00F3557C">
              <w:rPr>
                <w:noProof/>
              </w:rPr>
              <w:drawing>
                <wp:anchor distT="0" distB="0" distL="114300" distR="114300" simplePos="0" relativeHeight="251691008" behindDoc="0" locked="0" layoutInCell="1" allowOverlap="1" wp14:anchorId="0CE4C6E4" wp14:editId="3FAEC1F7">
                  <wp:simplePos x="2130425" y="9281160"/>
                  <wp:positionH relativeFrom="margin">
                    <wp:align>left</wp:align>
                  </wp:positionH>
                  <wp:positionV relativeFrom="margin">
                    <wp:align>top</wp:align>
                  </wp:positionV>
                  <wp:extent cx="558000" cy="5580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2" cstate="print">
                            <a:extLst>
                              <a:ext uri="{28A0092B-C50C-407E-A947-70E740481C1C}">
                                <a14:useLocalDpi xmlns:a14="http://schemas.microsoft.com/office/drawing/2010/main"/>
                              </a:ext>
                            </a:extLst>
                          </a:blip>
                          <a:stretch>
                            <a:fillRect/>
                          </a:stretch>
                        </pic:blipFill>
                        <pic:spPr>
                          <a:xfrm>
                            <a:off x="0" y="0"/>
                            <a:ext cx="558000" cy="558000"/>
                          </a:xfrm>
                          <a:prstGeom prst="rect">
                            <a:avLst/>
                          </a:prstGeom>
                        </pic:spPr>
                      </pic:pic>
                    </a:graphicData>
                  </a:graphic>
                </wp:anchor>
              </w:drawing>
            </w:r>
            <w:r w:rsidR="004B4889" w:rsidRPr="00F3557C">
              <w:t>Indicates a template is provided in the appendices</w:t>
            </w:r>
            <w:r w:rsidR="001827CA" w:rsidRPr="00F3557C">
              <w:t>.</w:t>
            </w:r>
          </w:p>
        </w:tc>
        <w:tc>
          <w:tcPr>
            <w:tcW w:w="3816" w:type="dxa"/>
          </w:tcPr>
          <w:p w:rsidR="004B4889" w:rsidRPr="00F3557C" w:rsidRDefault="00E1201B" w:rsidP="002E2652">
            <w:r w:rsidRPr="00F3557C">
              <w:rPr>
                <w:noProof/>
              </w:rPr>
              <w:drawing>
                <wp:anchor distT="0" distB="0" distL="114300" distR="114300" simplePos="0" relativeHeight="251692032" behindDoc="0" locked="0" layoutInCell="1" allowOverlap="1" wp14:anchorId="2E53EFDB" wp14:editId="65257734">
                  <wp:simplePos x="4589780" y="9281160"/>
                  <wp:positionH relativeFrom="margin">
                    <wp:align>left</wp:align>
                  </wp:positionH>
                  <wp:positionV relativeFrom="margin">
                    <wp:align>top</wp:align>
                  </wp:positionV>
                  <wp:extent cx="561600" cy="5616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anchor>
              </w:drawing>
            </w:r>
            <w:r w:rsidR="004B4889" w:rsidRPr="00F3557C">
              <w:t>Indicates more information is available in another document or website</w:t>
            </w:r>
            <w:r w:rsidR="001827CA" w:rsidRPr="00F3557C">
              <w:t>.</w:t>
            </w:r>
            <w:r w:rsidR="004B4889" w:rsidRPr="00F3557C">
              <w:t xml:space="preserve"> </w:t>
            </w:r>
          </w:p>
        </w:tc>
      </w:tr>
    </w:tbl>
    <w:p w:rsidR="00405059" w:rsidRPr="00256C1A" w:rsidRDefault="00405059" w:rsidP="00256C1A"/>
    <w:p w:rsidR="006B3A51" w:rsidRPr="00F3557C" w:rsidRDefault="006B3A51" w:rsidP="00F3557C">
      <w:r w:rsidRPr="00F3557C">
        <w:br w:type="page"/>
      </w:r>
    </w:p>
    <w:p w:rsidR="00405059" w:rsidRPr="00F3557C" w:rsidRDefault="00405059" w:rsidP="007627F3"/>
    <w:p w:rsidR="00103825" w:rsidRPr="00F3557C" w:rsidRDefault="00B437A3" w:rsidP="004A0A82">
      <w:pPr>
        <w:pStyle w:val="Heading2"/>
      </w:pPr>
      <w:bookmarkStart w:id="12" w:name="ClarificationofTerms"/>
      <w:bookmarkStart w:id="13" w:name="_Toc373485195"/>
      <w:r>
        <w:t xml:space="preserve">Key </w:t>
      </w:r>
      <w:r w:rsidR="00103825" w:rsidRPr="00F3557C">
        <w:t>terms</w:t>
      </w:r>
      <w:bookmarkEnd w:id="12"/>
      <w:bookmarkEnd w:id="13"/>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0807C5" w:rsidRPr="00F3557C" w:rsidTr="004B7601">
        <w:tc>
          <w:tcPr>
            <w:tcW w:w="1928" w:type="dxa"/>
            <w:tcMar>
              <w:right w:w="227" w:type="dxa"/>
            </w:tcMar>
          </w:tcPr>
          <w:p w:rsidR="000807C5" w:rsidRPr="00F3557C" w:rsidRDefault="000807C5" w:rsidP="0038747C">
            <w:pPr>
              <w:pStyle w:val="LHcolumn"/>
            </w:pPr>
          </w:p>
        </w:tc>
        <w:tc>
          <w:tcPr>
            <w:tcW w:w="7711" w:type="dxa"/>
          </w:tcPr>
          <w:p w:rsidR="000807C5" w:rsidRPr="00F3557C" w:rsidRDefault="000807C5" w:rsidP="002774BA">
            <w:r w:rsidRPr="00F3557C">
              <w:t xml:space="preserve">This section </w:t>
            </w:r>
            <w:r w:rsidR="00447C0E">
              <w:t>clarifies</w:t>
            </w:r>
            <w:r w:rsidRPr="00F3557C">
              <w:t xml:space="preserve"> some of the key terms used in this guideline.</w:t>
            </w:r>
          </w:p>
          <w:p w:rsidR="00DB2CD3" w:rsidRPr="00F25FF2" w:rsidRDefault="000807C5" w:rsidP="007627F3">
            <w:r w:rsidRPr="00F3557C">
              <w:t xml:space="preserve">More definitions are given in </w:t>
            </w:r>
            <w:r w:rsidR="00BA364A">
              <w:rPr>
                <w:color w:val="000000" w:themeColor="text1"/>
              </w:rPr>
              <w:fldChar w:fldCharType="begin"/>
            </w:r>
            <w:r w:rsidR="00BA364A">
              <w:instrText xml:space="preserve"> REF AboutCDEM \n \h </w:instrText>
            </w:r>
            <w:r w:rsidR="00BA364A">
              <w:rPr>
                <w:color w:val="000000" w:themeColor="text1"/>
              </w:rPr>
            </w:r>
            <w:r w:rsidR="00BA364A">
              <w:rPr>
                <w:color w:val="000000" w:themeColor="text1"/>
              </w:rPr>
              <w:fldChar w:fldCharType="separate"/>
            </w:r>
            <w:r w:rsidR="00570793">
              <w:t>Appendix A</w:t>
            </w:r>
            <w:r w:rsidR="00BA364A">
              <w:rPr>
                <w:color w:val="000000" w:themeColor="text1"/>
              </w:rPr>
              <w:fldChar w:fldCharType="end"/>
            </w:r>
            <w:r w:rsidRPr="00F25FF2">
              <w:t xml:space="preserve"> </w:t>
            </w:r>
            <w:r w:rsidR="00223DE6">
              <w:fldChar w:fldCharType="begin"/>
            </w:r>
            <w:r w:rsidR="00223DE6">
              <w:instrText xml:space="preserve"> REF AboutCDEM \h  \* MERGEFORMAT </w:instrText>
            </w:r>
            <w:r w:rsidR="00223DE6">
              <w:fldChar w:fldCharType="separate"/>
            </w:r>
            <w:r w:rsidR="00570793" w:rsidRPr="00570793">
              <w:rPr>
                <w:i/>
                <w:color w:val="005A9B" w:themeColor="background2"/>
                <w:u w:val="single"/>
              </w:rPr>
              <w:t>About CDEM</w:t>
            </w:r>
            <w:r w:rsidR="00223DE6">
              <w:fldChar w:fldCharType="end"/>
            </w:r>
            <w:r w:rsidR="004D2BC5" w:rsidRPr="00F25FF2">
              <w:t xml:space="preserve"> </w:t>
            </w:r>
            <w:r w:rsidRPr="00F25FF2">
              <w:t>on page</w:t>
            </w:r>
            <w:r w:rsidR="004D2BC5" w:rsidRPr="00F25FF2">
              <w:t xml:space="preserve"> </w:t>
            </w:r>
            <w:r w:rsidR="000E6101" w:rsidRPr="00F3557C">
              <w:rPr>
                <w:color w:val="000000" w:themeColor="text1"/>
              </w:rPr>
              <w:fldChar w:fldCharType="begin"/>
            </w:r>
            <w:r w:rsidR="004D2BC5" w:rsidRPr="00F3557C">
              <w:rPr>
                <w:color w:val="000000" w:themeColor="text1"/>
              </w:rPr>
              <w:instrText xml:space="preserve"> PAGEREF AboutCDEM \h </w:instrText>
            </w:r>
            <w:r w:rsidR="000E6101" w:rsidRPr="00F3557C">
              <w:rPr>
                <w:color w:val="000000" w:themeColor="text1"/>
              </w:rPr>
            </w:r>
            <w:r w:rsidR="000E6101" w:rsidRPr="00F3557C">
              <w:rPr>
                <w:color w:val="000000" w:themeColor="text1"/>
              </w:rPr>
              <w:fldChar w:fldCharType="separate"/>
            </w:r>
            <w:r w:rsidR="00570793">
              <w:rPr>
                <w:noProof/>
                <w:color w:val="000000" w:themeColor="text1"/>
              </w:rPr>
              <w:t>46</w:t>
            </w:r>
            <w:r w:rsidR="000E6101" w:rsidRPr="00F3557C">
              <w:rPr>
                <w:color w:val="000000" w:themeColor="text1"/>
              </w:rPr>
              <w:fldChar w:fldCharType="end"/>
            </w:r>
            <w:r w:rsidRPr="00F25FF2">
              <w:t>.</w:t>
            </w:r>
          </w:p>
          <w:p w:rsidR="00A56241" w:rsidRPr="00F3557C" w:rsidRDefault="00A56241" w:rsidP="004633ED">
            <w:pPr>
              <w:pStyle w:val="Paragraphspacer"/>
            </w:pPr>
          </w:p>
        </w:tc>
      </w:tr>
      <w:tr w:rsidR="004A0A82" w:rsidRPr="00F3557C" w:rsidTr="004B7601">
        <w:tc>
          <w:tcPr>
            <w:tcW w:w="1928" w:type="dxa"/>
            <w:tcMar>
              <w:right w:w="227" w:type="dxa"/>
            </w:tcMar>
          </w:tcPr>
          <w:p w:rsidR="004A0A82" w:rsidRPr="00F3557C" w:rsidRDefault="004B7601" w:rsidP="0038747C">
            <w:pPr>
              <w:pStyle w:val="LHcolumn"/>
            </w:pPr>
            <w:r w:rsidRPr="00F3557C">
              <w:t>Volunteer</w:t>
            </w:r>
          </w:p>
        </w:tc>
        <w:tc>
          <w:tcPr>
            <w:tcW w:w="7711" w:type="dxa"/>
          </w:tcPr>
          <w:p w:rsidR="00EE2305" w:rsidRPr="00F3557C" w:rsidRDefault="004B7601" w:rsidP="00EE2305">
            <w:r w:rsidRPr="00F3557C">
              <w:t>In this guideline, ‘volunteer’ refers to an unpaid worker who willingly donates their time and effort to civil defence emergency management.</w:t>
            </w:r>
            <w:r w:rsidR="00EE2305" w:rsidRPr="00F3557C">
              <w:t xml:space="preserve"> Paid regional or local council staff may also volunteer for CDEM roles or duties.</w:t>
            </w:r>
          </w:p>
          <w:p w:rsidR="00174DA2" w:rsidRPr="00F3557C" w:rsidRDefault="004C45A1" w:rsidP="007627F3">
            <w:r w:rsidRPr="00F3557C">
              <w:t>‘</w:t>
            </w:r>
            <w:r w:rsidR="008D4B0A" w:rsidRPr="00F3557C">
              <w:t>V</w:t>
            </w:r>
            <w:r w:rsidRPr="00F3557C">
              <w:t xml:space="preserve">olunteers’ refers to a </w:t>
            </w:r>
            <w:r w:rsidR="009077D6" w:rsidRPr="00F3557C">
              <w:t>broad</w:t>
            </w:r>
            <w:r w:rsidRPr="00F3557C">
              <w:t xml:space="preserve"> group </w:t>
            </w:r>
            <w:r w:rsidR="006C67C2" w:rsidRPr="00F3557C">
              <w:t xml:space="preserve">which may include </w:t>
            </w:r>
            <w:r w:rsidRPr="00F3557C">
              <w:t>a combination of</w:t>
            </w:r>
            <w:r w:rsidR="009077D6" w:rsidRPr="00F3557C">
              <w:t>:</w:t>
            </w:r>
            <w:r w:rsidRPr="00F3557C">
              <w:t xml:space="preserve"> </w:t>
            </w:r>
          </w:p>
          <w:p w:rsidR="004E1EBE" w:rsidRPr="00F3557C" w:rsidRDefault="004E1EBE" w:rsidP="004C45A1">
            <w:pPr>
              <w:pStyle w:val="Bullet"/>
            </w:pPr>
            <w:r w:rsidRPr="00F3557C">
              <w:rPr>
                <w:b/>
              </w:rPr>
              <w:t>CDEM-trained volunteer</w:t>
            </w:r>
            <w:r w:rsidR="004C45A1" w:rsidRPr="00F3557C">
              <w:rPr>
                <w:b/>
              </w:rPr>
              <w:t>s</w:t>
            </w:r>
            <w:r w:rsidR="004C45A1" w:rsidRPr="00F3557C">
              <w:t xml:space="preserve"> - community members</w:t>
            </w:r>
            <w:r w:rsidR="005A4DBD" w:rsidRPr="00F3557C">
              <w:t xml:space="preserve"> trained by a CDEM organisation during readiness, and </w:t>
            </w:r>
            <w:r w:rsidR="00055793" w:rsidRPr="00F3557C">
              <w:t xml:space="preserve">who </w:t>
            </w:r>
            <w:r w:rsidR="00A952B4">
              <w:t>may perform CDEM tasks during</w:t>
            </w:r>
            <w:r w:rsidR="00786889">
              <w:t xml:space="preserve"> </w:t>
            </w:r>
            <w:r w:rsidR="005A4DBD" w:rsidRPr="00F3557C">
              <w:t>readiness, respons</w:t>
            </w:r>
            <w:r w:rsidR="006D2704" w:rsidRPr="00F3557C">
              <w:t>e, and recovery, and</w:t>
            </w:r>
          </w:p>
          <w:p w:rsidR="00B1290A" w:rsidRPr="00F3557C" w:rsidRDefault="004F18B2" w:rsidP="004C45A1">
            <w:pPr>
              <w:pStyle w:val="Bullet"/>
            </w:pPr>
            <w:r w:rsidRPr="00F3557C">
              <w:rPr>
                <w:b/>
              </w:rPr>
              <w:t>s</w:t>
            </w:r>
            <w:r w:rsidR="00B1290A" w:rsidRPr="00F3557C">
              <w:rPr>
                <w:b/>
              </w:rPr>
              <w:t>pontaneous volunteer</w:t>
            </w:r>
            <w:r w:rsidR="006D2704" w:rsidRPr="00F3557C">
              <w:rPr>
                <w:b/>
              </w:rPr>
              <w:t>s</w:t>
            </w:r>
            <w:r w:rsidR="004C45A1" w:rsidRPr="00F3557C">
              <w:t xml:space="preserve"> – community members who perform</w:t>
            </w:r>
            <w:r w:rsidR="00351694" w:rsidRPr="00F3557C">
              <w:t xml:space="preserve"> or offer to perform CDEM-related tasks during response and recovery.</w:t>
            </w:r>
          </w:p>
          <w:p w:rsidR="00D14C86" w:rsidRDefault="00E4578D" w:rsidP="00D14C86">
            <w:r>
              <w:t>This guideline briefly addresses a third type of volunteer – t</w:t>
            </w:r>
            <w:r w:rsidR="00D14C86">
              <w:t xml:space="preserve">rained volunteers who are </w:t>
            </w:r>
            <w:r w:rsidR="00D14C86" w:rsidRPr="00E4578D">
              <w:rPr>
                <w:b/>
              </w:rPr>
              <w:t>aligned to established organisations or agencies other than CDEM</w:t>
            </w:r>
            <w:r w:rsidR="00D14C86">
              <w:t>.</w:t>
            </w:r>
          </w:p>
          <w:p w:rsidR="00A56241" w:rsidRPr="00F3557C" w:rsidRDefault="00A3109F" w:rsidP="00A3109F">
            <w:r w:rsidRPr="00F3557C">
              <w:t xml:space="preserve">For more information, see section </w:t>
            </w:r>
            <w:r w:rsidR="00223DE6">
              <w:fldChar w:fldCharType="begin"/>
            </w:r>
            <w:r w:rsidR="00223DE6">
              <w:instrText xml:space="preserve"> REF TypesofVols \w \h  \* MERGEFORMAT </w:instrText>
            </w:r>
            <w:r w:rsidR="00223DE6">
              <w:fldChar w:fldCharType="separate"/>
            </w:r>
            <w:r w:rsidR="00570793">
              <w:t>2.3</w:t>
            </w:r>
            <w:r w:rsidR="00223DE6">
              <w:fldChar w:fldCharType="end"/>
            </w:r>
            <w:r w:rsidRPr="00F3557C">
              <w:t xml:space="preserve"> </w:t>
            </w:r>
            <w:r w:rsidR="00223DE6">
              <w:fldChar w:fldCharType="begin"/>
            </w:r>
            <w:r w:rsidR="00223DE6">
              <w:instrText xml:space="preserve"> REF TypesofVols \h  \* MERGEFORMAT </w:instrText>
            </w:r>
            <w:r w:rsidR="00223DE6">
              <w:fldChar w:fldCharType="separate"/>
            </w:r>
            <w:r w:rsidR="00570793" w:rsidRPr="00570793">
              <w:rPr>
                <w:i/>
                <w:color w:val="005A9B" w:themeColor="background2"/>
                <w:u w:val="single"/>
              </w:rPr>
              <w:t>Types of volunteers</w:t>
            </w:r>
            <w:r w:rsidR="00223DE6">
              <w:fldChar w:fldCharType="end"/>
            </w:r>
            <w:r w:rsidRPr="00F3557C">
              <w:t xml:space="preserve"> on page </w:t>
            </w:r>
            <w:r w:rsidR="000E6101" w:rsidRPr="00F3557C">
              <w:fldChar w:fldCharType="begin"/>
            </w:r>
            <w:r w:rsidRPr="00F3557C">
              <w:instrText xml:space="preserve"> PAGEREF TypesofVols \h </w:instrText>
            </w:r>
            <w:r w:rsidR="000E6101" w:rsidRPr="00F3557C">
              <w:fldChar w:fldCharType="separate"/>
            </w:r>
            <w:r w:rsidR="00570793">
              <w:rPr>
                <w:noProof/>
              </w:rPr>
              <w:t>6</w:t>
            </w:r>
            <w:r w:rsidR="000E6101" w:rsidRPr="00F3557C">
              <w:fldChar w:fldCharType="end"/>
            </w:r>
            <w:r w:rsidRPr="00F3557C">
              <w:t>.</w:t>
            </w:r>
          </w:p>
          <w:p w:rsidR="00A3109F" w:rsidRPr="00F3557C" w:rsidRDefault="00A3109F" w:rsidP="00E4578D">
            <w:pPr>
              <w:pStyle w:val="Paragraphspacer"/>
            </w:pPr>
          </w:p>
        </w:tc>
      </w:tr>
      <w:tr w:rsidR="000903B6" w:rsidRPr="00F3557C" w:rsidTr="004B7601">
        <w:tc>
          <w:tcPr>
            <w:tcW w:w="1928" w:type="dxa"/>
            <w:tcMar>
              <w:right w:w="227" w:type="dxa"/>
            </w:tcMar>
          </w:tcPr>
          <w:p w:rsidR="000903B6" w:rsidRPr="00F3557C" w:rsidRDefault="002E35F3" w:rsidP="00A7119C">
            <w:pPr>
              <w:pStyle w:val="LHcolumn"/>
            </w:pPr>
            <w:r w:rsidRPr="00F3557C">
              <w:t xml:space="preserve">Volunteer </w:t>
            </w:r>
            <w:r w:rsidR="00A7119C" w:rsidRPr="00F3557C">
              <w:t>coordination personnel</w:t>
            </w:r>
          </w:p>
        </w:tc>
        <w:tc>
          <w:tcPr>
            <w:tcW w:w="7711" w:type="dxa"/>
          </w:tcPr>
          <w:p w:rsidR="004B68D0" w:rsidRPr="00F3557C" w:rsidRDefault="000903B6" w:rsidP="000903B6">
            <w:r w:rsidRPr="00F3557C">
              <w:t xml:space="preserve">This guideline uses the terms </w:t>
            </w:r>
            <w:r w:rsidR="002E35F3" w:rsidRPr="00F3557C">
              <w:rPr>
                <w:b/>
              </w:rPr>
              <w:t>Volunteer Coordinator</w:t>
            </w:r>
            <w:r w:rsidR="001B2FB4" w:rsidRPr="00F3557C">
              <w:rPr>
                <w:b/>
              </w:rPr>
              <w:t xml:space="preserve"> </w:t>
            </w:r>
            <w:r w:rsidRPr="00F3557C">
              <w:t xml:space="preserve">and </w:t>
            </w:r>
            <w:r w:rsidRPr="00F3557C">
              <w:rPr>
                <w:b/>
              </w:rPr>
              <w:t>V</w:t>
            </w:r>
            <w:r w:rsidR="001B2FB4" w:rsidRPr="00F3557C">
              <w:rPr>
                <w:b/>
              </w:rPr>
              <w:t xml:space="preserve">olunteer </w:t>
            </w:r>
            <w:r w:rsidRPr="00F3557C">
              <w:rPr>
                <w:b/>
              </w:rPr>
              <w:t>C</w:t>
            </w:r>
            <w:r w:rsidR="001B2FB4" w:rsidRPr="00F3557C">
              <w:rPr>
                <w:b/>
              </w:rPr>
              <w:t>oordination</w:t>
            </w:r>
            <w:r w:rsidRPr="00F3557C">
              <w:rPr>
                <w:b/>
              </w:rPr>
              <w:t xml:space="preserve"> team</w:t>
            </w:r>
            <w:r w:rsidR="001B2FB4" w:rsidRPr="00F3557C">
              <w:rPr>
                <w:b/>
              </w:rPr>
              <w:t xml:space="preserve"> </w:t>
            </w:r>
            <w:r w:rsidRPr="00F3557C">
              <w:t xml:space="preserve">to refer to the people who are responsible for carrying out volunteer coordination tasks, whether or not they have a full time position with that title. </w:t>
            </w:r>
          </w:p>
          <w:p w:rsidR="000903B6" w:rsidRPr="00F3557C" w:rsidRDefault="000903B6" w:rsidP="000903B6">
            <w:r w:rsidRPr="00F3557C">
              <w:t xml:space="preserve">Each </w:t>
            </w:r>
            <w:r w:rsidR="00AE6AED" w:rsidRPr="00F3557C">
              <w:t>volunteer coordination</w:t>
            </w:r>
            <w:r w:rsidRPr="00F3557C">
              <w:t xml:space="preserve"> role may be assigned to one person as part or all of their duties, or to several people, depending on the scale of the emergency and the available resources.</w:t>
            </w:r>
          </w:p>
          <w:p w:rsidR="000903B6" w:rsidRPr="00F3557C" w:rsidRDefault="000903B6" w:rsidP="000903B6">
            <w:r w:rsidRPr="00F3557C">
              <w:t xml:space="preserve">The </w:t>
            </w:r>
            <w:r w:rsidR="002E35F3" w:rsidRPr="00F3557C">
              <w:t>Volunteer Coordinator</w:t>
            </w:r>
            <w:r w:rsidRPr="00F3557C">
              <w:t xml:space="preserve"> is responsible for ensuring volunteer coordination tasks are carried out.</w:t>
            </w:r>
          </w:p>
          <w:p w:rsidR="000903B6" w:rsidRPr="00F3557C" w:rsidRDefault="000903B6" w:rsidP="000903B6">
            <w:r w:rsidRPr="00F3557C">
              <w:t xml:space="preserve">The </w:t>
            </w:r>
            <w:r w:rsidR="002E35F3" w:rsidRPr="00F3557C">
              <w:t>Volunteer Coordination team</w:t>
            </w:r>
            <w:r w:rsidRPr="00F3557C">
              <w:t xml:space="preserve"> includes all personnel who are assigned to carry out volunteer coordination tasks related to CDEM.</w:t>
            </w:r>
          </w:p>
          <w:p w:rsidR="001954AD" w:rsidRPr="00F3557C" w:rsidRDefault="007E3E22" w:rsidP="007627F3">
            <w:r w:rsidRPr="00F3557C">
              <w:t>These r</w:t>
            </w:r>
            <w:r w:rsidR="005C3BFE" w:rsidRPr="00F3557C">
              <w:t>oles may be performed by</w:t>
            </w:r>
            <w:r w:rsidR="00090637" w:rsidRPr="00F3557C">
              <w:t xml:space="preserve"> experienced</w:t>
            </w:r>
            <w:r w:rsidR="005C3BFE" w:rsidRPr="00F3557C">
              <w:t xml:space="preserve"> CDEM-trained volunteers.</w:t>
            </w:r>
          </w:p>
          <w:p w:rsidR="000B3B7E" w:rsidRPr="00F3557C" w:rsidRDefault="000B3B7E" w:rsidP="007627F3">
            <w:r w:rsidRPr="00F3557C">
              <w:t xml:space="preserve">See section </w:t>
            </w:r>
            <w:r w:rsidR="000E6101" w:rsidRPr="00F3557C">
              <w:fldChar w:fldCharType="begin"/>
            </w:r>
            <w:r w:rsidRPr="00F3557C">
              <w:instrText xml:space="preserve"> REF TheVCteam \w \h </w:instrText>
            </w:r>
            <w:r w:rsidR="000E6101" w:rsidRPr="00F3557C">
              <w:fldChar w:fldCharType="separate"/>
            </w:r>
            <w:r w:rsidR="00570793">
              <w:t>2.2</w:t>
            </w:r>
            <w:r w:rsidR="000E6101" w:rsidRPr="00F3557C">
              <w:fldChar w:fldCharType="end"/>
            </w:r>
            <w:r w:rsidRPr="00F3557C">
              <w:t xml:space="preserve"> </w:t>
            </w:r>
            <w:r w:rsidR="00223DE6">
              <w:fldChar w:fldCharType="begin"/>
            </w:r>
            <w:r w:rsidR="00223DE6">
              <w:instrText xml:space="preserve"> REF TheVCteam \h  \* MERGEFORMAT </w:instrText>
            </w:r>
            <w:r w:rsidR="00223DE6">
              <w:fldChar w:fldCharType="separate"/>
            </w:r>
            <w:r w:rsidR="00570793" w:rsidRPr="00570793">
              <w:rPr>
                <w:i/>
                <w:color w:val="005A9B" w:themeColor="background2"/>
                <w:u w:val="single"/>
              </w:rPr>
              <w:t>The Volunteer Coordination team</w:t>
            </w:r>
            <w:r w:rsidR="00223DE6">
              <w:fldChar w:fldCharType="end"/>
            </w:r>
            <w:r w:rsidRPr="00F3557C">
              <w:t xml:space="preserve"> on page </w:t>
            </w:r>
            <w:r w:rsidR="000E6101" w:rsidRPr="00F3557C">
              <w:fldChar w:fldCharType="begin"/>
            </w:r>
            <w:r w:rsidRPr="00F3557C">
              <w:instrText xml:space="preserve"> PAGEREF TheVCteam \h </w:instrText>
            </w:r>
            <w:r w:rsidR="000E6101" w:rsidRPr="00F3557C">
              <w:fldChar w:fldCharType="separate"/>
            </w:r>
            <w:r w:rsidR="00570793">
              <w:rPr>
                <w:noProof/>
              </w:rPr>
              <w:t>4</w:t>
            </w:r>
            <w:r w:rsidR="000E6101" w:rsidRPr="00F3557C">
              <w:fldChar w:fldCharType="end"/>
            </w:r>
            <w:r w:rsidRPr="00F3557C">
              <w:t xml:space="preserve"> for more detail.</w:t>
            </w:r>
          </w:p>
          <w:p w:rsidR="00A56241" w:rsidRPr="00F3557C" w:rsidRDefault="00A56241" w:rsidP="004633ED">
            <w:pPr>
              <w:pStyle w:val="Paragraphspacer"/>
            </w:pPr>
          </w:p>
        </w:tc>
      </w:tr>
      <w:tr w:rsidR="004A0A82" w:rsidRPr="00F3557C" w:rsidTr="004B7601">
        <w:tc>
          <w:tcPr>
            <w:tcW w:w="1928" w:type="dxa"/>
            <w:tcMar>
              <w:right w:w="227" w:type="dxa"/>
            </w:tcMar>
          </w:tcPr>
          <w:p w:rsidR="004A0A82" w:rsidRPr="00F3557C" w:rsidRDefault="00F42BD2" w:rsidP="0038747C">
            <w:pPr>
              <w:pStyle w:val="LHcolumn"/>
            </w:pPr>
            <w:r w:rsidRPr="00F3557C">
              <w:t>Volunteer coordination</w:t>
            </w:r>
            <w:r w:rsidR="004A0A82" w:rsidRPr="00F3557C">
              <w:t xml:space="preserve"> and the 4Rs</w:t>
            </w:r>
          </w:p>
          <w:p w:rsidR="004A0A82" w:rsidRPr="00F3557C" w:rsidRDefault="004A0A82" w:rsidP="004A0A82">
            <w:pPr>
              <w:rPr>
                <w:rFonts w:ascii="Arial Narrow" w:hAnsi="Arial Narrow"/>
                <w:b/>
                <w:color w:val="005A9B" w:themeColor="background2"/>
              </w:rPr>
            </w:pPr>
          </w:p>
        </w:tc>
        <w:tc>
          <w:tcPr>
            <w:tcW w:w="7711" w:type="dxa"/>
          </w:tcPr>
          <w:p w:rsidR="00BB1650" w:rsidRPr="00F3557C" w:rsidRDefault="004A0A82" w:rsidP="002774BA">
            <w:r w:rsidRPr="00F3557C">
              <w:t xml:space="preserve">The </w:t>
            </w:r>
            <w:r w:rsidRPr="00F3557C">
              <w:rPr>
                <w:i/>
              </w:rPr>
              <w:t>National CDEM Plan</w:t>
            </w:r>
            <w:r w:rsidRPr="00F3557C">
              <w:t xml:space="preserve"> describes the 4Rs of emergency management as being reduction, readiness, response, and recovery. Their definitions are given in</w:t>
            </w:r>
            <w:r w:rsidR="008C0C6F" w:rsidRPr="00F3557C">
              <w:t xml:space="preserve"> </w:t>
            </w:r>
            <w:r w:rsidR="00F1153D">
              <w:fldChar w:fldCharType="begin"/>
            </w:r>
            <w:r w:rsidR="00F1153D">
              <w:instrText xml:space="preserve"> REF AboutCDEM \n \h </w:instrText>
            </w:r>
            <w:r w:rsidR="00F1153D">
              <w:fldChar w:fldCharType="separate"/>
            </w:r>
            <w:r w:rsidR="00570793">
              <w:t>Appendix A</w:t>
            </w:r>
            <w:r w:rsidR="00F1153D">
              <w:fldChar w:fldCharType="end"/>
            </w:r>
            <w:r w:rsidR="00265EA1" w:rsidRPr="00F3557C">
              <w:t xml:space="preserve"> </w:t>
            </w:r>
            <w:r w:rsidR="00223DE6">
              <w:fldChar w:fldCharType="begin"/>
            </w:r>
            <w:r w:rsidR="00223DE6">
              <w:instrText xml:space="preserve"> REF AboutCDEM \h  \* MERGEFORMAT </w:instrText>
            </w:r>
            <w:r w:rsidR="00223DE6">
              <w:fldChar w:fldCharType="separate"/>
            </w:r>
            <w:r w:rsidR="00570793" w:rsidRPr="00570793">
              <w:rPr>
                <w:i/>
                <w:color w:val="005A9B" w:themeColor="background2"/>
                <w:u w:val="single"/>
              </w:rPr>
              <w:t>About CDEM</w:t>
            </w:r>
            <w:r w:rsidR="00223DE6">
              <w:fldChar w:fldCharType="end"/>
            </w:r>
            <w:r w:rsidR="00265EA1" w:rsidRPr="00F3557C">
              <w:t xml:space="preserve"> on page </w:t>
            </w:r>
            <w:r w:rsidR="000E6101" w:rsidRPr="00F3557C">
              <w:fldChar w:fldCharType="begin"/>
            </w:r>
            <w:r w:rsidR="00265EA1" w:rsidRPr="00F3557C">
              <w:instrText xml:space="preserve"> PAGEREF AboutCDEM \h </w:instrText>
            </w:r>
            <w:r w:rsidR="000E6101" w:rsidRPr="00F3557C">
              <w:fldChar w:fldCharType="separate"/>
            </w:r>
            <w:r w:rsidR="00570793">
              <w:rPr>
                <w:noProof/>
              </w:rPr>
              <w:t>46</w:t>
            </w:r>
            <w:r w:rsidR="000E6101" w:rsidRPr="00F3557C">
              <w:fldChar w:fldCharType="end"/>
            </w:r>
            <w:r w:rsidR="00265EA1" w:rsidRPr="00F3557C">
              <w:t>.</w:t>
            </w:r>
          </w:p>
          <w:p w:rsidR="00BB2A2D" w:rsidRPr="00F3557C" w:rsidRDefault="00BB2A2D" w:rsidP="002774BA">
            <w:r w:rsidRPr="00F3557C">
              <w:t xml:space="preserve">During </w:t>
            </w:r>
            <w:r w:rsidRPr="00F3557C">
              <w:rPr>
                <w:b/>
              </w:rPr>
              <w:t>readiness</w:t>
            </w:r>
            <w:r w:rsidRPr="00F3557C">
              <w:t xml:space="preserve">, </w:t>
            </w:r>
            <w:r w:rsidR="006133F8" w:rsidRPr="00F3557C">
              <w:t>preparation is carried out to ensure:</w:t>
            </w:r>
          </w:p>
          <w:p w:rsidR="006133F8" w:rsidRPr="00F3557C" w:rsidRDefault="006133F8" w:rsidP="006133F8">
            <w:pPr>
              <w:pStyle w:val="Bullet"/>
            </w:pPr>
            <w:r w:rsidRPr="00F3557C">
              <w:t>effective volunteer coordination during and following an emergency, and</w:t>
            </w:r>
          </w:p>
          <w:p w:rsidR="006133F8" w:rsidRPr="00F3557C" w:rsidRDefault="006133F8" w:rsidP="006133F8">
            <w:pPr>
              <w:pStyle w:val="Bullet"/>
            </w:pPr>
            <w:r w:rsidRPr="00F3557C">
              <w:t>there are sufficient CDEM-trained volunteers (who have registered before an emergency) to support CDEM functions during and following an emergency.</w:t>
            </w:r>
          </w:p>
          <w:p w:rsidR="00174DA2" w:rsidRPr="00F3557C" w:rsidRDefault="00902E9C" w:rsidP="007627F3">
            <w:r w:rsidRPr="00F3557C">
              <w:t xml:space="preserve">Emergency related volunteer coordination occurs during </w:t>
            </w:r>
            <w:r w:rsidRPr="00F3557C">
              <w:rPr>
                <w:b/>
              </w:rPr>
              <w:t>response and recovery</w:t>
            </w:r>
            <w:r w:rsidRPr="00F3557C">
              <w:t>. These are combined in this guideline, as there is significant overlap between them.</w:t>
            </w:r>
          </w:p>
          <w:p w:rsidR="00A56241" w:rsidRPr="00F3557C" w:rsidRDefault="00A56241" w:rsidP="004633ED">
            <w:pPr>
              <w:pStyle w:val="Paragraphspacer"/>
            </w:pPr>
          </w:p>
        </w:tc>
      </w:tr>
    </w:tbl>
    <w:p w:rsidR="004633ED" w:rsidRPr="00F3557C" w:rsidRDefault="004633ED"/>
    <w:p w:rsidR="004633ED" w:rsidRPr="00F3557C" w:rsidRDefault="004633ED" w:rsidP="004633ED">
      <w:r w:rsidRPr="00F3557C">
        <w:br w:type="page"/>
      </w:r>
    </w:p>
    <w:p w:rsidR="004633ED" w:rsidRPr="00F3557C" w:rsidRDefault="004633ED"/>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135517" w:rsidRPr="00F3557C" w:rsidTr="00E71C53">
        <w:tc>
          <w:tcPr>
            <w:tcW w:w="1928" w:type="dxa"/>
            <w:tcMar>
              <w:right w:w="227" w:type="dxa"/>
            </w:tcMar>
          </w:tcPr>
          <w:p w:rsidR="00135517" w:rsidRPr="00F3557C" w:rsidRDefault="00135517" w:rsidP="00E71C53">
            <w:pPr>
              <w:pStyle w:val="LHcolumn"/>
              <w:rPr>
                <w:highlight w:val="green"/>
              </w:rPr>
            </w:pPr>
            <w:r w:rsidRPr="00F3557C">
              <w:rPr>
                <w:noProof/>
              </w:rPr>
              <w:drawing>
                <wp:anchor distT="0" distB="0" distL="114300" distR="114300" simplePos="0" relativeHeight="251796480" behindDoc="1" locked="0" layoutInCell="1" allowOverlap="0" wp14:anchorId="695AED24" wp14:editId="60486374">
                  <wp:simplePos x="0" y="0"/>
                  <wp:positionH relativeFrom="column">
                    <wp:posOffset>1134110</wp:posOffset>
                  </wp:positionH>
                  <wp:positionV relativeFrom="paragraph">
                    <wp:posOffset>282576</wp:posOffset>
                  </wp:positionV>
                  <wp:extent cx="4892632" cy="2400300"/>
                  <wp:effectExtent l="0" t="0" r="3810" b="0"/>
                  <wp:wrapNone/>
                  <wp:docPr id="19" name="Picture 14" descr="This image provides background colour to the extract from the CDEM Act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8978" cy="2403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57C">
              <w:t>Emergency</w:t>
            </w:r>
          </w:p>
        </w:tc>
        <w:tc>
          <w:tcPr>
            <w:tcW w:w="7711" w:type="dxa"/>
          </w:tcPr>
          <w:p w:rsidR="00135517" w:rsidRPr="00F3557C" w:rsidRDefault="00135517" w:rsidP="00E71C53">
            <w:r w:rsidRPr="00F3557C">
              <w:t xml:space="preserve">In this document ‘emergency’ has the same meaning as in the </w:t>
            </w:r>
            <w:r w:rsidR="00451880">
              <w:rPr>
                <w:i/>
              </w:rPr>
              <w:t>CDEM Act</w:t>
            </w:r>
            <w:r w:rsidRPr="00F3557C">
              <w:rPr>
                <w:i/>
              </w:rPr>
              <w:t xml:space="preserve"> 2002</w:t>
            </w:r>
            <w:r w:rsidRPr="00F3557C">
              <w:t>:</w:t>
            </w:r>
          </w:p>
          <w:p w:rsidR="00135517" w:rsidRPr="00F3557C" w:rsidRDefault="00135517" w:rsidP="00E71C53">
            <w:pPr>
              <w:pStyle w:val="Legislationboxtitle"/>
            </w:pPr>
            <w:r w:rsidRPr="00F3557C">
              <w:t xml:space="preserve">Extract from the </w:t>
            </w:r>
            <w:r w:rsidR="00451880">
              <w:t>CDEM Act 2002</w:t>
            </w:r>
          </w:p>
          <w:p w:rsidR="00135517" w:rsidRPr="00F3557C" w:rsidRDefault="00135517" w:rsidP="00E71C53">
            <w:r w:rsidRPr="00F3557C">
              <w:rPr>
                <w:b/>
              </w:rPr>
              <w:t>emergency</w:t>
            </w:r>
            <w:r w:rsidRPr="00F3557C">
              <w:t xml:space="preserve"> means a situation that -</w:t>
            </w:r>
          </w:p>
          <w:p w:rsidR="00135517" w:rsidRPr="00B20845" w:rsidRDefault="00135517" w:rsidP="00B20845">
            <w:pPr>
              <w:pStyle w:val="Legalnumbering"/>
            </w:pPr>
            <w:r w:rsidRPr="00B20845">
              <w:t>is the result of any happening, whether natural or otherwise, including, without limitation, any explosion, earthquake, eruption, tsunami, land movement, flood, storm, tornado, cyclone, serious fire, leakage or spillage of any dangerous gas or substance, technological failure, infestation, plague, epidemic, failure of or disruption to an emergency service or a lifeline utility, or actual or imminent attack or warlike act; and</w:t>
            </w:r>
          </w:p>
          <w:p w:rsidR="00135517" w:rsidRPr="00B20845" w:rsidRDefault="00135517" w:rsidP="00B20845">
            <w:pPr>
              <w:pStyle w:val="Legalnumbering"/>
            </w:pPr>
            <w:r w:rsidRPr="00B20845">
              <w:t>causes or may cause loss of life or injury or illness or distress or in any way endangers the safety of the public or property in New Zealand or any part of New Zealand; and</w:t>
            </w:r>
          </w:p>
          <w:p w:rsidR="001518A9" w:rsidRPr="00B20845" w:rsidRDefault="00135517" w:rsidP="00B20845">
            <w:pPr>
              <w:pStyle w:val="Legalnumbering"/>
            </w:pPr>
            <w:r w:rsidRPr="00B20845">
              <w:t>cannot be dealt with by emergency services, or otherwise requires a significant and co-ordinated response under this Act.</w:t>
            </w:r>
          </w:p>
        </w:tc>
      </w:tr>
      <w:tr w:rsidR="002D4988" w:rsidRPr="00F3557C" w:rsidTr="004B7601">
        <w:tc>
          <w:tcPr>
            <w:tcW w:w="1928" w:type="dxa"/>
            <w:tcMar>
              <w:right w:w="227" w:type="dxa"/>
            </w:tcMar>
          </w:tcPr>
          <w:p w:rsidR="002D4988" w:rsidRPr="00F3557C" w:rsidRDefault="002D4988" w:rsidP="0038747C">
            <w:pPr>
              <w:pStyle w:val="LHcolumn"/>
            </w:pPr>
          </w:p>
        </w:tc>
        <w:tc>
          <w:tcPr>
            <w:tcW w:w="7711" w:type="dxa"/>
          </w:tcPr>
          <w:p w:rsidR="002D4988" w:rsidRPr="00F3557C" w:rsidRDefault="002D4988" w:rsidP="00135517"/>
        </w:tc>
      </w:tr>
      <w:tr w:rsidR="005A0D53" w:rsidRPr="00F3557C" w:rsidTr="004B7601">
        <w:tc>
          <w:tcPr>
            <w:tcW w:w="1928" w:type="dxa"/>
            <w:tcMar>
              <w:right w:w="227" w:type="dxa"/>
            </w:tcMar>
          </w:tcPr>
          <w:p w:rsidR="005A0D53" w:rsidRPr="00F3557C" w:rsidRDefault="005A0D53" w:rsidP="0038747C">
            <w:pPr>
              <w:pStyle w:val="LHcolumn"/>
            </w:pPr>
            <w:r>
              <w:t>CDEM organisation</w:t>
            </w:r>
          </w:p>
        </w:tc>
        <w:tc>
          <w:tcPr>
            <w:tcW w:w="7711" w:type="dxa"/>
          </w:tcPr>
          <w:p w:rsidR="005A0D53" w:rsidRDefault="005A0D53" w:rsidP="00135517">
            <w:r>
              <w:t>In this document, ‘CDEM organisation’ refers to any part of a CDEM Group or local authority that has responsibilities in CDEM.</w:t>
            </w:r>
          </w:p>
          <w:p w:rsidR="006172A8" w:rsidRPr="00F3557C" w:rsidRDefault="006172A8" w:rsidP="006172A8">
            <w:pPr>
              <w:pStyle w:val="Paragraphspacer"/>
            </w:pPr>
          </w:p>
        </w:tc>
      </w:tr>
      <w:tr w:rsidR="004A0A82" w:rsidRPr="00F3557C" w:rsidTr="004B7601">
        <w:tc>
          <w:tcPr>
            <w:tcW w:w="1928" w:type="dxa"/>
            <w:tcMar>
              <w:right w:w="227" w:type="dxa"/>
            </w:tcMar>
          </w:tcPr>
          <w:p w:rsidR="004A0A82" w:rsidRPr="00F3557C" w:rsidRDefault="00135517" w:rsidP="0038747C">
            <w:pPr>
              <w:pStyle w:val="LHcolumn"/>
            </w:pPr>
            <w:r w:rsidRPr="00F3557C">
              <w:t>CDEM locations</w:t>
            </w:r>
          </w:p>
        </w:tc>
        <w:tc>
          <w:tcPr>
            <w:tcW w:w="7711" w:type="dxa"/>
          </w:tcPr>
          <w:p w:rsidR="00135517" w:rsidRPr="00F3557C" w:rsidRDefault="00135517" w:rsidP="00135517">
            <w:pPr>
              <w:rPr>
                <w:lang w:eastAsia="en-US"/>
              </w:rPr>
            </w:pPr>
            <w:r w:rsidRPr="00F3557C">
              <w:rPr>
                <w:lang w:eastAsia="en-US"/>
              </w:rPr>
              <w:t>Different terms are used by CDEM Groups for the places where CDEM functions are carried out. For consistency, in this guideline:</w:t>
            </w:r>
          </w:p>
          <w:p w:rsidR="00135517" w:rsidRPr="00F3557C" w:rsidRDefault="00135517" w:rsidP="00963AAD">
            <w:pPr>
              <w:pStyle w:val="Bullet"/>
              <w:rPr>
                <w:lang w:eastAsia="en-US"/>
              </w:rPr>
            </w:pPr>
            <w:r w:rsidRPr="00F3557C">
              <w:rPr>
                <w:lang w:eastAsia="en-US"/>
              </w:rPr>
              <w:t>Before an emergency, the:</w:t>
            </w:r>
          </w:p>
          <w:p w:rsidR="00135517" w:rsidRPr="00F3557C" w:rsidRDefault="00135517" w:rsidP="00145FAF">
            <w:pPr>
              <w:pStyle w:val="Bullet"/>
              <w:numPr>
                <w:ilvl w:val="1"/>
                <w:numId w:val="5"/>
              </w:numPr>
              <w:rPr>
                <w:lang w:eastAsia="en-US"/>
              </w:rPr>
            </w:pPr>
            <w:r w:rsidRPr="00F3557C">
              <w:rPr>
                <w:b/>
                <w:lang w:eastAsia="en-US"/>
              </w:rPr>
              <w:t>GEMO</w:t>
            </w:r>
            <w:r w:rsidRPr="00F3557C">
              <w:rPr>
                <w:lang w:eastAsia="en-US"/>
              </w:rPr>
              <w:t xml:space="preserve"> </w:t>
            </w:r>
            <w:r w:rsidRPr="00F3557C">
              <w:rPr>
                <w:b/>
                <w:lang w:eastAsia="en-US"/>
              </w:rPr>
              <w:t>(Group Emergency Management Office)</w:t>
            </w:r>
            <w:r w:rsidRPr="00F3557C">
              <w:rPr>
                <w:lang w:eastAsia="en-US"/>
              </w:rPr>
              <w:t xml:space="preserve"> is the regional office where CDEM functions are carried out on behalf of the CDEM Group before an emergency occurs. It is managed by the </w:t>
            </w:r>
            <w:r w:rsidRPr="00F3557C">
              <w:rPr>
                <w:b/>
                <w:lang w:eastAsia="en-US"/>
              </w:rPr>
              <w:t>GEMO Manager</w:t>
            </w:r>
            <w:r w:rsidRPr="00F3557C">
              <w:rPr>
                <w:lang w:eastAsia="en-US"/>
              </w:rPr>
              <w:t xml:space="preserve">. </w:t>
            </w:r>
          </w:p>
          <w:p w:rsidR="00135517" w:rsidRPr="00F3557C" w:rsidRDefault="00135517" w:rsidP="00145FAF">
            <w:pPr>
              <w:pStyle w:val="Bullet"/>
              <w:numPr>
                <w:ilvl w:val="1"/>
                <w:numId w:val="5"/>
              </w:numPr>
              <w:rPr>
                <w:lang w:eastAsia="en-US"/>
              </w:rPr>
            </w:pPr>
            <w:r w:rsidRPr="00F3557C">
              <w:rPr>
                <w:b/>
                <w:lang w:eastAsia="en-US"/>
              </w:rPr>
              <w:t>EMO (Emergency Management Office)</w:t>
            </w:r>
            <w:r w:rsidRPr="00F3557C">
              <w:rPr>
                <w:lang w:eastAsia="en-US"/>
              </w:rPr>
              <w:t xml:space="preserve"> is the office(s) where CDEM functions are carried out at a local level before an emergency occurs. The person who carries out the CDEM functions is the </w:t>
            </w:r>
            <w:r w:rsidRPr="00F3557C">
              <w:rPr>
                <w:b/>
                <w:lang w:eastAsia="en-US"/>
              </w:rPr>
              <w:t>EM Officer</w:t>
            </w:r>
            <w:r w:rsidRPr="00F3557C">
              <w:rPr>
                <w:lang w:eastAsia="en-US"/>
              </w:rPr>
              <w:t xml:space="preserve">. </w:t>
            </w:r>
          </w:p>
          <w:p w:rsidR="00135517" w:rsidRPr="00F3557C" w:rsidRDefault="00135517" w:rsidP="00963AAD">
            <w:pPr>
              <w:pStyle w:val="Bullet"/>
              <w:rPr>
                <w:lang w:eastAsia="en-US"/>
              </w:rPr>
            </w:pPr>
            <w:r w:rsidRPr="00F3557C">
              <w:rPr>
                <w:lang w:eastAsia="en-US"/>
              </w:rPr>
              <w:t>During and following an emergency, the:</w:t>
            </w:r>
          </w:p>
          <w:p w:rsidR="00135517" w:rsidRPr="00F3557C" w:rsidRDefault="00135517" w:rsidP="00145FAF">
            <w:pPr>
              <w:pStyle w:val="Bullet"/>
              <w:numPr>
                <w:ilvl w:val="1"/>
                <w:numId w:val="5"/>
              </w:numPr>
              <w:rPr>
                <w:lang w:eastAsia="en-US"/>
              </w:rPr>
            </w:pPr>
            <w:r w:rsidRPr="00F3557C">
              <w:rPr>
                <w:b/>
                <w:lang w:eastAsia="en-US"/>
              </w:rPr>
              <w:t xml:space="preserve">ECC (Emergency Coordination Centre) </w:t>
            </w:r>
            <w:r w:rsidRPr="00F3557C">
              <w:rPr>
                <w:lang w:eastAsia="en-US"/>
              </w:rPr>
              <w:t>is a facility that operates at the CDEM Group level to coordinate and support one or more activated EOCs</w:t>
            </w:r>
          </w:p>
          <w:p w:rsidR="00135517" w:rsidRPr="00F3557C" w:rsidRDefault="00135517" w:rsidP="00145FAF">
            <w:pPr>
              <w:pStyle w:val="Bullet"/>
              <w:numPr>
                <w:ilvl w:val="1"/>
                <w:numId w:val="5"/>
              </w:numPr>
              <w:rPr>
                <w:lang w:eastAsia="en-US"/>
              </w:rPr>
            </w:pPr>
            <w:r w:rsidRPr="00F3557C">
              <w:rPr>
                <w:b/>
                <w:lang w:eastAsia="en-US"/>
              </w:rPr>
              <w:t>EOC (Emergency Operations Centre)</w:t>
            </w:r>
            <w:r w:rsidRPr="00F3557C">
              <w:rPr>
                <w:lang w:eastAsia="en-US"/>
              </w:rPr>
              <w:t xml:space="preserve"> is a facility that operates at a local level to manage the response, and</w:t>
            </w:r>
          </w:p>
          <w:p w:rsidR="002D4988" w:rsidRPr="00F3557C" w:rsidRDefault="00C950AC" w:rsidP="00C950AC">
            <w:pPr>
              <w:pStyle w:val="Bullet"/>
              <w:numPr>
                <w:ilvl w:val="1"/>
                <w:numId w:val="12"/>
              </w:numPr>
            </w:pPr>
            <w:r w:rsidRPr="00C950AC">
              <w:rPr>
                <w:b/>
                <w:lang w:eastAsia="en-US"/>
              </w:rPr>
              <w:t>CDC (Civil Defence Centre)</w:t>
            </w:r>
            <w:r w:rsidRPr="00C950AC">
              <w:rPr>
                <w:lang w:eastAsia="en-US"/>
              </w:rPr>
              <w:t xml:space="preserve"> is a facility in a community that is set up during an emergency to support individuals, families/whānau, and the community. The CDC is open to members of the public, and may be used for any purpose including public information, evacuation, welfare, or recovery depending on the needs of the community. CDCs may be operated by CDEM trained volunteers, members of the community, and/or CDEM organisations.</w:t>
            </w:r>
          </w:p>
        </w:tc>
      </w:tr>
    </w:tbl>
    <w:p w:rsidR="00E21DF2" w:rsidRPr="00F3557C" w:rsidRDefault="00E21DF2" w:rsidP="00E21DF2">
      <w:pPr>
        <w:pStyle w:val="Spacer"/>
      </w:pPr>
    </w:p>
    <w:p w:rsidR="00F412C6" w:rsidRPr="00F3557C" w:rsidRDefault="00F412C6" w:rsidP="006067C2">
      <w:r w:rsidRPr="00F3557C">
        <w:br w:type="page"/>
      </w:r>
    </w:p>
    <w:p w:rsidR="001431A5" w:rsidRPr="00F3557C" w:rsidRDefault="000E1091" w:rsidP="00D10433">
      <w:pPr>
        <w:pStyle w:val="Heading1"/>
      </w:pPr>
      <w:bookmarkStart w:id="14" w:name="_Toc166896828"/>
      <w:bookmarkStart w:id="15" w:name="AboutVC"/>
      <w:bookmarkStart w:id="16" w:name="_Toc373485196"/>
      <w:bookmarkEnd w:id="14"/>
      <w:r w:rsidRPr="00F3557C">
        <w:lastRenderedPageBreak/>
        <w:t xml:space="preserve">About </w:t>
      </w:r>
      <w:r w:rsidRPr="00D10433">
        <w:t>volunteer</w:t>
      </w:r>
      <w:r w:rsidRPr="00F3557C">
        <w:t xml:space="preserve"> coordination</w:t>
      </w:r>
      <w:bookmarkEnd w:id="15"/>
      <w:bookmarkEnd w:id="16"/>
      <w:r w:rsidR="00C051CF" w:rsidRPr="00F3557C">
        <w:t xml:space="preserve"> </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F26BEF" w:rsidRPr="00F3557C" w:rsidTr="0020369A">
        <w:tc>
          <w:tcPr>
            <w:tcW w:w="1928" w:type="dxa"/>
            <w:tcMar>
              <w:right w:w="227" w:type="dxa"/>
            </w:tcMar>
          </w:tcPr>
          <w:p w:rsidR="00F26BEF" w:rsidRPr="00F3557C" w:rsidRDefault="00F26BEF" w:rsidP="00956990">
            <w:pPr>
              <w:pStyle w:val="LHcolumn"/>
            </w:pPr>
          </w:p>
        </w:tc>
        <w:tc>
          <w:tcPr>
            <w:tcW w:w="7711" w:type="dxa"/>
          </w:tcPr>
          <w:p w:rsidR="00E83D2B" w:rsidRPr="00F3557C" w:rsidRDefault="00E83D2B" w:rsidP="00E83D2B">
            <w:r w:rsidRPr="00F3557C">
              <w:t>This section gives a general description of volunteer coordination, including:</w:t>
            </w:r>
          </w:p>
          <w:p w:rsidR="00E83D2B" w:rsidRPr="00F3557C" w:rsidRDefault="00E83D2B" w:rsidP="00E83D2B">
            <w:pPr>
              <w:pStyle w:val="Bullet"/>
            </w:pPr>
            <w:r w:rsidRPr="00F3557C">
              <w:t>the principles behind volunteer coordination</w:t>
            </w:r>
          </w:p>
          <w:p w:rsidR="00E83D2B" w:rsidRPr="00F3557C" w:rsidRDefault="005C4798" w:rsidP="00E83D2B">
            <w:pPr>
              <w:pStyle w:val="Bullet"/>
            </w:pPr>
            <w:r>
              <w:t>the volunteer coordination team</w:t>
            </w:r>
          </w:p>
          <w:p w:rsidR="00E83D2B" w:rsidRPr="00F3557C" w:rsidRDefault="001114D0" w:rsidP="00E83D2B">
            <w:pPr>
              <w:pStyle w:val="Bullet"/>
            </w:pPr>
            <w:r w:rsidRPr="00F3557C">
              <w:t>types of volunteers</w:t>
            </w:r>
          </w:p>
          <w:p w:rsidR="00E83D2B" w:rsidRPr="00F3557C" w:rsidRDefault="00E83D2B" w:rsidP="00E83D2B">
            <w:pPr>
              <w:pStyle w:val="Bullet"/>
            </w:pPr>
            <w:r w:rsidRPr="00F3557C">
              <w:t>volunteer coordination partnerships, and</w:t>
            </w:r>
          </w:p>
          <w:p w:rsidR="006E4B51" w:rsidRPr="00F3557C" w:rsidRDefault="00E83D2B" w:rsidP="00E83D2B">
            <w:pPr>
              <w:pStyle w:val="Bullet"/>
            </w:pPr>
            <w:r w:rsidRPr="00F3557C">
              <w:t>relevant legislation.</w:t>
            </w:r>
          </w:p>
          <w:p w:rsidR="00BA115B" w:rsidRPr="00F3557C" w:rsidRDefault="00BA115B" w:rsidP="002C3700">
            <w:pPr>
              <w:pStyle w:val="Paragraphspacer"/>
            </w:pPr>
          </w:p>
        </w:tc>
      </w:tr>
    </w:tbl>
    <w:p w:rsidR="0020369A" w:rsidRPr="00F3557C" w:rsidRDefault="0020369A"/>
    <w:p w:rsidR="00F412C6" w:rsidRPr="00F3557C" w:rsidRDefault="00E83D2B" w:rsidP="00E83D2B">
      <w:pPr>
        <w:pStyle w:val="Heading2"/>
      </w:pPr>
      <w:bookmarkStart w:id="17" w:name="Principles"/>
      <w:bookmarkStart w:id="18" w:name="_Toc373485197"/>
      <w:r w:rsidRPr="00F3557C">
        <w:t>Principles</w:t>
      </w:r>
      <w:bookmarkEnd w:id="17"/>
      <w:bookmarkEnd w:id="1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D435C" w:rsidRPr="00F3557C" w:rsidTr="00A275AC">
        <w:trPr>
          <w:trHeight w:val="6937"/>
        </w:trPr>
        <w:tc>
          <w:tcPr>
            <w:tcW w:w="1927" w:type="dxa"/>
            <w:tcMar>
              <w:right w:w="227" w:type="dxa"/>
            </w:tcMar>
          </w:tcPr>
          <w:p w:rsidR="005D435C" w:rsidRPr="00F3557C" w:rsidRDefault="005D435C" w:rsidP="006D7A15">
            <w:pPr>
              <w:pStyle w:val="LHcolumn"/>
            </w:pPr>
          </w:p>
        </w:tc>
        <w:tc>
          <w:tcPr>
            <w:tcW w:w="7706" w:type="dxa"/>
          </w:tcPr>
          <w:p w:rsidR="005D435C" w:rsidRPr="00F3557C" w:rsidRDefault="005D435C" w:rsidP="006D7A15">
            <w:r w:rsidRPr="00F3557C">
              <w:t xml:space="preserve">CDEM guidance for volunteer coordination is based on these </w:t>
            </w:r>
            <w:r w:rsidRPr="00F3557C">
              <w:rPr>
                <w:b/>
              </w:rPr>
              <w:t>community-</w:t>
            </w:r>
            <w:r w:rsidR="00A07026" w:rsidRPr="00F3557C">
              <w:rPr>
                <w:b/>
              </w:rPr>
              <w:t>focused</w:t>
            </w:r>
            <w:r w:rsidRPr="00F3557C">
              <w:t xml:space="preserve"> principles:</w:t>
            </w:r>
          </w:p>
          <w:p w:rsidR="005D435C" w:rsidRPr="00F3557C" w:rsidRDefault="007329AB" w:rsidP="00E83D2B">
            <w:pPr>
              <w:pStyle w:val="Bullet"/>
            </w:pPr>
            <w:r w:rsidRPr="00F3557C">
              <w:t xml:space="preserve">community </w:t>
            </w:r>
            <w:r w:rsidR="005D435C" w:rsidRPr="00F3557C">
              <w:t>members, if they recognise a need and have the time and resources, will wish to help th</w:t>
            </w:r>
            <w:r w:rsidRPr="00F3557C">
              <w:t>eir communities by volunteering</w:t>
            </w:r>
          </w:p>
          <w:p w:rsidR="005D435C" w:rsidRPr="00F3557C" w:rsidRDefault="007329AB" w:rsidP="00E83D2B">
            <w:pPr>
              <w:pStyle w:val="Bullet"/>
            </w:pPr>
            <w:r w:rsidRPr="00F3557C">
              <w:t xml:space="preserve">actively </w:t>
            </w:r>
            <w:r w:rsidR="005D435C" w:rsidRPr="00F3557C">
              <w:t>engaging volunteers can improve individual and community wellbein</w:t>
            </w:r>
            <w:r w:rsidRPr="00F3557C">
              <w:t>g, particularly during recovery</w:t>
            </w:r>
          </w:p>
          <w:p w:rsidR="005D435C" w:rsidRPr="00F3557C" w:rsidRDefault="007329AB" w:rsidP="00E83D2B">
            <w:pPr>
              <w:pStyle w:val="Bullet"/>
            </w:pPr>
            <w:r w:rsidRPr="00F3557C">
              <w:t xml:space="preserve">volunteering </w:t>
            </w:r>
            <w:r w:rsidR="005D435C" w:rsidRPr="00F3557C">
              <w:t>is a legitimate way in which people can participate in th</w:t>
            </w:r>
            <w:r w:rsidRPr="00F3557C">
              <w:t>e activities of their community</w:t>
            </w:r>
          </w:p>
          <w:p w:rsidR="005D435C" w:rsidRPr="00F3557C" w:rsidRDefault="007329AB" w:rsidP="00E83D2B">
            <w:pPr>
              <w:pStyle w:val="Bullet"/>
            </w:pPr>
            <w:r w:rsidRPr="00F3557C">
              <w:t xml:space="preserve">volunteering </w:t>
            </w:r>
            <w:r w:rsidR="005D435C" w:rsidRPr="00F3557C">
              <w:t>respects the independence, human rights</w:t>
            </w:r>
            <w:r w:rsidR="00F672D8" w:rsidRPr="00F3557C">
              <w:t>,</w:t>
            </w:r>
            <w:r w:rsidR="005D435C" w:rsidRPr="00F3557C">
              <w:t xml:space="preserve"> and equality of all peo</w:t>
            </w:r>
            <w:r w:rsidRPr="00F3557C">
              <w:t>ple, and</w:t>
            </w:r>
          </w:p>
          <w:p w:rsidR="005D435C" w:rsidRPr="00F3557C" w:rsidRDefault="007329AB" w:rsidP="00E83D2B">
            <w:pPr>
              <w:pStyle w:val="Bullet"/>
            </w:pPr>
            <w:r w:rsidRPr="00F3557C">
              <w:t xml:space="preserve">volunteers </w:t>
            </w:r>
            <w:r w:rsidR="00F672D8" w:rsidRPr="00F3557C">
              <w:t>deserve recognition (</w:t>
            </w:r>
            <w:r w:rsidR="005D435C" w:rsidRPr="00F3557C">
              <w:t>loc</w:t>
            </w:r>
            <w:r w:rsidR="00F672D8" w:rsidRPr="00F3557C">
              <w:t>ally, regionally</w:t>
            </w:r>
            <w:r w:rsidR="008613B3">
              <w:t>,</w:t>
            </w:r>
            <w:r w:rsidR="00F672D8" w:rsidRPr="00F3557C">
              <w:t xml:space="preserve"> and nationally)</w:t>
            </w:r>
            <w:r w:rsidR="005D435C" w:rsidRPr="00F3557C">
              <w:t xml:space="preserve"> for the positive contributions they make to their communities.</w:t>
            </w:r>
          </w:p>
          <w:p w:rsidR="005D435C" w:rsidRPr="00F3557C" w:rsidRDefault="005D435C" w:rsidP="0021569F">
            <w:r w:rsidRPr="00F3557C">
              <w:t xml:space="preserve">Guidance is also based on these </w:t>
            </w:r>
            <w:r w:rsidRPr="00F3557C">
              <w:rPr>
                <w:b/>
              </w:rPr>
              <w:t xml:space="preserve">organisational </w:t>
            </w:r>
            <w:r w:rsidRPr="00F3557C">
              <w:t>principles:</w:t>
            </w:r>
          </w:p>
          <w:p w:rsidR="005D435C" w:rsidRPr="00F3557C" w:rsidRDefault="005D435C" w:rsidP="00E83D2B">
            <w:pPr>
              <w:pStyle w:val="Bullet"/>
            </w:pPr>
            <w:r w:rsidRPr="00F3557C">
              <w:t xml:space="preserve">CDEM organisations need to be flexible and cooperative in their approach to working with volunteers, and their communities, throughout </w:t>
            </w:r>
            <w:r w:rsidR="007329AB" w:rsidRPr="00F3557C">
              <w:t>the 4Rs of emergency management</w:t>
            </w:r>
          </w:p>
          <w:p w:rsidR="005D435C" w:rsidRPr="00F3557C" w:rsidRDefault="007329AB" w:rsidP="00E83D2B">
            <w:pPr>
              <w:pStyle w:val="Bullet"/>
            </w:pPr>
            <w:r w:rsidRPr="00F3557C">
              <w:t xml:space="preserve">volunteer </w:t>
            </w:r>
            <w:r w:rsidR="005D435C" w:rsidRPr="00F3557C">
              <w:t xml:space="preserve">engagement can build the capacity of a CDEM organisation beyond </w:t>
            </w:r>
            <w:r w:rsidRPr="00F3557C">
              <w:t>what staff alone can accomplish</w:t>
            </w:r>
          </w:p>
          <w:p w:rsidR="005D435C" w:rsidRPr="00F3557C" w:rsidRDefault="007329AB" w:rsidP="00E83D2B">
            <w:pPr>
              <w:pStyle w:val="Bullet"/>
            </w:pPr>
            <w:r w:rsidRPr="00F3557C">
              <w:t xml:space="preserve">volunteer </w:t>
            </w:r>
            <w:r w:rsidR="005D435C" w:rsidRPr="00F3557C">
              <w:t>engagement is focused on matching the needs of the CDEM organisation to the skills and talent</w:t>
            </w:r>
            <w:r w:rsidRPr="00F3557C">
              <w:t>s that volunteers want to share, and</w:t>
            </w:r>
          </w:p>
          <w:p w:rsidR="005D435C" w:rsidRPr="00F3557C" w:rsidRDefault="007329AB" w:rsidP="00E83D2B">
            <w:pPr>
              <w:pStyle w:val="Bullet"/>
            </w:pPr>
            <w:r w:rsidRPr="00F3557C">
              <w:t xml:space="preserve">volunteer </w:t>
            </w:r>
            <w:r w:rsidR="005D435C" w:rsidRPr="00F3557C">
              <w:t>engagement is a collaboration between staff and volunteers for an intended and measurable result.</w:t>
            </w:r>
          </w:p>
          <w:p w:rsidR="00BA115B" w:rsidRPr="00F3557C" w:rsidRDefault="00BA115B" w:rsidP="00BA115B">
            <w:pPr>
              <w:pStyle w:val="Paragraphspacer"/>
            </w:pPr>
          </w:p>
        </w:tc>
      </w:tr>
    </w:tbl>
    <w:p w:rsidR="00ED789C" w:rsidRPr="00A275AC" w:rsidRDefault="00ED789C" w:rsidP="00A275AC"/>
    <w:p w:rsidR="009D28A2" w:rsidRPr="00F3557C" w:rsidRDefault="00FB1A7E" w:rsidP="00FB1A7E">
      <w:pPr>
        <w:pStyle w:val="Heading2"/>
      </w:pPr>
      <w:bookmarkStart w:id="19" w:name="TheVCteam"/>
      <w:bookmarkStart w:id="20" w:name="_Toc373485198"/>
      <w:r w:rsidRPr="00F3557C">
        <w:t>The Volunteer Coordination team</w:t>
      </w:r>
      <w:bookmarkEnd w:id="19"/>
      <w:bookmarkEnd w:id="2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FB1A7E" w:rsidRPr="00F3557C" w:rsidTr="00FB1A7E">
        <w:tc>
          <w:tcPr>
            <w:tcW w:w="1927" w:type="dxa"/>
            <w:tcMar>
              <w:right w:w="227" w:type="dxa"/>
            </w:tcMar>
          </w:tcPr>
          <w:p w:rsidR="00FB1A7E" w:rsidRPr="00F3557C" w:rsidRDefault="00FB1A7E" w:rsidP="006D7A15">
            <w:pPr>
              <w:pStyle w:val="LHcolumn"/>
            </w:pPr>
          </w:p>
        </w:tc>
        <w:tc>
          <w:tcPr>
            <w:tcW w:w="7706" w:type="dxa"/>
          </w:tcPr>
          <w:p w:rsidR="00FB1A7E" w:rsidRPr="00F3557C" w:rsidRDefault="00FB1A7E" w:rsidP="006D7A15">
            <w:r w:rsidRPr="00F3557C">
              <w:t>The primary role of the Volunteer Coordination team</w:t>
            </w:r>
            <w:r w:rsidR="00AF2597" w:rsidRPr="00F3557C">
              <w:t xml:space="preserve"> </w:t>
            </w:r>
            <w:r w:rsidRPr="00F3557C">
              <w:t xml:space="preserve">is </w:t>
            </w:r>
            <w:r w:rsidR="00F74FAC">
              <w:t>carry</w:t>
            </w:r>
            <w:r w:rsidRPr="00F3557C">
              <w:t xml:space="preserve"> out a variety of tasks related to planning, relationship building, and establishing operational arrangements</w:t>
            </w:r>
            <w:r w:rsidR="00F74FAC">
              <w:t xml:space="preserve"> </w:t>
            </w:r>
            <w:r w:rsidR="00467EEC">
              <w:t>for</w:t>
            </w:r>
            <w:r w:rsidR="00F74FAC">
              <w:t xml:space="preserve"> volunteer coordination</w:t>
            </w:r>
            <w:r w:rsidRPr="00F3557C">
              <w:t>.</w:t>
            </w:r>
          </w:p>
          <w:p w:rsidR="00BA115B" w:rsidRPr="00F3557C" w:rsidRDefault="00BA115B" w:rsidP="00BA115B">
            <w:pPr>
              <w:pStyle w:val="Spacer"/>
            </w:pPr>
          </w:p>
        </w:tc>
      </w:tr>
    </w:tbl>
    <w:p w:rsidR="002C3700" w:rsidRPr="00F3557C" w:rsidRDefault="002C3700" w:rsidP="002C3700">
      <w:r w:rsidRPr="00F3557C">
        <w:br w:type="page"/>
      </w:r>
    </w:p>
    <w:p w:rsidR="00602C15" w:rsidRPr="00F3557C" w:rsidRDefault="00602C15" w:rsidP="002C3700"/>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FB1A7E" w:rsidRPr="00F3557C" w:rsidTr="00FB1A7E">
        <w:tc>
          <w:tcPr>
            <w:tcW w:w="1927" w:type="dxa"/>
            <w:tcMar>
              <w:right w:w="227" w:type="dxa"/>
            </w:tcMar>
          </w:tcPr>
          <w:p w:rsidR="00FB1A7E" w:rsidRPr="00F3557C" w:rsidRDefault="008A5A40" w:rsidP="006D7A15">
            <w:pPr>
              <w:pStyle w:val="LHcolumn"/>
            </w:pPr>
            <w:r>
              <w:t xml:space="preserve">The </w:t>
            </w:r>
            <w:r w:rsidR="002E35F3" w:rsidRPr="00F3557C">
              <w:t>Volunteer Coordinator</w:t>
            </w:r>
          </w:p>
        </w:tc>
        <w:tc>
          <w:tcPr>
            <w:tcW w:w="7706" w:type="dxa"/>
          </w:tcPr>
          <w:p w:rsidR="00FB1A7E" w:rsidRPr="00F3557C" w:rsidRDefault="00FB1A7E" w:rsidP="00FB1A7E">
            <w:r w:rsidRPr="00F3557C">
              <w:t xml:space="preserve">The key role within the </w:t>
            </w:r>
            <w:r w:rsidR="002E35F3" w:rsidRPr="00F3557C">
              <w:t>Volunteer Coordination team</w:t>
            </w:r>
            <w:r w:rsidR="000E1091" w:rsidRPr="00F3557C">
              <w:t xml:space="preserve"> is</w:t>
            </w:r>
            <w:r w:rsidRPr="00F3557C">
              <w:t xml:space="preserve"> the </w:t>
            </w:r>
            <w:r w:rsidR="002E35F3" w:rsidRPr="00F3557C">
              <w:rPr>
                <w:b/>
              </w:rPr>
              <w:t>Volunteer Coordinator</w:t>
            </w:r>
            <w:r w:rsidR="00A27AFF" w:rsidRPr="00F3557C">
              <w:rPr>
                <w:b/>
              </w:rPr>
              <w:t xml:space="preserve">, </w:t>
            </w:r>
            <w:r w:rsidR="003B014A" w:rsidRPr="00F3557C">
              <w:t>who is responsible</w:t>
            </w:r>
            <w:r w:rsidRPr="00F3557C">
              <w:t xml:space="preserve"> for ensuring that these tasks are carried out. </w:t>
            </w:r>
          </w:p>
          <w:p w:rsidR="001A16EC" w:rsidRPr="00F3557C" w:rsidRDefault="00FB1A7E" w:rsidP="00FB1A7E">
            <w:r w:rsidRPr="00F3557C">
              <w:t>This role may be</w:t>
            </w:r>
            <w:r w:rsidR="003B014A" w:rsidRPr="00F3557C">
              <w:t xml:space="preserve"> assigned to</w:t>
            </w:r>
            <w:r w:rsidR="001A16EC" w:rsidRPr="00F3557C">
              <w:t>:</w:t>
            </w:r>
          </w:p>
          <w:p w:rsidR="001A16EC" w:rsidRPr="00F3557C" w:rsidRDefault="00FB1A7E" w:rsidP="001A16EC">
            <w:pPr>
              <w:pStyle w:val="Bullet"/>
            </w:pPr>
            <w:r w:rsidRPr="00F3557C">
              <w:t>one person as part or all of their duties, or to several people, depending on the scale of the emergen</w:t>
            </w:r>
            <w:r w:rsidR="001A16EC" w:rsidRPr="00F3557C">
              <w:t>cy and the available resources, or</w:t>
            </w:r>
          </w:p>
          <w:p w:rsidR="00FB1A7E" w:rsidRPr="00F3557C" w:rsidRDefault="00FB1A7E" w:rsidP="001A16EC">
            <w:pPr>
              <w:pStyle w:val="Bullet"/>
            </w:pPr>
            <w:r w:rsidRPr="00F3557C">
              <w:t>different pe</w:t>
            </w:r>
            <w:r w:rsidR="000204F1" w:rsidRPr="00F3557C">
              <w:t>ople during readiness, and response</w:t>
            </w:r>
            <w:r w:rsidRPr="00F3557C">
              <w:t xml:space="preserve"> and recovery.</w:t>
            </w:r>
          </w:p>
          <w:p w:rsidR="00BE6762" w:rsidRDefault="001F6CD7" w:rsidP="00FB1A7E">
            <w:r>
              <w:t>This role is most likely to be as</w:t>
            </w:r>
            <w:r w:rsidR="00C3021C">
              <w:t>signed to CDEM or other local authority staff</w:t>
            </w:r>
            <w:r>
              <w:t>. In some cases it may be assigned to an experienced CDEM-trained volunteer.</w:t>
            </w:r>
          </w:p>
          <w:p w:rsidR="00FB1A7E" w:rsidRPr="00F3557C" w:rsidRDefault="00FB1A7E" w:rsidP="00FB1A7E">
            <w:r w:rsidRPr="00F3557C">
              <w:t xml:space="preserve">See </w:t>
            </w:r>
            <w:r w:rsidR="00BA364A">
              <w:fldChar w:fldCharType="begin"/>
            </w:r>
            <w:r w:rsidR="00BA364A">
              <w:instrText xml:space="preserve"> REF AppendixRoleDescription \n \h </w:instrText>
            </w:r>
            <w:r w:rsidR="00BA364A">
              <w:fldChar w:fldCharType="separate"/>
            </w:r>
            <w:r w:rsidR="00570793">
              <w:t>Appendix B</w:t>
            </w:r>
            <w:r w:rsidR="00BA364A">
              <w:fldChar w:fldCharType="end"/>
            </w:r>
            <w:r w:rsidR="009008D9" w:rsidRPr="00F3557C">
              <w:t xml:space="preserve"> </w:t>
            </w:r>
            <w:r w:rsidR="00223DE6">
              <w:fldChar w:fldCharType="begin"/>
            </w:r>
            <w:r w:rsidR="00223DE6">
              <w:instrText xml:space="preserve"> REF AppendixRoleDescription \h  \* MERGEFORMAT </w:instrText>
            </w:r>
            <w:r w:rsidR="00223DE6">
              <w:fldChar w:fldCharType="separate"/>
            </w:r>
            <w:r w:rsidR="00570793" w:rsidRPr="00570793">
              <w:rPr>
                <w:i/>
                <w:color w:val="005A9B" w:themeColor="background2"/>
                <w:u w:val="single"/>
              </w:rPr>
              <w:t>Role description: Volunteer Coordinator</w:t>
            </w:r>
            <w:r w:rsidR="00223DE6">
              <w:fldChar w:fldCharType="end"/>
            </w:r>
            <w:r w:rsidR="009008D9" w:rsidRPr="00F25FF2">
              <w:t xml:space="preserve"> </w:t>
            </w:r>
            <w:r w:rsidRPr="00F3557C">
              <w:t xml:space="preserve">on page </w:t>
            </w:r>
            <w:r w:rsidR="000E6101" w:rsidRPr="00F3557C">
              <w:fldChar w:fldCharType="begin"/>
            </w:r>
            <w:r w:rsidR="009008D9" w:rsidRPr="00F3557C">
              <w:instrText xml:space="preserve"> PAGEREF AppendixRoleDescription \h </w:instrText>
            </w:r>
            <w:r w:rsidR="000E6101" w:rsidRPr="00F3557C">
              <w:fldChar w:fldCharType="separate"/>
            </w:r>
            <w:r w:rsidR="00570793">
              <w:rPr>
                <w:noProof/>
              </w:rPr>
              <w:t>51</w:t>
            </w:r>
            <w:r w:rsidR="000E6101" w:rsidRPr="00F3557C">
              <w:fldChar w:fldCharType="end"/>
            </w:r>
            <w:r w:rsidRPr="00F3557C">
              <w:t>.</w:t>
            </w:r>
          </w:p>
          <w:p w:rsidR="00BA115B" w:rsidRPr="00F3557C" w:rsidRDefault="00BA115B" w:rsidP="002D4988">
            <w:pPr>
              <w:pStyle w:val="Paragraphspacer"/>
            </w:pPr>
          </w:p>
        </w:tc>
      </w:tr>
      <w:tr w:rsidR="00FB1A7E" w:rsidRPr="00F3557C" w:rsidTr="00FB1A7E">
        <w:tc>
          <w:tcPr>
            <w:tcW w:w="1927" w:type="dxa"/>
            <w:tcMar>
              <w:right w:w="227" w:type="dxa"/>
            </w:tcMar>
          </w:tcPr>
          <w:p w:rsidR="00FB1A7E" w:rsidRPr="00F3557C" w:rsidRDefault="00FB1A7E" w:rsidP="006D7A15">
            <w:pPr>
              <w:pStyle w:val="LHcolumn"/>
            </w:pPr>
            <w:r w:rsidRPr="00F3557C">
              <w:t>Assembling a team</w:t>
            </w:r>
          </w:p>
        </w:tc>
        <w:tc>
          <w:tcPr>
            <w:tcW w:w="7706" w:type="dxa"/>
          </w:tcPr>
          <w:p w:rsidR="000204F1" w:rsidRPr="00F3557C" w:rsidRDefault="00FB1A7E" w:rsidP="000204F1">
            <w:r w:rsidRPr="00F3557C">
              <w:t xml:space="preserve">The first responsibility of the </w:t>
            </w:r>
            <w:r w:rsidR="002E35F3" w:rsidRPr="00F3557C">
              <w:t>Volunteer Coordinator</w:t>
            </w:r>
            <w:r w:rsidRPr="00F3557C">
              <w:t xml:space="preserve"> is to assemble a team </w:t>
            </w:r>
            <w:r w:rsidR="007702C5" w:rsidRPr="00F3557C">
              <w:t xml:space="preserve">to </w:t>
            </w:r>
            <w:r w:rsidRPr="00F3557C">
              <w:t xml:space="preserve">help them complete readiness tasks, and </w:t>
            </w:r>
            <w:r w:rsidR="007702C5" w:rsidRPr="00F3557C">
              <w:t xml:space="preserve">to </w:t>
            </w:r>
            <w:r w:rsidRPr="00F3557C">
              <w:t>perform key r</w:t>
            </w:r>
            <w:r w:rsidR="00FC08C1">
              <w:t>oles during</w:t>
            </w:r>
            <w:r w:rsidRPr="00F3557C">
              <w:t xml:space="preserve"> response. A large pool of people may need to be identified and t</w:t>
            </w:r>
            <w:r w:rsidR="000204F1" w:rsidRPr="00F3557C">
              <w:t>rained so that</w:t>
            </w:r>
            <w:r w:rsidRPr="00F3557C">
              <w:t xml:space="preserve"> team members</w:t>
            </w:r>
            <w:r w:rsidR="000204F1" w:rsidRPr="00F3557C">
              <w:t xml:space="preserve"> can be rostered appropriately during response</w:t>
            </w:r>
            <w:r w:rsidR="007702C5" w:rsidRPr="00F3557C">
              <w:t xml:space="preserve"> and recovery</w:t>
            </w:r>
            <w:r w:rsidR="000204F1" w:rsidRPr="00F3557C">
              <w:t>.</w:t>
            </w:r>
          </w:p>
          <w:p w:rsidR="00FB1A7E" w:rsidRPr="00F3557C" w:rsidRDefault="00FB1A7E" w:rsidP="00AC78EA">
            <w:r w:rsidRPr="00F3557C">
              <w:t>In</w:t>
            </w:r>
            <w:r w:rsidR="00AC78EA" w:rsidRPr="00F3557C">
              <w:t xml:space="preserve"> large-scale responses </w:t>
            </w:r>
            <w:r w:rsidRPr="00F3557C">
              <w:t xml:space="preserve">the </w:t>
            </w:r>
            <w:r w:rsidR="002E35F3" w:rsidRPr="00F3557C">
              <w:t>Volunteer Coordinator</w:t>
            </w:r>
            <w:r w:rsidR="007702C5" w:rsidRPr="00F3557C">
              <w:t>’s responsibilities are to ensure that</w:t>
            </w:r>
            <w:r w:rsidRPr="00F3557C">
              <w:t xml:space="preserve"> task</w:t>
            </w:r>
            <w:r w:rsidR="007702C5" w:rsidRPr="00F3557C">
              <w:t>s are done, rather than carrying them</w:t>
            </w:r>
            <w:r w:rsidRPr="00F3557C">
              <w:t xml:space="preserve"> out themselves.</w:t>
            </w:r>
          </w:p>
          <w:p w:rsidR="00BA115B" w:rsidRPr="00F3557C" w:rsidRDefault="00BA115B" w:rsidP="002D4988">
            <w:pPr>
              <w:pStyle w:val="Paragraphspacer"/>
            </w:pPr>
          </w:p>
        </w:tc>
      </w:tr>
      <w:tr w:rsidR="00FB1A7E" w:rsidRPr="00F3557C" w:rsidTr="00FB1A7E">
        <w:tc>
          <w:tcPr>
            <w:tcW w:w="1927" w:type="dxa"/>
            <w:tcMar>
              <w:right w:w="227" w:type="dxa"/>
            </w:tcMar>
          </w:tcPr>
          <w:p w:rsidR="00FB1A7E" w:rsidRPr="00F3557C" w:rsidRDefault="00FC08C1" w:rsidP="006D7A15">
            <w:pPr>
              <w:pStyle w:val="LHcolumn"/>
            </w:pPr>
            <w:bookmarkStart w:id="21" w:name="RequisitesOfTheTeam"/>
            <w:r>
              <w:t>Required skills</w:t>
            </w:r>
            <w:bookmarkEnd w:id="21"/>
          </w:p>
        </w:tc>
        <w:tc>
          <w:tcPr>
            <w:tcW w:w="7706" w:type="dxa"/>
          </w:tcPr>
          <w:p w:rsidR="00FB1A7E" w:rsidRPr="00F3557C" w:rsidRDefault="00AF1B03" w:rsidP="00FB1A7E">
            <w:r w:rsidRPr="00F3557C">
              <w:t>Members of the</w:t>
            </w:r>
            <w:r w:rsidR="00FB1A7E" w:rsidRPr="00F3557C">
              <w:t xml:space="preserve"> </w:t>
            </w:r>
            <w:r w:rsidR="002E35F3" w:rsidRPr="00F3557C">
              <w:t>Volunteer Coordination team</w:t>
            </w:r>
            <w:r w:rsidR="00951600" w:rsidRPr="00F3557C">
              <w:t xml:space="preserve">, including the </w:t>
            </w:r>
            <w:r w:rsidR="002E35F3" w:rsidRPr="00F3557C">
              <w:t>Volunteer Coordinator</w:t>
            </w:r>
            <w:r w:rsidR="00951600" w:rsidRPr="00F3557C">
              <w:t>,</w:t>
            </w:r>
            <w:r w:rsidRPr="00F3557C">
              <w:t xml:space="preserve"> need to have</w:t>
            </w:r>
            <w:r w:rsidR="00FB1A7E" w:rsidRPr="00F3557C">
              <w:t xml:space="preserve">: </w:t>
            </w:r>
          </w:p>
          <w:p w:rsidR="00FB1A7E" w:rsidRPr="00F3557C" w:rsidRDefault="00AF1B03" w:rsidP="00FB1A7E">
            <w:pPr>
              <w:pStyle w:val="Bullet"/>
            </w:pPr>
            <w:r w:rsidRPr="00F3557C">
              <w:t>an overall understanding of volunteering and the volunteer sector</w:t>
            </w:r>
          </w:p>
          <w:p w:rsidR="00F63CE0" w:rsidRDefault="00D86686" w:rsidP="00FB1A7E">
            <w:pPr>
              <w:pStyle w:val="Bullet"/>
            </w:pPr>
            <w:r w:rsidRPr="00F3557C">
              <w:t>familiarity with</w:t>
            </w:r>
            <w:r w:rsidR="00F63CE0">
              <w:t xml:space="preserve"> CDEM systems and structures, including: </w:t>
            </w:r>
          </w:p>
          <w:p w:rsidR="00846A81" w:rsidRDefault="000556E7" w:rsidP="00F63CE0">
            <w:pPr>
              <w:pStyle w:val="Bullet"/>
              <w:numPr>
                <w:ilvl w:val="1"/>
                <w:numId w:val="12"/>
              </w:numPr>
            </w:pPr>
            <w:r w:rsidRPr="002B213C">
              <w:t>Coordinated Incident Management System</w:t>
            </w:r>
            <w:r w:rsidRPr="00F3557C">
              <w:rPr>
                <w:i/>
              </w:rPr>
              <w:t xml:space="preserve"> </w:t>
            </w:r>
            <w:r w:rsidR="00D86686" w:rsidRPr="002F0391">
              <w:t>(CIMS)</w:t>
            </w:r>
            <w:r w:rsidR="00846A81" w:rsidRPr="00F3557C">
              <w:t xml:space="preserve"> structures</w:t>
            </w:r>
            <w:r w:rsidR="00D86686" w:rsidRPr="00F3557C">
              <w:t xml:space="preserve"> (see</w:t>
            </w:r>
            <w:r w:rsidR="00B51D1B">
              <w:t xml:space="preserve"> </w:t>
            </w:r>
            <w:r w:rsidR="00B51D1B" w:rsidRPr="00B51D1B">
              <w:rPr>
                <w:rStyle w:val="CrossreferenceChar"/>
              </w:rPr>
              <w:fldChar w:fldCharType="begin"/>
            </w:r>
            <w:r w:rsidR="00B51D1B" w:rsidRPr="00B51D1B">
              <w:rPr>
                <w:rStyle w:val="CrossreferenceChar"/>
              </w:rPr>
              <w:instrText xml:space="preserve"> REF CIMS \h </w:instrText>
            </w:r>
            <w:r w:rsidR="00B51D1B">
              <w:rPr>
                <w:rStyle w:val="CrossreferenceChar"/>
              </w:rPr>
              <w:instrText xml:space="preserve"> \* MERGEFORMAT </w:instrText>
            </w:r>
            <w:r w:rsidR="00B51D1B" w:rsidRPr="00B51D1B">
              <w:rPr>
                <w:rStyle w:val="CrossreferenceChar"/>
              </w:rPr>
            </w:r>
            <w:r w:rsidR="00B51D1B" w:rsidRPr="00B51D1B">
              <w:rPr>
                <w:rStyle w:val="CrossreferenceChar"/>
              </w:rPr>
              <w:fldChar w:fldCharType="separate"/>
            </w:r>
            <w:r w:rsidR="00570793" w:rsidRPr="00570793">
              <w:rPr>
                <w:rStyle w:val="CrossreferenceChar"/>
              </w:rPr>
              <w:t>CIMS</w:t>
            </w:r>
            <w:r w:rsidR="00B51D1B" w:rsidRPr="00B51D1B">
              <w:rPr>
                <w:rStyle w:val="CrossreferenceChar"/>
              </w:rPr>
              <w:fldChar w:fldCharType="end"/>
            </w:r>
            <w:r w:rsidR="00B51D1B">
              <w:t xml:space="preserve"> </w:t>
            </w:r>
            <w:r w:rsidR="00D86686" w:rsidRPr="00F3557C">
              <w:t xml:space="preserve">on page </w:t>
            </w:r>
            <w:r w:rsidR="00521556">
              <w:fldChar w:fldCharType="begin"/>
            </w:r>
            <w:r w:rsidR="00521556">
              <w:instrText xml:space="preserve"> PAGEREF CIMS \h </w:instrText>
            </w:r>
            <w:r w:rsidR="00521556">
              <w:fldChar w:fldCharType="separate"/>
            </w:r>
            <w:r w:rsidR="00570793">
              <w:rPr>
                <w:noProof/>
              </w:rPr>
              <w:t>50</w:t>
            </w:r>
            <w:r w:rsidR="00521556">
              <w:fldChar w:fldCharType="end"/>
            </w:r>
            <w:r w:rsidR="00B51D1B">
              <w:t xml:space="preserve"> of </w:t>
            </w:r>
            <w:r w:rsidR="00B51D1B">
              <w:fldChar w:fldCharType="begin"/>
            </w:r>
            <w:r w:rsidR="00B51D1B">
              <w:instrText xml:space="preserve"> REF AboutCDEM \n \h </w:instrText>
            </w:r>
            <w:r w:rsidR="00B51D1B">
              <w:fldChar w:fldCharType="separate"/>
            </w:r>
            <w:r w:rsidR="00570793">
              <w:t>Appendix A</w:t>
            </w:r>
            <w:r w:rsidR="00B51D1B">
              <w:fldChar w:fldCharType="end"/>
            </w:r>
            <w:r w:rsidR="00D86686" w:rsidRPr="00F3557C">
              <w:t xml:space="preserve"> for more information)</w:t>
            </w:r>
          </w:p>
          <w:p w:rsidR="00F63CE0" w:rsidRPr="00F3557C" w:rsidRDefault="00F63CE0" w:rsidP="00F63CE0">
            <w:pPr>
              <w:pStyle w:val="Bullet"/>
              <w:numPr>
                <w:ilvl w:val="1"/>
                <w:numId w:val="12"/>
              </w:numPr>
            </w:pPr>
            <w:r>
              <w:t>CDEM welfare arrangements</w:t>
            </w:r>
          </w:p>
          <w:p w:rsidR="00846A81" w:rsidRPr="00F3557C" w:rsidRDefault="00846A81" w:rsidP="00FB1A7E">
            <w:pPr>
              <w:pStyle w:val="Bullet"/>
            </w:pPr>
            <w:r w:rsidRPr="00F3557C">
              <w:t>familiarity with local authority structures and processes</w:t>
            </w:r>
          </w:p>
          <w:p w:rsidR="00AF1B03" w:rsidRPr="00F3557C" w:rsidRDefault="00AF1B03" w:rsidP="00FB1A7E">
            <w:pPr>
              <w:pStyle w:val="Bullet"/>
            </w:pPr>
            <w:r w:rsidRPr="00F3557C">
              <w:t>an ability to work with people</w:t>
            </w:r>
          </w:p>
          <w:p w:rsidR="00AF1B03" w:rsidRPr="00F3557C" w:rsidRDefault="00AF1B03" w:rsidP="00FB1A7E">
            <w:pPr>
              <w:pStyle w:val="Bullet"/>
            </w:pPr>
            <w:r w:rsidRPr="00F3557C">
              <w:t>good organisational skills, and</w:t>
            </w:r>
          </w:p>
          <w:p w:rsidR="00AF1B03" w:rsidRPr="00F3557C" w:rsidRDefault="00AF1B03" w:rsidP="00FB1A7E">
            <w:pPr>
              <w:pStyle w:val="Bullet"/>
            </w:pPr>
            <w:r w:rsidRPr="00F3557C">
              <w:t>the ability to manage people and resources in high-stress situations.</w:t>
            </w:r>
          </w:p>
          <w:p w:rsidR="00BA115B" w:rsidRPr="00F3557C" w:rsidRDefault="00BA115B" w:rsidP="002D4988">
            <w:pPr>
              <w:pStyle w:val="Paragraphspacer"/>
            </w:pPr>
          </w:p>
        </w:tc>
      </w:tr>
      <w:tr w:rsidR="00FB1A7E" w:rsidRPr="00F3557C" w:rsidTr="00FB1A7E">
        <w:tc>
          <w:tcPr>
            <w:tcW w:w="1927" w:type="dxa"/>
            <w:tcMar>
              <w:right w:w="227" w:type="dxa"/>
            </w:tcMar>
          </w:tcPr>
          <w:p w:rsidR="00FB1A7E" w:rsidRPr="00F3557C" w:rsidRDefault="00FB1A7E" w:rsidP="006D7A15">
            <w:pPr>
              <w:pStyle w:val="LHcolumn"/>
            </w:pPr>
            <w:r w:rsidRPr="00F3557C">
              <w:t>Key response roles</w:t>
            </w:r>
          </w:p>
        </w:tc>
        <w:tc>
          <w:tcPr>
            <w:tcW w:w="7706" w:type="dxa"/>
          </w:tcPr>
          <w:p w:rsidR="00FB1A7E" w:rsidRPr="00F3557C" w:rsidRDefault="00FB1A7E" w:rsidP="00FB1A7E">
            <w:r w:rsidRPr="00F3557C">
              <w:t xml:space="preserve">The following key response roles may, in small-scale emergencies, be carried out by the </w:t>
            </w:r>
            <w:r w:rsidR="002E35F3" w:rsidRPr="00F3557C">
              <w:rPr>
                <w:b/>
              </w:rPr>
              <w:t>Volunteer Coordinator</w:t>
            </w:r>
            <w:r w:rsidRPr="00F3557C">
              <w:t xml:space="preserve">. </w:t>
            </w:r>
            <w:r w:rsidR="002B77C5" w:rsidRPr="00F3557C">
              <w:t>A</w:t>
            </w:r>
            <w:r w:rsidRPr="00F3557C">
              <w:t xml:space="preserve">s the scale </w:t>
            </w:r>
            <w:r w:rsidR="00183666" w:rsidRPr="00F3557C">
              <w:t>of the response increases, the following</w:t>
            </w:r>
            <w:r w:rsidRPr="00F3557C">
              <w:t xml:space="preserve"> roles may need to be delegated to other members of the </w:t>
            </w:r>
            <w:r w:rsidR="002E35F3" w:rsidRPr="00F3557C">
              <w:t>Volunteer Coordination team</w:t>
            </w:r>
            <w:r w:rsidR="00183666" w:rsidRPr="00F3557C">
              <w:t>:</w:t>
            </w:r>
          </w:p>
          <w:p w:rsidR="00FB1A7E" w:rsidRPr="000A0460" w:rsidRDefault="00FB1A7E" w:rsidP="00183666">
            <w:pPr>
              <w:pStyle w:val="Bullet"/>
            </w:pPr>
            <w:r w:rsidRPr="00F3557C">
              <w:rPr>
                <w:b/>
              </w:rPr>
              <w:t xml:space="preserve">Spontaneous </w:t>
            </w:r>
            <w:r w:rsidR="002E35F3" w:rsidRPr="00F3557C">
              <w:rPr>
                <w:b/>
              </w:rPr>
              <w:t>Volunteer Coordinator</w:t>
            </w:r>
            <w:r w:rsidR="00183666" w:rsidRPr="00F3557C">
              <w:t xml:space="preserve"> </w:t>
            </w:r>
            <w:r w:rsidR="000A0460">
              <w:t>–</w:t>
            </w:r>
            <w:r w:rsidR="00183666" w:rsidRPr="00F3557C">
              <w:t xml:space="preserve"> </w:t>
            </w:r>
            <w:r w:rsidR="001204D4" w:rsidRPr="00F3557C">
              <w:t xml:space="preserve">responsible for </w:t>
            </w:r>
            <w:r w:rsidRPr="00F3557C">
              <w:t xml:space="preserve">communication, coordination, support, and the sharing of resources with spontaneous volunteer </w:t>
            </w:r>
            <w:r w:rsidR="00974FED" w:rsidRPr="00F3557C">
              <w:t>individuals, groups, and group leaders</w:t>
            </w:r>
            <w:r w:rsidRPr="00F3557C">
              <w:t>.</w:t>
            </w:r>
            <w:r w:rsidR="00183666" w:rsidRPr="00F3557C">
              <w:t xml:space="preserve"> </w:t>
            </w:r>
            <w:r w:rsidR="008C1D50" w:rsidRPr="00F3557C">
              <w:t xml:space="preserve">They may also be involved in </w:t>
            </w:r>
            <w:r w:rsidR="00340CB3">
              <w:t xml:space="preserve">coordinating spontaneous volunteers who present themselves at CDCs or </w:t>
            </w:r>
            <w:r w:rsidR="008C1D50" w:rsidRPr="00F3557C">
              <w:t>volunteer centres</w:t>
            </w:r>
            <w:r w:rsidR="00031536" w:rsidRPr="00F3557C">
              <w:t xml:space="preserve"> (see </w:t>
            </w:r>
            <w:r w:rsidR="000A0460" w:rsidRPr="000A0460">
              <w:t xml:space="preserve">section </w:t>
            </w:r>
            <w:r w:rsidR="000A0460" w:rsidRPr="000A0460">
              <w:fldChar w:fldCharType="begin"/>
            </w:r>
            <w:r w:rsidR="000A0460" w:rsidRPr="000A0460">
              <w:instrText xml:space="preserve"> REF SponVoCoordinationRoles \w \h </w:instrText>
            </w:r>
            <w:r w:rsidR="000A0460">
              <w:instrText xml:space="preserve"> \* MERGEFORMAT </w:instrText>
            </w:r>
            <w:r w:rsidR="000A0460" w:rsidRPr="000A0460">
              <w:fldChar w:fldCharType="separate"/>
            </w:r>
            <w:r w:rsidR="00570793">
              <w:t>5.1</w:t>
            </w:r>
            <w:r w:rsidR="000A0460" w:rsidRPr="000A0460">
              <w:fldChar w:fldCharType="end"/>
            </w:r>
            <w:r w:rsidR="000A0460" w:rsidRPr="000A0460">
              <w:t xml:space="preserve"> </w:t>
            </w:r>
            <w:r w:rsidR="000A0460" w:rsidRPr="000A0460">
              <w:rPr>
                <w:rStyle w:val="CrossreferenceChar"/>
              </w:rPr>
              <w:fldChar w:fldCharType="begin"/>
            </w:r>
            <w:r w:rsidR="000A0460" w:rsidRPr="000A0460">
              <w:rPr>
                <w:rStyle w:val="CrossreferenceChar"/>
              </w:rPr>
              <w:instrText xml:space="preserve"> REF SponVoCoordinationRoles \h  \* MERGEFORMAT </w:instrText>
            </w:r>
            <w:r w:rsidR="000A0460" w:rsidRPr="000A0460">
              <w:rPr>
                <w:rStyle w:val="CrossreferenceChar"/>
              </w:rPr>
            </w:r>
            <w:r w:rsidR="000A0460" w:rsidRPr="000A0460">
              <w:rPr>
                <w:rStyle w:val="CrossreferenceChar"/>
              </w:rPr>
              <w:fldChar w:fldCharType="separate"/>
            </w:r>
            <w:r w:rsidR="00570793" w:rsidRPr="00570793">
              <w:rPr>
                <w:rStyle w:val="CrossreferenceChar"/>
              </w:rPr>
              <w:t>Spontaneous volunteer coordination roles</w:t>
            </w:r>
            <w:r w:rsidR="000A0460" w:rsidRPr="000A0460">
              <w:rPr>
                <w:rStyle w:val="CrossreferenceChar"/>
              </w:rPr>
              <w:fldChar w:fldCharType="end"/>
            </w:r>
            <w:r w:rsidR="000A0460" w:rsidRPr="000A0460">
              <w:t xml:space="preserve"> on page </w:t>
            </w:r>
            <w:r w:rsidR="000A0460" w:rsidRPr="000A0460">
              <w:fldChar w:fldCharType="begin"/>
            </w:r>
            <w:r w:rsidR="000A0460" w:rsidRPr="000A0460">
              <w:instrText xml:space="preserve"> PAGEREF SponVoCoordinationRoles \h </w:instrText>
            </w:r>
            <w:r w:rsidR="000A0460" w:rsidRPr="000A0460">
              <w:fldChar w:fldCharType="separate"/>
            </w:r>
            <w:r w:rsidR="00570793">
              <w:rPr>
                <w:noProof/>
              </w:rPr>
              <w:t>32</w:t>
            </w:r>
            <w:r w:rsidR="000A0460" w:rsidRPr="000A0460">
              <w:fldChar w:fldCharType="end"/>
            </w:r>
            <w:r w:rsidR="008E5F8D">
              <w:t xml:space="preserve"> for more information</w:t>
            </w:r>
            <w:r w:rsidR="00031536" w:rsidRPr="000A0460">
              <w:t>)</w:t>
            </w:r>
            <w:r w:rsidR="008C1D50" w:rsidRPr="000A0460">
              <w:t>.</w:t>
            </w:r>
          </w:p>
          <w:p w:rsidR="00FB1A7E" w:rsidRPr="00F3557C" w:rsidRDefault="00FB1A7E" w:rsidP="00183666">
            <w:pPr>
              <w:pStyle w:val="Bullet"/>
            </w:pPr>
            <w:r w:rsidRPr="00F3557C">
              <w:rPr>
                <w:b/>
              </w:rPr>
              <w:t>Volunteer Liaison</w:t>
            </w:r>
            <w:r w:rsidR="00183666" w:rsidRPr="00F3557C">
              <w:t xml:space="preserve"> </w:t>
            </w:r>
            <w:r w:rsidR="000A0460">
              <w:t>–</w:t>
            </w:r>
            <w:r w:rsidR="00183666" w:rsidRPr="00F3557C">
              <w:t xml:space="preserve"> </w:t>
            </w:r>
            <w:r w:rsidRPr="00F3557C">
              <w:t>responsible fo</w:t>
            </w:r>
            <w:r w:rsidR="005A13EF">
              <w:t>r managing the volunteers (CDEM-trained</w:t>
            </w:r>
            <w:r w:rsidRPr="00F3557C">
              <w:t xml:space="preserve"> and</w:t>
            </w:r>
            <w:r w:rsidR="005A13EF">
              <w:t>/or</w:t>
            </w:r>
            <w:r w:rsidRPr="00F3557C">
              <w:t xml:space="preserve"> spontane</w:t>
            </w:r>
            <w:r w:rsidR="0072615B">
              <w:t>ous, depending on circumstance)</w:t>
            </w:r>
            <w:r w:rsidRPr="00F3557C">
              <w:t xml:space="preserve"> who arrive at a volunteer centre. Depending on the scale of the response, there may be several Volunteer Liaisons working at different volunteer centres.</w:t>
            </w:r>
          </w:p>
          <w:p w:rsidR="002D4988" w:rsidRPr="00F3557C" w:rsidRDefault="00FB1A7E" w:rsidP="002D4988">
            <w:pPr>
              <w:pStyle w:val="Bullet"/>
            </w:pPr>
            <w:r w:rsidRPr="00F3557C">
              <w:rPr>
                <w:b/>
              </w:rPr>
              <w:t>Volunteer Supervisor</w:t>
            </w:r>
            <w:r w:rsidR="00183666" w:rsidRPr="00F3557C">
              <w:t xml:space="preserve"> </w:t>
            </w:r>
            <w:r w:rsidR="000A0460">
              <w:t>–</w:t>
            </w:r>
            <w:r w:rsidR="00183666" w:rsidRPr="00F3557C">
              <w:t xml:space="preserve"> </w:t>
            </w:r>
            <w:r w:rsidR="00CB2EC0" w:rsidRPr="00F3557C">
              <w:t>responsible for supervising</w:t>
            </w:r>
            <w:r w:rsidRPr="00F3557C">
              <w:t xml:space="preserve"> volunteer groups (w</w:t>
            </w:r>
            <w:r w:rsidR="005A13EF">
              <w:t>hich may include CDEM-trained</w:t>
            </w:r>
            <w:r w:rsidRPr="00F3557C">
              <w:t xml:space="preserve"> and/or spontaneous volunteers, depending on circumstance) who are training, or deployed in a role. Depending on the scale of the response, there may be several Volunteer Supervisors working at different locations.</w:t>
            </w:r>
          </w:p>
        </w:tc>
      </w:tr>
    </w:tbl>
    <w:p w:rsidR="007C0853" w:rsidRPr="00F3557C" w:rsidRDefault="007C0853"/>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814DC" w:rsidRPr="00F3557C" w:rsidTr="002F5D1D">
        <w:trPr>
          <w:trHeight w:val="1738"/>
        </w:trPr>
        <w:tc>
          <w:tcPr>
            <w:tcW w:w="1927" w:type="dxa"/>
            <w:tcMar>
              <w:right w:w="227" w:type="dxa"/>
            </w:tcMar>
          </w:tcPr>
          <w:p w:rsidR="00E814DC" w:rsidRPr="00F3557C" w:rsidRDefault="00E814DC" w:rsidP="006D7A15">
            <w:pPr>
              <w:pStyle w:val="LHcolumn"/>
            </w:pPr>
            <w:r w:rsidRPr="00F3557C">
              <w:t>Response locations</w:t>
            </w:r>
          </w:p>
        </w:tc>
        <w:tc>
          <w:tcPr>
            <w:tcW w:w="7706" w:type="dxa"/>
          </w:tcPr>
          <w:p w:rsidR="00E814DC" w:rsidRPr="00F3557C" w:rsidRDefault="00E814DC" w:rsidP="00E814DC">
            <w:r w:rsidRPr="00F3557C">
              <w:t>During response, Volunteer Coordinator</w:t>
            </w:r>
            <w:r w:rsidR="005A61FE" w:rsidRPr="00F3557C">
              <w:t>s may be based at ECCs, EOCs,</w:t>
            </w:r>
            <w:r w:rsidRPr="00F3557C">
              <w:t xml:space="preserve"> </w:t>
            </w:r>
            <w:r w:rsidR="00152C1D">
              <w:t xml:space="preserve">CDCs, </w:t>
            </w:r>
            <w:r w:rsidRPr="00F3557C">
              <w:t xml:space="preserve">volunteer centres, </w:t>
            </w:r>
            <w:r w:rsidR="005A61FE" w:rsidRPr="00F3557C">
              <w:t xml:space="preserve">or other work sites, </w:t>
            </w:r>
            <w:r w:rsidRPr="00F3557C">
              <w:t>depending on the circumstances.</w:t>
            </w:r>
          </w:p>
          <w:p w:rsidR="00E814DC" w:rsidRPr="00F3557C" w:rsidRDefault="00E814DC" w:rsidP="00C86BA1">
            <w:r w:rsidRPr="00F3557C">
              <w:t>Volunteer Liaison</w:t>
            </w:r>
            <w:r w:rsidR="004D6FEC" w:rsidRPr="00F3557C">
              <w:t xml:space="preserve"> and</w:t>
            </w:r>
            <w:r w:rsidRPr="00F3557C">
              <w:t xml:space="preserve"> Volunteer Supervisors are based at volunteer centres and/or sites where teams of volunteers are working.</w:t>
            </w:r>
          </w:p>
          <w:p w:rsidR="00E814DC" w:rsidRPr="00F3557C" w:rsidRDefault="00E814DC" w:rsidP="003A5BC4">
            <w:pPr>
              <w:pStyle w:val="Paragraphspacer"/>
            </w:pPr>
          </w:p>
        </w:tc>
      </w:tr>
    </w:tbl>
    <w:p w:rsidR="009C31B0" w:rsidRPr="00F3557C" w:rsidRDefault="009C31B0" w:rsidP="002C3700"/>
    <w:p w:rsidR="00FB1A7E" w:rsidRPr="00F3557C" w:rsidRDefault="00FB1A7E" w:rsidP="00FB1A7E">
      <w:pPr>
        <w:pStyle w:val="Heading2"/>
      </w:pPr>
      <w:bookmarkStart w:id="22" w:name="TypesofVols"/>
      <w:bookmarkStart w:id="23" w:name="_Toc373485199"/>
      <w:r w:rsidRPr="00F3557C">
        <w:t>Types of volunteers</w:t>
      </w:r>
      <w:bookmarkEnd w:id="22"/>
      <w:bookmarkEnd w:id="2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FB1A7E" w:rsidRPr="00F3557C" w:rsidTr="00FB1A7E">
        <w:tc>
          <w:tcPr>
            <w:tcW w:w="1927" w:type="dxa"/>
            <w:tcMar>
              <w:right w:w="227" w:type="dxa"/>
            </w:tcMar>
          </w:tcPr>
          <w:p w:rsidR="00FB1A7E" w:rsidRPr="00F3557C" w:rsidRDefault="00FB1A7E" w:rsidP="006D7A15">
            <w:pPr>
              <w:pStyle w:val="LHcolumn"/>
            </w:pPr>
          </w:p>
        </w:tc>
        <w:tc>
          <w:tcPr>
            <w:tcW w:w="7706" w:type="dxa"/>
          </w:tcPr>
          <w:p w:rsidR="00FB0781" w:rsidRDefault="00FB0781" w:rsidP="00837DAA">
            <w:r>
              <w:t>There are three types of volunteers in a CDEM context:</w:t>
            </w:r>
          </w:p>
          <w:p w:rsidR="00FB0781" w:rsidRDefault="00FB0781" w:rsidP="00FB0781">
            <w:pPr>
              <w:pStyle w:val="Bullet"/>
            </w:pPr>
            <w:r w:rsidRPr="00FB0781">
              <w:rPr>
                <w:b/>
              </w:rPr>
              <w:t>CDEM-trained volunteers</w:t>
            </w:r>
            <w:r>
              <w:t>, who have undergone official training provided</w:t>
            </w:r>
            <w:r w:rsidR="004D70A1">
              <w:t xml:space="preserve"> or facilitated</w:t>
            </w:r>
            <w:r>
              <w:t xml:space="preserve"> by CDEM organisations during readiness</w:t>
            </w:r>
          </w:p>
          <w:p w:rsidR="00FB0781" w:rsidRDefault="00F47CB3" w:rsidP="00FB0781">
            <w:pPr>
              <w:pStyle w:val="Bullet"/>
            </w:pPr>
            <w:r w:rsidRPr="00FB0781">
              <w:rPr>
                <w:b/>
              </w:rPr>
              <w:t xml:space="preserve">spontaneous </w:t>
            </w:r>
            <w:r w:rsidR="00FB0781" w:rsidRPr="00FB0781">
              <w:rPr>
                <w:b/>
              </w:rPr>
              <w:t>volunteers</w:t>
            </w:r>
            <w:r w:rsidR="00FB0781">
              <w:t xml:space="preserve"> – community </w:t>
            </w:r>
            <w:r w:rsidR="0099755C">
              <w:t xml:space="preserve">members and groups who respond spontaneously </w:t>
            </w:r>
            <w:r w:rsidR="00FB0781">
              <w:t>to emergencies, and</w:t>
            </w:r>
          </w:p>
          <w:p w:rsidR="00FB0781" w:rsidRDefault="00630EBB" w:rsidP="00FB0781">
            <w:pPr>
              <w:pStyle w:val="Bullet"/>
            </w:pPr>
            <w:r>
              <w:t xml:space="preserve">trained </w:t>
            </w:r>
            <w:r w:rsidR="00FB0781">
              <w:t xml:space="preserve">volunteers who are </w:t>
            </w:r>
            <w:r w:rsidR="00FB0781" w:rsidRPr="00FB0781">
              <w:rPr>
                <w:b/>
              </w:rPr>
              <w:t xml:space="preserve">aligned to </w:t>
            </w:r>
            <w:r w:rsidR="00FB0781">
              <w:rPr>
                <w:b/>
              </w:rPr>
              <w:t xml:space="preserve">established </w:t>
            </w:r>
            <w:r w:rsidR="00FB0781" w:rsidRPr="00FB0781">
              <w:rPr>
                <w:b/>
              </w:rPr>
              <w:t>organisati</w:t>
            </w:r>
            <w:r w:rsidR="004B321B">
              <w:rPr>
                <w:b/>
              </w:rPr>
              <w:t>ons</w:t>
            </w:r>
            <w:r w:rsidR="00FB0781" w:rsidRPr="00FB0781">
              <w:rPr>
                <w:b/>
              </w:rPr>
              <w:t xml:space="preserve"> other than CDEM</w:t>
            </w:r>
            <w:r w:rsidR="003D23C3">
              <w:rPr>
                <w:b/>
              </w:rPr>
              <w:t xml:space="preserve"> </w:t>
            </w:r>
            <w:r w:rsidR="003D23C3">
              <w:t>(see paragraph below)</w:t>
            </w:r>
            <w:r w:rsidR="00FB0781" w:rsidRPr="003D23C3">
              <w:t>.</w:t>
            </w:r>
          </w:p>
          <w:p w:rsidR="009C31B0" w:rsidRPr="00F3557C" w:rsidRDefault="00032C1F" w:rsidP="00032C1F">
            <w:r w:rsidRPr="00F3557C">
              <w:t xml:space="preserve">This guideline focuses on preparations for working with </w:t>
            </w:r>
            <w:r w:rsidRPr="00F3557C">
              <w:rPr>
                <w:b/>
              </w:rPr>
              <w:t>CDEM-trained volunteers</w:t>
            </w:r>
            <w:r w:rsidRPr="00F3557C">
              <w:t xml:space="preserve"> and </w:t>
            </w:r>
            <w:r w:rsidRPr="00F3557C">
              <w:rPr>
                <w:b/>
              </w:rPr>
              <w:t>spontaneous volunteers</w:t>
            </w:r>
            <w:r w:rsidR="00FB0781" w:rsidRPr="00FB0781">
              <w:t>.</w:t>
            </w:r>
            <w:r w:rsidR="0000131D" w:rsidRPr="00FB0781">
              <w:t xml:space="preserve"> </w:t>
            </w:r>
          </w:p>
          <w:p w:rsidR="002C3700" w:rsidRPr="00F3557C" w:rsidRDefault="002C3700" w:rsidP="00F47CB3">
            <w:pPr>
              <w:pStyle w:val="Spacer"/>
            </w:pPr>
          </w:p>
        </w:tc>
      </w:tr>
      <w:tr w:rsidR="00630EBB" w:rsidRPr="00F3557C" w:rsidTr="00FB1A7E">
        <w:tc>
          <w:tcPr>
            <w:tcW w:w="1927" w:type="dxa"/>
            <w:tcMar>
              <w:right w:w="227" w:type="dxa"/>
            </w:tcMar>
          </w:tcPr>
          <w:p w:rsidR="00630EBB" w:rsidRPr="00F3557C" w:rsidRDefault="00630EBB" w:rsidP="006D7A15">
            <w:pPr>
              <w:pStyle w:val="LHcolumn"/>
            </w:pPr>
            <w:r>
              <w:t xml:space="preserve">Trained volunteers aligned to other </w:t>
            </w:r>
            <w:r w:rsidR="00BD7852">
              <w:t>organisations</w:t>
            </w:r>
          </w:p>
        </w:tc>
        <w:tc>
          <w:tcPr>
            <w:tcW w:w="7706" w:type="dxa"/>
          </w:tcPr>
          <w:p w:rsidR="00630EBB" w:rsidRPr="00F3557C" w:rsidRDefault="00630EBB" w:rsidP="00630EBB">
            <w:r w:rsidRPr="00F3557C">
              <w:t>Many organisations engage and train volunteers in skills relevant to CDEM.</w:t>
            </w:r>
          </w:p>
          <w:p w:rsidR="00630EBB" w:rsidRPr="00F3557C" w:rsidRDefault="00630EBB" w:rsidP="00630EBB">
            <w:r w:rsidRPr="00F3557C">
              <w:t>Working with these organisations is an integral part</w:t>
            </w:r>
            <w:r w:rsidR="007A0EF8">
              <w:t xml:space="preserve"> of preparing for emergencies. </w:t>
            </w:r>
            <w:r w:rsidRPr="00F3557C">
              <w:t xml:space="preserve">For more information, see section </w:t>
            </w:r>
            <w:r>
              <w:fldChar w:fldCharType="begin"/>
            </w:r>
            <w:r>
              <w:instrText xml:space="preserve"> REF FosteringRelationships \w \h  \* MERGEFORMAT </w:instrText>
            </w:r>
            <w:r>
              <w:fldChar w:fldCharType="separate"/>
            </w:r>
            <w:r w:rsidR="00570793">
              <w:t>3.2</w:t>
            </w:r>
            <w:r>
              <w:fldChar w:fldCharType="end"/>
            </w:r>
            <w:r w:rsidRPr="00F3557C">
              <w:t xml:space="preserve"> </w:t>
            </w:r>
            <w:r>
              <w:fldChar w:fldCharType="begin"/>
            </w:r>
            <w:r>
              <w:instrText xml:space="preserve"> REF FosteringRelationships \h  \* MERGEFORMAT </w:instrText>
            </w:r>
            <w:r>
              <w:fldChar w:fldCharType="separate"/>
            </w:r>
            <w:r w:rsidR="00570793" w:rsidRPr="00570793">
              <w:rPr>
                <w:i/>
                <w:color w:val="005A9B" w:themeColor="background2"/>
                <w:u w:val="single"/>
              </w:rPr>
              <w:t>Fostering relationships</w:t>
            </w:r>
            <w:r>
              <w:fldChar w:fldCharType="end"/>
            </w:r>
            <w:r w:rsidRPr="00F3557C">
              <w:t xml:space="preserve"> on page </w:t>
            </w:r>
            <w:r w:rsidRPr="00F3557C">
              <w:fldChar w:fldCharType="begin"/>
            </w:r>
            <w:r w:rsidRPr="00F3557C">
              <w:instrText xml:space="preserve"> PAGEREF FosteringRelationships \h </w:instrText>
            </w:r>
            <w:r w:rsidRPr="00F3557C">
              <w:fldChar w:fldCharType="separate"/>
            </w:r>
            <w:r w:rsidR="00570793">
              <w:rPr>
                <w:noProof/>
              </w:rPr>
              <w:t>12</w:t>
            </w:r>
            <w:r w:rsidRPr="00F3557C">
              <w:fldChar w:fldCharType="end"/>
            </w:r>
            <w:r w:rsidRPr="00F3557C">
              <w:t>.</w:t>
            </w:r>
          </w:p>
          <w:p w:rsidR="00630EBB" w:rsidRDefault="00630EBB" w:rsidP="00F47CB3">
            <w:pPr>
              <w:pStyle w:val="Spacer"/>
            </w:pPr>
          </w:p>
        </w:tc>
      </w:tr>
      <w:tr w:rsidR="00F07305" w:rsidRPr="00F3557C" w:rsidTr="00FB1A7E">
        <w:tc>
          <w:tcPr>
            <w:tcW w:w="1927" w:type="dxa"/>
            <w:tcMar>
              <w:right w:w="227" w:type="dxa"/>
            </w:tcMar>
          </w:tcPr>
          <w:p w:rsidR="00F07305" w:rsidRDefault="00F07305" w:rsidP="006D7A15">
            <w:pPr>
              <w:pStyle w:val="LHcolumn"/>
            </w:pPr>
            <w:r>
              <w:t>New Zealand Response Teams</w:t>
            </w:r>
          </w:p>
          <w:p w:rsidR="001E4F76" w:rsidRDefault="001E4F76" w:rsidP="006D7A15">
            <w:pPr>
              <w:pStyle w:val="LHcolumn"/>
            </w:pPr>
            <w:r w:rsidRPr="00F3557C">
              <w:rPr>
                <w:noProof/>
              </w:rPr>
              <w:drawing>
                <wp:anchor distT="0" distB="0" distL="114300" distR="114300" simplePos="0" relativeHeight="251814912" behindDoc="0" locked="0" layoutInCell="1" allowOverlap="1" wp14:anchorId="541C5020" wp14:editId="5D3AC68C">
                  <wp:simplePos x="0" y="0"/>
                  <wp:positionH relativeFrom="margin">
                    <wp:align>center</wp:align>
                  </wp:positionH>
                  <wp:positionV relativeFrom="margin">
                    <wp:posOffset>972185</wp:posOffset>
                  </wp:positionV>
                  <wp:extent cx="561600" cy="561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F07305" w:rsidRDefault="006721FB" w:rsidP="006721FB">
            <w:r>
              <w:t xml:space="preserve">New Zealand Response Teams (NZ-RTs) consist of community volunteers </w:t>
            </w:r>
            <w:r w:rsidR="003F4553">
              <w:t>supported by and accountable to</w:t>
            </w:r>
            <w:r>
              <w:t xml:space="preserve"> a specific local authority or parent organisation.</w:t>
            </w:r>
            <w:r w:rsidR="00136EDD">
              <w:t xml:space="preserve"> They are established during readiness</w:t>
            </w:r>
            <w:r>
              <w:t xml:space="preserve"> to provide an emergency response capability during a local emergency situation that is relevant to local hazards, risks</w:t>
            </w:r>
            <w:r w:rsidR="00E47830">
              <w:t>,</w:t>
            </w:r>
            <w:r>
              <w:t xml:space="preserve"> and the communities’ potential vulnerabilities.</w:t>
            </w:r>
          </w:p>
          <w:p w:rsidR="00134D90" w:rsidRDefault="00134D90" w:rsidP="00134D90">
            <w:r w:rsidRPr="005E77A5">
              <w:t>Separate MCDEM guidance for</w:t>
            </w:r>
            <w:r w:rsidRPr="00134D90">
              <w:t xml:space="preserve"> the establishment of NZ-RTs is provided in </w:t>
            </w:r>
            <w:r w:rsidRPr="00134D90">
              <w:rPr>
                <w:i/>
              </w:rPr>
              <w:t>Guidance for Establishing and Operating New Zealand Response Teams (NZ-RTs)</w:t>
            </w:r>
            <w:r>
              <w:t xml:space="preserve">, available to view or download </w:t>
            </w:r>
            <w:r w:rsidR="003E66A7">
              <w:t>on the MCDEM website</w:t>
            </w:r>
            <w:r>
              <w:t xml:space="preserve"> </w:t>
            </w:r>
            <w:hyperlink r:id="rId25" w:history="1">
              <w:r w:rsidRPr="003C311E">
                <w:rPr>
                  <w:rStyle w:val="Hyperlink"/>
                </w:rPr>
                <w:t>www.civildefence.govt.nz</w:t>
              </w:r>
            </w:hyperlink>
            <w:r w:rsidR="00E47830">
              <w:t xml:space="preserve">, </w:t>
            </w:r>
            <w:r>
              <w:t>on the publications page.</w:t>
            </w:r>
          </w:p>
          <w:p w:rsidR="00632841" w:rsidRPr="00134D90" w:rsidRDefault="00632841" w:rsidP="00B11A36">
            <w:pPr>
              <w:pStyle w:val="Paragraphspacer"/>
            </w:pPr>
          </w:p>
        </w:tc>
      </w:tr>
    </w:tbl>
    <w:p w:rsidR="00F47CB3" w:rsidRPr="00F47CB3" w:rsidRDefault="00F47CB3" w:rsidP="00F47CB3"/>
    <w:p w:rsidR="00FB1A7E" w:rsidRPr="00F3557C" w:rsidRDefault="00AF2597" w:rsidP="003451E2">
      <w:pPr>
        <w:pStyle w:val="Heading3"/>
      </w:pPr>
      <w:bookmarkStart w:id="24" w:name="TypesCDEMTrained"/>
      <w:bookmarkStart w:id="25" w:name="_Toc373485200"/>
      <w:r w:rsidRPr="00F3557C">
        <w:t>CDEM-trained volunteers</w:t>
      </w:r>
      <w:bookmarkEnd w:id="24"/>
      <w:bookmarkEnd w:id="2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73DD8" w:rsidRPr="00F3557C" w:rsidTr="00F47CB3">
        <w:trPr>
          <w:trHeight w:val="286"/>
        </w:trPr>
        <w:tc>
          <w:tcPr>
            <w:tcW w:w="1927" w:type="dxa"/>
            <w:tcMar>
              <w:right w:w="227" w:type="dxa"/>
            </w:tcMar>
          </w:tcPr>
          <w:p w:rsidR="00E73DD8" w:rsidRPr="00F3557C" w:rsidRDefault="00E73DD8" w:rsidP="006D7A15">
            <w:pPr>
              <w:pStyle w:val="LHcolumn"/>
            </w:pPr>
          </w:p>
        </w:tc>
        <w:tc>
          <w:tcPr>
            <w:tcW w:w="7706" w:type="dxa"/>
          </w:tcPr>
          <w:p w:rsidR="00E73DD8" w:rsidRPr="00F3557C" w:rsidRDefault="00E73DD8" w:rsidP="006D7A15">
            <w:r w:rsidRPr="0098161F">
              <w:t>CDEM-trained volunteers are</w:t>
            </w:r>
            <w:r w:rsidRPr="00F3557C">
              <w:t xml:space="preserve"> community members who have undergone official training through a CDEM organisation during readiness</w:t>
            </w:r>
            <w:r w:rsidR="00D05BF4">
              <w:t>, and have reached a level of competency pre-determined by the CDEM organisation</w:t>
            </w:r>
            <w:r w:rsidRPr="00F3557C">
              <w:t>.</w:t>
            </w:r>
          </w:p>
          <w:p w:rsidR="00E73DD8" w:rsidRPr="00F3557C" w:rsidRDefault="003C2120" w:rsidP="00FB1A7E">
            <w:r w:rsidRPr="00F3557C">
              <w:t>Working effectively</w:t>
            </w:r>
            <w:r w:rsidR="00E73DD8" w:rsidRPr="00F3557C">
              <w:t xml:space="preserve"> w</w:t>
            </w:r>
            <w:r w:rsidR="00F53FD9">
              <w:t>ith CDEM-trained volunteers</w:t>
            </w:r>
            <w:r w:rsidR="00E73DD8" w:rsidRPr="00F3557C">
              <w:t xml:space="preserve"> involve</w:t>
            </w:r>
            <w:r w:rsidR="00F53FD9">
              <w:t>s</w:t>
            </w:r>
            <w:r w:rsidR="00E73DD8" w:rsidRPr="00F3557C">
              <w:t>:</w:t>
            </w:r>
          </w:p>
          <w:p w:rsidR="00E73DD8" w:rsidRPr="00F3557C" w:rsidRDefault="00351549" w:rsidP="00FB1A7E">
            <w:pPr>
              <w:pStyle w:val="Bullet"/>
            </w:pPr>
            <w:r w:rsidRPr="00F3557C">
              <w:t>training them in the appropriate skills</w:t>
            </w:r>
          </w:p>
          <w:p w:rsidR="00E73DD8" w:rsidRPr="00F3557C" w:rsidRDefault="00E73DD8" w:rsidP="00FB1A7E">
            <w:pPr>
              <w:pStyle w:val="Bullet"/>
            </w:pPr>
            <w:r w:rsidRPr="00F3557C">
              <w:t>providing opportunities for refreshing or up-skilling</w:t>
            </w:r>
          </w:p>
          <w:p w:rsidR="00E73DD8" w:rsidRPr="00F3557C" w:rsidRDefault="00E73DD8" w:rsidP="00FB1A7E">
            <w:pPr>
              <w:pStyle w:val="Bullet"/>
            </w:pPr>
            <w:r w:rsidRPr="00F3557C">
              <w:t xml:space="preserve">knowing their skills and interests so they can be assigned appropriately </w:t>
            </w:r>
          </w:p>
          <w:p w:rsidR="00E73DD8" w:rsidRPr="00F3557C" w:rsidRDefault="00E73DD8" w:rsidP="00FB1A7E">
            <w:pPr>
              <w:pStyle w:val="Bullet"/>
            </w:pPr>
            <w:r w:rsidRPr="00F3557C">
              <w:t xml:space="preserve">providing them with as many resources as practicable, and </w:t>
            </w:r>
          </w:p>
          <w:p w:rsidR="00E73DD8" w:rsidRPr="00F3557C" w:rsidRDefault="00E73DD8" w:rsidP="00A528B5">
            <w:pPr>
              <w:pStyle w:val="Bullet"/>
            </w:pPr>
            <w:r w:rsidRPr="00F3557C">
              <w:t>including them in planning.</w:t>
            </w:r>
          </w:p>
          <w:p w:rsidR="00E73DD8" w:rsidRPr="00F3557C" w:rsidRDefault="00D67327" w:rsidP="00F47CB3">
            <w:r>
              <w:t>See</w:t>
            </w:r>
            <w:r w:rsidR="00E73DD8" w:rsidRPr="00F3557C">
              <w:t xml:space="preserve"> </w:t>
            </w:r>
            <w:r w:rsidR="000E6101" w:rsidRPr="00F3557C">
              <w:fldChar w:fldCharType="begin"/>
            </w:r>
            <w:r w:rsidR="00E73DD8" w:rsidRPr="00F3557C">
              <w:instrText xml:space="preserve"> REF WorkingwithCDEMtrained \w \h </w:instrText>
            </w:r>
            <w:r w:rsidR="000E6101" w:rsidRPr="00F3557C">
              <w:fldChar w:fldCharType="separate"/>
            </w:r>
            <w:r w:rsidR="00570793">
              <w:t>Section 4</w:t>
            </w:r>
            <w:r w:rsidR="000E6101" w:rsidRPr="00F3557C">
              <w:fldChar w:fldCharType="end"/>
            </w:r>
            <w:r w:rsidR="00E73DD8" w:rsidRPr="00F3557C">
              <w:t xml:space="preserve"> </w:t>
            </w:r>
            <w:r w:rsidR="00223DE6" w:rsidRPr="00D67327">
              <w:rPr>
                <w:rStyle w:val="CrossreferenceChar"/>
              </w:rPr>
              <w:fldChar w:fldCharType="begin"/>
            </w:r>
            <w:r w:rsidR="00223DE6" w:rsidRPr="00D67327">
              <w:rPr>
                <w:rStyle w:val="CrossreferenceChar"/>
              </w:rPr>
              <w:instrText xml:space="preserve"> REF WorkingwithCDEMtrained \h  \* MERGEFORMAT </w:instrText>
            </w:r>
            <w:r w:rsidR="00223DE6" w:rsidRPr="00D67327">
              <w:rPr>
                <w:rStyle w:val="CrossreferenceChar"/>
              </w:rPr>
            </w:r>
            <w:r w:rsidR="00223DE6" w:rsidRPr="00D67327">
              <w:rPr>
                <w:rStyle w:val="CrossreferenceChar"/>
              </w:rPr>
              <w:fldChar w:fldCharType="separate"/>
            </w:r>
            <w:r w:rsidR="00570793" w:rsidRPr="00570793">
              <w:rPr>
                <w:rStyle w:val="CrossreferenceChar"/>
              </w:rPr>
              <w:t>Readiness – CDEM-trained volunteers</w:t>
            </w:r>
            <w:r w:rsidR="00223DE6" w:rsidRPr="00D67327">
              <w:rPr>
                <w:rStyle w:val="CrossreferenceChar"/>
              </w:rPr>
              <w:fldChar w:fldCharType="end"/>
            </w:r>
            <w:r w:rsidR="00646F26" w:rsidRPr="00F3557C">
              <w:t xml:space="preserve"> </w:t>
            </w:r>
            <w:r w:rsidR="00E73DD8" w:rsidRPr="00F3557C">
              <w:t xml:space="preserve">on page </w:t>
            </w:r>
            <w:r w:rsidR="000E6101" w:rsidRPr="00F3557C">
              <w:fldChar w:fldCharType="begin"/>
            </w:r>
            <w:r w:rsidR="00E73DD8" w:rsidRPr="00F3557C">
              <w:instrText xml:space="preserve"> PAGEREF WorkingwithCDEMtrained \h </w:instrText>
            </w:r>
            <w:r w:rsidR="000E6101" w:rsidRPr="00F3557C">
              <w:fldChar w:fldCharType="separate"/>
            </w:r>
            <w:r w:rsidR="00570793">
              <w:rPr>
                <w:noProof/>
              </w:rPr>
              <w:t>20</w:t>
            </w:r>
            <w:r w:rsidR="000E6101" w:rsidRPr="00F3557C">
              <w:fldChar w:fldCharType="end"/>
            </w:r>
            <w:r w:rsidR="00E73DD8" w:rsidRPr="00F3557C">
              <w:t xml:space="preserve"> for more information.</w:t>
            </w:r>
          </w:p>
        </w:tc>
      </w:tr>
    </w:tbl>
    <w:p w:rsidR="003451E2" w:rsidRPr="00F3557C" w:rsidRDefault="003451E2"/>
    <w:p w:rsidR="00FB1A7E" w:rsidRPr="00F3557C" w:rsidRDefault="00FB1A7E" w:rsidP="003451E2">
      <w:pPr>
        <w:pStyle w:val="Heading3"/>
      </w:pPr>
      <w:bookmarkStart w:id="26" w:name="TypesSponVols"/>
      <w:bookmarkStart w:id="27" w:name="_Toc373485201"/>
      <w:r w:rsidRPr="00F3557C">
        <w:t>Spontaneous volunteers</w:t>
      </w:r>
      <w:bookmarkEnd w:id="26"/>
      <w:bookmarkEnd w:id="2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2C7326" w:rsidRPr="00F3557C" w:rsidTr="003D73C3">
        <w:trPr>
          <w:trHeight w:val="1087"/>
        </w:trPr>
        <w:tc>
          <w:tcPr>
            <w:tcW w:w="1927" w:type="dxa"/>
            <w:tcMar>
              <w:right w:w="227" w:type="dxa"/>
            </w:tcMar>
          </w:tcPr>
          <w:p w:rsidR="002C7326" w:rsidRPr="00F3557C" w:rsidRDefault="002C7326" w:rsidP="006D7A15">
            <w:pPr>
              <w:pStyle w:val="LHcolumn"/>
            </w:pPr>
          </w:p>
        </w:tc>
        <w:tc>
          <w:tcPr>
            <w:tcW w:w="7706" w:type="dxa"/>
          </w:tcPr>
          <w:p w:rsidR="009C31B0" w:rsidRDefault="002C7326" w:rsidP="003C3BD0">
            <w:r w:rsidRPr="00300C6E">
              <w:t>Spontaneous volunteers are</w:t>
            </w:r>
            <w:r w:rsidRPr="00F3557C">
              <w:t xml:space="preserve"> community members who offer their services on the spur of the moment, as individuals or as groups, in response to an emergency event.</w:t>
            </w:r>
          </w:p>
          <w:p w:rsidR="00A648E5" w:rsidRPr="00F3557C" w:rsidRDefault="00A648E5" w:rsidP="00A648E5">
            <w:pPr>
              <w:pStyle w:val="Paragraphspacer"/>
            </w:pPr>
          </w:p>
        </w:tc>
      </w:tr>
      <w:tr w:rsidR="0034136E" w:rsidRPr="00F3557C" w:rsidTr="0034136E">
        <w:trPr>
          <w:trHeight w:val="3387"/>
        </w:trPr>
        <w:tc>
          <w:tcPr>
            <w:tcW w:w="1927" w:type="dxa"/>
            <w:tcMar>
              <w:right w:w="227" w:type="dxa"/>
            </w:tcMar>
          </w:tcPr>
          <w:p w:rsidR="0034136E" w:rsidRPr="00F3557C" w:rsidRDefault="0034136E" w:rsidP="006D7A15">
            <w:pPr>
              <w:pStyle w:val="LHcolumn"/>
            </w:pPr>
            <w:r w:rsidRPr="00F3557C">
              <w:t>Spontaneous volunteer individuals</w:t>
            </w:r>
          </w:p>
        </w:tc>
        <w:tc>
          <w:tcPr>
            <w:tcW w:w="7706" w:type="dxa"/>
          </w:tcPr>
          <w:p w:rsidR="0034136E" w:rsidRPr="00F3557C" w:rsidRDefault="00245864" w:rsidP="0034136E">
            <w:r w:rsidRPr="00F3557C">
              <w:t>Spontaneous volunteer individuals</w:t>
            </w:r>
            <w:r w:rsidR="0034136E" w:rsidRPr="00F3557C">
              <w:t xml:space="preserve"> bring community knowledge, enthusiasm, and energy. Although many will not have been trained in particular CDEM response skills, some may have CDEM-relevant experience or qualifications, such as</w:t>
            </w:r>
          </w:p>
          <w:p w:rsidR="0034136E" w:rsidRPr="00F3557C" w:rsidRDefault="0034136E" w:rsidP="0034136E">
            <w:pPr>
              <w:pStyle w:val="Bullet"/>
            </w:pPr>
            <w:r w:rsidRPr="00F3557C">
              <w:t>medical expertise (</w:t>
            </w:r>
            <w:r w:rsidR="00574D8E">
              <w:t>such as</w:t>
            </w:r>
            <w:r w:rsidRPr="00F3557C">
              <w:t xml:space="preserve"> doctors, nurses, and veterinarians</w:t>
            </w:r>
            <w:r w:rsidR="006D3429">
              <w:t xml:space="preserve">/veterinary technicians or </w:t>
            </w:r>
            <w:r w:rsidR="00A3298A">
              <w:t>paraprofessionals</w:t>
            </w:r>
            <w:r w:rsidRPr="00F3557C">
              <w:t>)</w:t>
            </w:r>
            <w:r w:rsidR="00A3298A">
              <w:t xml:space="preserve"> </w:t>
            </w:r>
          </w:p>
          <w:p w:rsidR="0034136E" w:rsidRPr="00F3557C" w:rsidRDefault="0034136E" w:rsidP="0034136E">
            <w:pPr>
              <w:pStyle w:val="Bullet"/>
            </w:pPr>
            <w:r w:rsidRPr="00F3557C">
              <w:t>organisational or people skills (</w:t>
            </w:r>
            <w:r w:rsidR="00574D8E">
              <w:t>such as</w:t>
            </w:r>
            <w:r w:rsidRPr="00F3557C">
              <w:t xml:space="preserve"> events managers, teachers, caterers, and administrators)</w:t>
            </w:r>
          </w:p>
          <w:p w:rsidR="0034136E" w:rsidRPr="00F3557C" w:rsidRDefault="0034136E" w:rsidP="0034136E">
            <w:pPr>
              <w:pStyle w:val="Bullet"/>
            </w:pPr>
            <w:r w:rsidRPr="00F3557C">
              <w:t>technical expertise (</w:t>
            </w:r>
            <w:r w:rsidR="00574D8E">
              <w:t>such as</w:t>
            </w:r>
            <w:r w:rsidRPr="00F3557C">
              <w:t xml:space="preserve"> engineers, electricians, builders, plumbers, and IT or telecommunications experts), and</w:t>
            </w:r>
          </w:p>
          <w:p w:rsidR="0034136E" w:rsidRPr="00F3557C" w:rsidRDefault="0034136E" w:rsidP="0034136E">
            <w:pPr>
              <w:pStyle w:val="Bullet"/>
            </w:pPr>
            <w:r w:rsidRPr="00F3557C">
              <w:t>practical skills (</w:t>
            </w:r>
            <w:r w:rsidR="00574D8E">
              <w:t>such as</w:t>
            </w:r>
            <w:r w:rsidRPr="00F3557C">
              <w:t xml:space="preserve"> access to and expertise in the operation of CDEM-related equipment).</w:t>
            </w:r>
          </w:p>
          <w:p w:rsidR="0034136E" w:rsidRPr="00F3557C" w:rsidRDefault="0034136E" w:rsidP="002C3700">
            <w:pPr>
              <w:pStyle w:val="Paragraphspacer"/>
            </w:pPr>
          </w:p>
        </w:tc>
      </w:tr>
      <w:tr w:rsidR="0057184B" w:rsidRPr="00F3557C" w:rsidTr="004272B4">
        <w:trPr>
          <w:trHeight w:val="5867"/>
        </w:trPr>
        <w:tc>
          <w:tcPr>
            <w:tcW w:w="1927" w:type="dxa"/>
            <w:tcMar>
              <w:right w:w="227" w:type="dxa"/>
            </w:tcMar>
          </w:tcPr>
          <w:p w:rsidR="0057184B" w:rsidRPr="00F3557C" w:rsidRDefault="0057184B" w:rsidP="006D7A15">
            <w:pPr>
              <w:pStyle w:val="LHcolumn"/>
            </w:pPr>
            <w:bookmarkStart w:id="28" w:name="LHSponVolGroups"/>
            <w:r w:rsidRPr="00F3557C">
              <w:t>Spontaneous volunteer groups</w:t>
            </w:r>
            <w:bookmarkEnd w:id="28"/>
          </w:p>
        </w:tc>
        <w:tc>
          <w:tcPr>
            <w:tcW w:w="7706" w:type="dxa"/>
          </w:tcPr>
          <w:p w:rsidR="0057184B" w:rsidRPr="00F3557C" w:rsidRDefault="0057184B" w:rsidP="00FB1A7E">
            <w:r w:rsidRPr="00F3557C">
              <w:t>Spontaneous volunteer groups often emerge from pre-existing community groups, such as:</w:t>
            </w:r>
          </w:p>
          <w:p w:rsidR="0057184B" w:rsidRPr="00F3557C" w:rsidRDefault="0057184B" w:rsidP="00FB1A7E">
            <w:pPr>
              <w:pStyle w:val="Bullet"/>
            </w:pPr>
            <w:r w:rsidRPr="00F3557C">
              <w:t>faith-based groups</w:t>
            </w:r>
          </w:p>
          <w:p w:rsidR="0057184B" w:rsidRPr="00F3557C" w:rsidRDefault="0057184B" w:rsidP="00FB1A7E">
            <w:pPr>
              <w:pStyle w:val="Bullet"/>
            </w:pPr>
            <w:r w:rsidRPr="00F3557C">
              <w:t xml:space="preserve">marae, iwi, or </w:t>
            </w:r>
            <w:r w:rsidR="006C4FBE">
              <w:t>culturally and linguistically diverse (CALD)</w:t>
            </w:r>
            <w:r w:rsidRPr="00F3557C">
              <w:t xml:space="preserve"> community networks</w:t>
            </w:r>
          </w:p>
          <w:p w:rsidR="0057184B" w:rsidRPr="00F3557C" w:rsidRDefault="0057184B" w:rsidP="00FB1A7E">
            <w:pPr>
              <w:pStyle w:val="Bullet"/>
            </w:pPr>
            <w:r w:rsidRPr="00F3557C">
              <w:t>student organisations</w:t>
            </w:r>
          </w:p>
          <w:p w:rsidR="0057184B" w:rsidRPr="00F3557C" w:rsidRDefault="0057184B" w:rsidP="00FB1A7E">
            <w:pPr>
              <w:pStyle w:val="Bullet"/>
            </w:pPr>
            <w:r w:rsidRPr="00F3557C">
              <w:t>social groups or clubs</w:t>
            </w:r>
          </w:p>
          <w:p w:rsidR="0057184B" w:rsidRDefault="0057184B" w:rsidP="00FB1A7E">
            <w:pPr>
              <w:pStyle w:val="Bullet"/>
            </w:pPr>
            <w:r w:rsidRPr="00F3557C">
              <w:t>sporting groups or clubs</w:t>
            </w:r>
          </w:p>
          <w:p w:rsidR="006C4FBE" w:rsidRPr="00F3557C" w:rsidRDefault="006C4FBE" w:rsidP="00FB1A7E">
            <w:pPr>
              <w:pStyle w:val="Bullet"/>
            </w:pPr>
            <w:r>
              <w:t>health or disability support/service organisations</w:t>
            </w:r>
          </w:p>
          <w:p w:rsidR="0057184B" w:rsidRPr="00F3557C" w:rsidRDefault="0057184B" w:rsidP="00FB1A7E">
            <w:pPr>
              <w:pStyle w:val="Bullet"/>
            </w:pPr>
            <w:r w:rsidRPr="00F3557C">
              <w:t>service organisations</w:t>
            </w:r>
          </w:p>
          <w:p w:rsidR="0057184B" w:rsidRPr="00F3557C" w:rsidRDefault="0057184B" w:rsidP="00FB1A7E">
            <w:pPr>
              <w:pStyle w:val="Bullet"/>
            </w:pPr>
            <w:r w:rsidRPr="00F3557C">
              <w:t>professional associations, and</w:t>
            </w:r>
          </w:p>
          <w:p w:rsidR="0057184B" w:rsidRPr="00F3557C" w:rsidRDefault="0057184B" w:rsidP="00FB1A7E">
            <w:pPr>
              <w:pStyle w:val="Bullet"/>
            </w:pPr>
            <w:r w:rsidRPr="00F3557C">
              <w:t>local businesses.</w:t>
            </w:r>
          </w:p>
          <w:p w:rsidR="0057184B" w:rsidRPr="00F3557C" w:rsidRDefault="0057184B" w:rsidP="00FB1A7E">
            <w:r w:rsidRPr="00F3557C">
              <w:t>Spontaneous volunteer groups may emerge during large scale emergency events</w:t>
            </w:r>
            <w:r w:rsidR="00920529" w:rsidRPr="00F3557C">
              <w:t>, and have the potential to become permanent, recognised organisations</w:t>
            </w:r>
            <w:r w:rsidRPr="00F3557C">
              <w:t>. In New Zealand, examples include:</w:t>
            </w:r>
          </w:p>
          <w:p w:rsidR="0057184B" w:rsidRPr="00F3557C" w:rsidRDefault="0057184B" w:rsidP="00FB1A7E">
            <w:pPr>
              <w:pStyle w:val="Bullet"/>
            </w:pPr>
            <w:r w:rsidRPr="00F3557C">
              <w:t>residents of Tauranga, particularly the local community of Matakana Island, who were an integral part of the clean up after the Rena oil spill in October 2011</w:t>
            </w:r>
            <w:r w:rsidR="003E79CA" w:rsidRPr="00F3557C">
              <w:t>, and</w:t>
            </w:r>
          </w:p>
          <w:p w:rsidR="0057184B" w:rsidRPr="00F3557C" w:rsidRDefault="0057184B" w:rsidP="00920529">
            <w:pPr>
              <w:pStyle w:val="Bullet"/>
            </w:pPr>
            <w:r w:rsidRPr="00F3557C">
              <w:t>the Farmy Army, Grace Vineyard Church, and the Stu</w:t>
            </w:r>
            <w:r w:rsidR="002F0F86">
              <w:t>dent Volunteer Army, who were active</w:t>
            </w:r>
            <w:r w:rsidRPr="00F3557C">
              <w:t xml:space="preserve"> during the response to the Canterbury earthquakes of 2010 and 2011.</w:t>
            </w:r>
          </w:p>
          <w:p w:rsidR="00920529" w:rsidRPr="00F3557C" w:rsidRDefault="00920529" w:rsidP="002C3700">
            <w:pPr>
              <w:pStyle w:val="Paragraphspacer"/>
            </w:pPr>
          </w:p>
        </w:tc>
      </w:tr>
      <w:tr w:rsidR="00FB1A7E" w:rsidRPr="00F3557C" w:rsidTr="00FB1A7E">
        <w:tc>
          <w:tcPr>
            <w:tcW w:w="1927" w:type="dxa"/>
            <w:tcMar>
              <w:right w:w="227" w:type="dxa"/>
            </w:tcMar>
          </w:tcPr>
          <w:p w:rsidR="00FB1A7E" w:rsidRPr="00F3557C" w:rsidRDefault="004272B4" w:rsidP="004272B4">
            <w:pPr>
              <w:pStyle w:val="LHcolumn"/>
            </w:pPr>
            <w:r>
              <w:t>Working</w:t>
            </w:r>
            <w:r w:rsidR="00FB1A7E" w:rsidRPr="00F3557C">
              <w:t xml:space="preserve"> with spontaneous volunteers</w:t>
            </w:r>
          </w:p>
        </w:tc>
        <w:tc>
          <w:tcPr>
            <w:tcW w:w="7706" w:type="dxa"/>
          </w:tcPr>
          <w:p w:rsidR="00FB1A7E" w:rsidRPr="00F3557C" w:rsidRDefault="00FB1A7E" w:rsidP="00FB1A7E">
            <w:r w:rsidRPr="00F3557C">
              <w:t>CDEM organisations can engage spontaneous volunteers in two ways:</w:t>
            </w:r>
          </w:p>
          <w:p w:rsidR="00FB1A7E" w:rsidRPr="00F3557C" w:rsidRDefault="009A3501" w:rsidP="00FB1A7E">
            <w:pPr>
              <w:pStyle w:val="Bullet"/>
            </w:pPr>
            <w:r w:rsidRPr="00F3557C">
              <w:t xml:space="preserve">by </w:t>
            </w:r>
            <w:r w:rsidRPr="009A3501">
              <w:rPr>
                <w:b/>
              </w:rPr>
              <w:t>working alongside</w:t>
            </w:r>
            <w:r>
              <w:t xml:space="preserve"> spontaneous volunteers</w:t>
            </w:r>
            <w:r w:rsidRPr="009A3501">
              <w:t xml:space="preserve">, </w:t>
            </w:r>
            <w:r w:rsidR="003740DB" w:rsidRPr="009A3501">
              <w:t>and</w:t>
            </w:r>
          </w:p>
          <w:p w:rsidR="009C31B0" w:rsidRDefault="009A3501" w:rsidP="003740DB">
            <w:pPr>
              <w:pStyle w:val="Bullet"/>
            </w:pPr>
            <w:r w:rsidRPr="00F3557C">
              <w:t xml:space="preserve">by </w:t>
            </w:r>
            <w:r w:rsidR="00FB1A7E" w:rsidRPr="00F3557C">
              <w:rPr>
                <w:b/>
              </w:rPr>
              <w:t>tasking</w:t>
            </w:r>
            <w:r w:rsidR="00FB1A7E" w:rsidRPr="00F3557C">
              <w:t xml:space="preserve"> spontaneous volunteers </w:t>
            </w:r>
            <w:r w:rsidR="00CD2963">
              <w:t>–</w:t>
            </w:r>
            <w:r w:rsidR="009906DE">
              <w:t xml:space="preserve"> performing on-the-spot</w:t>
            </w:r>
            <w:r w:rsidR="00FB1A7E" w:rsidRPr="00F3557C">
              <w:t xml:space="preserve"> registration and training, and assigning them to a CDEM-led task</w:t>
            </w:r>
            <w:r>
              <w:t>.</w:t>
            </w:r>
          </w:p>
          <w:p w:rsidR="009A3501" w:rsidRPr="00EB60BB" w:rsidRDefault="00C3393A" w:rsidP="009A3501">
            <w:r w:rsidRPr="00EB60BB">
              <w:t xml:space="preserve">See </w:t>
            </w:r>
            <w:r w:rsidR="00EB60BB" w:rsidRPr="00EB60BB">
              <w:fldChar w:fldCharType="begin"/>
            </w:r>
            <w:r w:rsidR="00EB60BB" w:rsidRPr="00EB60BB">
              <w:instrText xml:space="preserve"> REF PreparingforSponVols \w \h </w:instrText>
            </w:r>
            <w:r w:rsidR="00EB60BB">
              <w:instrText xml:space="preserve"> \* MERGEFORMAT </w:instrText>
            </w:r>
            <w:r w:rsidR="00EB60BB" w:rsidRPr="00EB60BB">
              <w:fldChar w:fldCharType="separate"/>
            </w:r>
            <w:r w:rsidR="00570793">
              <w:t>Section 5</w:t>
            </w:r>
            <w:r w:rsidR="00EB60BB" w:rsidRPr="00EB60BB">
              <w:fldChar w:fldCharType="end"/>
            </w:r>
            <w:r w:rsidR="00EB60BB" w:rsidRPr="00EB60BB">
              <w:t xml:space="preserve"> </w:t>
            </w:r>
            <w:r w:rsidR="00EB60BB" w:rsidRPr="00EB60BB">
              <w:rPr>
                <w:rStyle w:val="CrossreferenceChar"/>
              </w:rPr>
              <w:fldChar w:fldCharType="begin"/>
            </w:r>
            <w:r w:rsidR="00EB60BB" w:rsidRPr="00EB60BB">
              <w:rPr>
                <w:rStyle w:val="CrossreferenceChar"/>
              </w:rPr>
              <w:instrText xml:space="preserve"> REF PreparingforSponVols \h  \* MERGEFORMAT </w:instrText>
            </w:r>
            <w:r w:rsidR="00EB60BB" w:rsidRPr="00EB60BB">
              <w:rPr>
                <w:rStyle w:val="CrossreferenceChar"/>
              </w:rPr>
            </w:r>
            <w:r w:rsidR="00EB60BB" w:rsidRPr="00EB60BB">
              <w:rPr>
                <w:rStyle w:val="CrossreferenceChar"/>
              </w:rPr>
              <w:fldChar w:fldCharType="separate"/>
            </w:r>
            <w:r w:rsidR="00570793" w:rsidRPr="00570793">
              <w:rPr>
                <w:rStyle w:val="CrossreferenceChar"/>
              </w:rPr>
              <w:t>Readiness – Spontaneous volunteers</w:t>
            </w:r>
            <w:r w:rsidR="00EB60BB" w:rsidRPr="00EB60BB">
              <w:rPr>
                <w:rStyle w:val="CrossreferenceChar"/>
              </w:rPr>
              <w:fldChar w:fldCharType="end"/>
            </w:r>
            <w:r w:rsidR="00EB60BB" w:rsidRPr="00EB60BB">
              <w:t xml:space="preserve">, beginning on page </w:t>
            </w:r>
            <w:r w:rsidR="00EB60BB" w:rsidRPr="00EB60BB">
              <w:fldChar w:fldCharType="begin"/>
            </w:r>
            <w:r w:rsidR="00EB60BB" w:rsidRPr="00EB60BB">
              <w:instrText xml:space="preserve"> PAGEREF PreparingforSponVols \h </w:instrText>
            </w:r>
            <w:r w:rsidR="00EB60BB" w:rsidRPr="00EB60BB">
              <w:fldChar w:fldCharType="separate"/>
            </w:r>
            <w:r w:rsidR="00570793">
              <w:rPr>
                <w:noProof/>
              </w:rPr>
              <w:t>32</w:t>
            </w:r>
            <w:r w:rsidR="00EB60BB" w:rsidRPr="00EB60BB">
              <w:fldChar w:fldCharType="end"/>
            </w:r>
            <w:r w:rsidR="00EB60BB" w:rsidRPr="00EB60BB">
              <w:t xml:space="preserve"> </w:t>
            </w:r>
            <w:r w:rsidRPr="00EB60BB">
              <w:t>for more information on preparing for spontaneous volunteers during readiness.</w:t>
            </w:r>
          </w:p>
          <w:p w:rsidR="004272B4" w:rsidRPr="00F3557C" w:rsidRDefault="00C3393A" w:rsidP="00EB60BB">
            <w:r w:rsidRPr="00EB60BB">
              <w:t xml:space="preserve">See section </w:t>
            </w:r>
            <w:r w:rsidR="00EB60BB" w:rsidRPr="00EB60BB">
              <w:fldChar w:fldCharType="begin"/>
            </w:r>
            <w:r w:rsidR="00EB60BB" w:rsidRPr="00EB60BB">
              <w:instrText xml:space="preserve"> REF ResponseSponVols \w \h </w:instrText>
            </w:r>
            <w:r w:rsidR="00EB60BB">
              <w:instrText xml:space="preserve"> \* MERGEFORMAT </w:instrText>
            </w:r>
            <w:r w:rsidR="00EB60BB" w:rsidRPr="00EB60BB">
              <w:fldChar w:fldCharType="separate"/>
            </w:r>
            <w:r w:rsidR="00570793">
              <w:t>6.3</w:t>
            </w:r>
            <w:r w:rsidR="00EB60BB" w:rsidRPr="00EB60BB">
              <w:fldChar w:fldCharType="end"/>
            </w:r>
            <w:r w:rsidR="00EB60BB" w:rsidRPr="00EB60BB">
              <w:t xml:space="preserve"> </w:t>
            </w:r>
            <w:r w:rsidR="00EB60BB" w:rsidRPr="0055089D">
              <w:rPr>
                <w:rStyle w:val="CrossreferenceChar"/>
              </w:rPr>
              <w:fldChar w:fldCharType="begin"/>
            </w:r>
            <w:r w:rsidR="00EB60BB" w:rsidRPr="0055089D">
              <w:rPr>
                <w:rStyle w:val="CrossreferenceChar"/>
              </w:rPr>
              <w:instrText xml:space="preserve"> REF ResponseSponVols \h  \* MERGEFORMAT </w:instrText>
            </w:r>
            <w:r w:rsidR="00EB60BB" w:rsidRPr="0055089D">
              <w:rPr>
                <w:rStyle w:val="CrossreferenceChar"/>
              </w:rPr>
            </w:r>
            <w:r w:rsidR="00EB60BB" w:rsidRPr="0055089D">
              <w:rPr>
                <w:rStyle w:val="CrossreferenceChar"/>
              </w:rPr>
              <w:fldChar w:fldCharType="separate"/>
            </w:r>
            <w:r w:rsidR="00570793" w:rsidRPr="00570793">
              <w:rPr>
                <w:rStyle w:val="CrossreferenceChar"/>
              </w:rPr>
              <w:t>Spontaneous volunteers in response and recovery</w:t>
            </w:r>
            <w:r w:rsidR="00EB60BB" w:rsidRPr="0055089D">
              <w:rPr>
                <w:rStyle w:val="CrossreferenceChar"/>
              </w:rPr>
              <w:fldChar w:fldCharType="end"/>
            </w:r>
            <w:r w:rsidR="00EB60BB" w:rsidRPr="00EB60BB">
              <w:t xml:space="preserve"> on page </w:t>
            </w:r>
            <w:r w:rsidR="00EB60BB" w:rsidRPr="00EB60BB">
              <w:fldChar w:fldCharType="begin"/>
            </w:r>
            <w:r w:rsidR="00EB60BB" w:rsidRPr="00EB60BB">
              <w:instrText xml:space="preserve"> PAGEREF ResponseSponVols \h </w:instrText>
            </w:r>
            <w:r w:rsidR="00EB60BB" w:rsidRPr="00EB60BB">
              <w:fldChar w:fldCharType="separate"/>
            </w:r>
            <w:r w:rsidR="00570793">
              <w:rPr>
                <w:noProof/>
              </w:rPr>
              <w:t>39</w:t>
            </w:r>
            <w:r w:rsidR="00EB60BB" w:rsidRPr="00EB60BB">
              <w:fldChar w:fldCharType="end"/>
            </w:r>
            <w:r w:rsidR="00EB60BB" w:rsidRPr="00EB60BB">
              <w:t xml:space="preserve"> </w:t>
            </w:r>
            <w:r w:rsidRPr="00EB60BB">
              <w:t>for more information about working alongside spontaneous volunteer</w:t>
            </w:r>
            <w:r w:rsidR="00151E50">
              <w:t>s</w:t>
            </w:r>
            <w:r w:rsidRPr="00EB60BB">
              <w:t xml:space="preserve"> during response.</w:t>
            </w:r>
          </w:p>
        </w:tc>
      </w:tr>
    </w:tbl>
    <w:p w:rsidR="003451E2" w:rsidRPr="00F3557C" w:rsidRDefault="003451E2"/>
    <w:p w:rsidR="00CE38FC" w:rsidRPr="00F3557C" w:rsidRDefault="00CE38FC" w:rsidP="00CE38FC">
      <w:pPr>
        <w:pStyle w:val="Heading2"/>
      </w:pPr>
      <w:bookmarkStart w:id="29" w:name="Partnerships"/>
      <w:bookmarkStart w:id="30" w:name="_Toc373485202"/>
      <w:r w:rsidRPr="00F3557C">
        <w:t>Volunteer coordination partnerships</w:t>
      </w:r>
      <w:bookmarkEnd w:id="29"/>
      <w:bookmarkEnd w:id="3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6D7A15" w:rsidRPr="00F3557C" w:rsidTr="00CE38FC">
        <w:tc>
          <w:tcPr>
            <w:tcW w:w="1927" w:type="dxa"/>
            <w:tcMar>
              <w:right w:w="227" w:type="dxa"/>
            </w:tcMar>
          </w:tcPr>
          <w:p w:rsidR="006D7A15" w:rsidRPr="00F3557C" w:rsidRDefault="006D7A15" w:rsidP="006D7A15">
            <w:pPr>
              <w:pStyle w:val="LHcolumn"/>
            </w:pPr>
          </w:p>
        </w:tc>
        <w:tc>
          <w:tcPr>
            <w:tcW w:w="7706" w:type="dxa"/>
          </w:tcPr>
          <w:p w:rsidR="000C290A" w:rsidRPr="00F3557C" w:rsidRDefault="00CE38FC" w:rsidP="000C290A">
            <w:r w:rsidRPr="00F3557C">
              <w:t xml:space="preserve">The </w:t>
            </w:r>
            <w:r w:rsidR="002E35F3" w:rsidRPr="00F3557C">
              <w:t>Volunteer Coordination team</w:t>
            </w:r>
            <w:r w:rsidRPr="00F3557C">
              <w:t xml:space="preserve"> will have to work within established systems used in CDEM, as well as with other CDEM Groups or </w:t>
            </w:r>
            <w:r w:rsidR="007D7084">
              <w:t>local councils, other government departments</w:t>
            </w:r>
            <w:r w:rsidRPr="00F3557C">
              <w:t>, community groups, emergency services, and non-government organisations.</w:t>
            </w:r>
            <w:r w:rsidR="000C290A" w:rsidRPr="00F3557C">
              <w:t xml:space="preserve"> </w:t>
            </w:r>
          </w:p>
          <w:p w:rsidR="001F2A47" w:rsidRPr="00AF09F0" w:rsidRDefault="001F2A47" w:rsidP="00144DEB">
            <w:pPr>
              <w:pStyle w:val="Paragraphspacer"/>
            </w:pPr>
          </w:p>
        </w:tc>
      </w:tr>
      <w:tr w:rsidR="00144DEB" w:rsidRPr="00F3557C" w:rsidTr="00CE38FC">
        <w:tc>
          <w:tcPr>
            <w:tcW w:w="1927" w:type="dxa"/>
            <w:tcMar>
              <w:right w:w="227" w:type="dxa"/>
            </w:tcMar>
          </w:tcPr>
          <w:p w:rsidR="00144DEB" w:rsidRPr="00F3557C" w:rsidRDefault="00144DEB" w:rsidP="006D7A15">
            <w:pPr>
              <w:pStyle w:val="LHcolumn"/>
            </w:pPr>
            <w:r>
              <w:t>Internal partners</w:t>
            </w:r>
          </w:p>
        </w:tc>
        <w:tc>
          <w:tcPr>
            <w:tcW w:w="7706" w:type="dxa"/>
          </w:tcPr>
          <w:p w:rsidR="00144DEB" w:rsidRPr="00F3557C" w:rsidRDefault="00144DEB" w:rsidP="00144DEB">
            <w:r w:rsidRPr="00144DEB">
              <w:t>Internal partners may</w:t>
            </w:r>
            <w:r w:rsidRPr="00F3557C">
              <w:t xml:space="preserve"> include functions within regional or local councils, such as public education, cultural liaison, community development/liaison, community resilience, local business support, and accessibility coordination.</w:t>
            </w:r>
          </w:p>
          <w:p w:rsidR="00144DEB" w:rsidRPr="00F3557C" w:rsidRDefault="002D621D" w:rsidP="00144DEB">
            <w:r>
              <w:t>In response, i</w:t>
            </w:r>
            <w:r w:rsidR="00144DEB" w:rsidRPr="00F3557C">
              <w:t xml:space="preserve">nternal partners also include </w:t>
            </w:r>
            <w:r w:rsidR="00144DEB">
              <w:t xml:space="preserve">the </w:t>
            </w:r>
            <w:r w:rsidR="00144DEB" w:rsidRPr="004E5588">
              <w:rPr>
                <w:b/>
              </w:rPr>
              <w:t>Incident Management Team (IMT)</w:t>
            </w:r>
            <w:r w:rsidR="00144DEB">
              <w:t>, which include</w:t>
            </w:r>
            <w:r w:rsidR="00D32848">
              <w:t>s</w:t>
            </w:r>
            <w:r w:rsidR="00144DEB" w:rsidRPr="00F3557C">
              <w:t xml:space="preserve"> key representatives from emergency services and support agencies</w:t>
            </w:r>
            <w:r w:rsidR="00144DEB">
              <w:t xml:space="preserve">. </w:t>
            </w:r>
            <w:r w:rsidR="00531BBE">
              <w:t>T</w:t>
            </w:r>
            <w:r w:rsidR="00144DEB" w:rsidRPr="00F3557C">
              <w:t xml:space="preserve">he Volunteer Coordinator reports to the </w:t>
            </w:r>
            <w:r w:rsidR="00144DEB" w:rsidRPr="00F3557C">
              <w:rPr>
                <w:b/>
              </w:rPr>
              <w:t>Operations Manager</w:t>
            </w:r>
            <w:r w:rsidR="00144DEB" w:rsidRPr="00F3557C">
              <w:t>, and works closely with Welfare, Logistics, and Public Information Management.</w:t>
            </w:r>
          </w:p>
          <w:p w:rsidR="00144DEB" w:rsidRPr="00F3557C" w:rsidRDefault="003F1012" w:rsidP="00144DEB">
            <w:r>
              <w:t>S</w:t>
            </w:r>
            <w:r w:rsidRPr="00F3557C">
              <w:t>ee</w:t>
            </w:r>
            <w:r>
              <w:t xml:space="preserve"> </w:t>
            </w:r>
            <w:r w:rsidRPr="00B51D1B">
              <w:rPr>
                <w:rStyle w:val="CrossreferenceChar"/>
              </w:rPr>
              <w:fldChar w:fldCharType="begin"/>
            </w:r>
            <w:r w:rsidRPr="00B51D1B">
              <w:rPr>
                <w:rStyle w:val="CrossreferenceChar"/>
              </w:rPr>
              <w:instrText xml:space="preserve"> REF CIMS \h </w:instrText>
            </w:r>
            <w:r>
              <w:rPr>
                <w:rStyle w:val="CrossreferenceChar"/>
              </w:rPr>
              <w:instrText xml:space="preserve"> \* MERGEFORMAT </w:instrText>
            </w:r>
            <w:r w:rsidRPr="00B51D1B">
              <w:rPr>
                <w:rStyle w:val="CrossreferenceChar"/>
              </w:rPr>
            </w:r>
            <w:r w:rsidRPr="00B51D1B">
              <w:rPr>
                <w:rStyle w:val="CrossreferenceChar"/>
              </w:rPr>
              <w:fldChar w:fldCharType="separate"/>
            </w:r>
            <w:r w:rsidR="00570793" w:rsidRPr="00570793">
              <w:rPr>
                <w:rStyle w:val="CrossreferenceChar"/>
              </w:rPr>
              <w:t>CIMS</w:t>
            </w:r>
            <w:r w:rsidRPr="00B51D1B">
              <w:rPr>
                <w:rStyle w:val="CrossreferenceChar"/>
              </w:rPr>
              <w:fldChar w:fldCharType="end"/>
            </w:r>
            <w:r>
              <w:t xml:space="preserve"> </w:t>
            </w:r>
            <w:r w:rsidRPr="00F3557C">
              <w:t xml:space="preserve">on page </w:t>
            </w:r>
            <w:r w:rsidR="00521556">
              <w:fldChar w:fldCharType="begin"/>
            </w:r>
            <w:r w:rsidR="00521556">
              <w:instrText xml:space="preserve"> PAGEREF CIMS \h </w:instrText>
            </w:r>
            <w:r w:rsidR="00521556">
              <w:fldChar w:fldCharType="separate"/>
            </w:r>
            <w:r w:rsidR="00570793">
              <w:rPr>
                <w:noProof/>
              </w:rPr>
              <w:t>50</w:t>
            </w:r>
            <w:r w:rsidR="00521556">
              <w:fldChar w:fldCharType="end"/>
            </w:r>
            <w:r>
              <w:t xml:space="preserve"> of </w:t>
            </w:r>
            <w:r>
              <w:fldChar w:fldCharType="begin"/>
            </w:r>
            <w:r>
              <w:instrText xml:space="preserve"> REF AboutCDEM \n \h </w:instrText>
            </w:r>
            <w:r>
              <w:fldChar w:fldCharType="separate"/>
            </w:r>
            <w:r w:rsidR="00570793">
              <w:t>Appendix A</w:t>
            </w:r>
            <w:r>
              <w:fldChar w:fldCharType="end"/>
            </w:r>
            <w:r w:rsidRPr="00F3557C">
              <w:t xml:space="preserve"> for more information</w:t>
            </w:r>
            <w:r w:rsidR="00144DEB" w:rsidRPr="00F3557C">
              <w:t>.</w:t>
            </w:r>
          </w:p>
          <w:p w:rsidR="00144DEB" w:rsidRPr="00F3557C" w:rsidRDefault="00144DEB" w:rsidP="00144DEB">
            <w:r w:rsidRPr="00F3557C">
              <w:t>The Volunteer Coordination team also works with other council personnel in the CDEM Group who work with volunteers or volunteer groups.</w:t>
            </w:r>
          </w:p>
          <w:p w:rsidR="00144DEB" w:rsidRPr="00F3557C" w:rsidRDefault="00144DEB" w:rsidP="00144DEB">
            <w:pPr>
              <w:pStyle w:val="Paragraphspacer"/>
            </w:pPr>
          </w:p>
        </w:tc>
      </w:tr>
      <w:tr w:rsidR="00144DEB" w:rsidRPr="00F3557C" w:rsidTr="00CE38FC">
        <w:tc>
          <w:tcPr>
            <w:tcW w:w="1927" w:type="dxa"/>
            <w:tcMar>
              <w:right w:w="227" w:type="dxa"/>
            </w:tcMar>
          </w:tcPr>
          <w:p w:rsidR="00144DEB" w:rsidRPr="00F3557C" w:rsidRDefault="00144DEB" w:rsidP="006D7A15">
            <w:pPr>
              <w:pStyle w:val="LHcolumn"/>
            </w:pPr>
            <w:r>
              <w:t>External partners</w:t>
            </w:r>
          </w:p>
        </w:tc>
        <w:tc>
          <w:tcPr>
            <w:tcW w:w="7706" w:type="dxa"/>
          </w:tcPr>
          <w:p w:rsidR="00144DEB" w:rsidRPr="00F3557C" w:rsidRDefault="00085190" w:rsidP="00144DEB">
            <w:r>
              <w:t>External partners</w:t>
            </w:r>
            <w:r w:rsidR="00144DEB" w:rsidRPr="00F3557C">
              <w:t xml:space="preserve"> include:</w:t>
            </w:r>
          </w:p>
          <w:p w:rsidR="00144DEB" w:rsidRDefault="00144DEB" w:rsidP="00144DEB">
            <w:pPr>
              <w:pStyle w:val="Bullet"/>
            </w:pPr>
            <w:r>
              <w:t>emergency services (Ambulance, New Zealand Police, New Zealand Fire Service, Rural Fire Service, and hospital and health services)</w:t>
            </w:r>
          </w:p>
          <w:p w:rsidR="00144DEB" w:rsidRDefault="00144DEB" w:rsidP="00144DEB">
            <w:pPr>
              <w:pStyle w:val="Bullet"/>
            </w:pPr>
            <w:r>
              <w:t>marae, hapū</w:t>
            </w:r>
            <w:r w:rsidR="000A799B">
              <w:t>,</w:t>
            </w:r>
            <w:r>
              <w:t xml:space="preserve"> and iwi Māori</w:t>
            </w:r>
          </w:p>
          <w:p w:rsidR="00144DEB" w:rsidRPr="00F3557C" w:rsidRDefault="00144DEB" w:rsidP="00144DEB">
            <w:pPr>
              <w:pStyle w:val="Bullet"/>
            </w:pPr>
            <w:r>
              <w:t xml:space="preserve">community groups – for example; </w:t>
            </w:r>
            <w:r w:rsidRPr="00F3557C">
              <w:t xml:space="preserve">cultural or faith-based groups, </w:t>
            </w:r>
            <w:r w:rsidR="00E6249B">
              <w:t>culturally and linguistically diverse (CALD)</w:t>
            </w:r>
            <w:r>
              <w:t xml:space="preserve"> community groups, service organisations, and </w:t>
            </w:r>
            <w:r w:rsidRPr="00F3557C">
              <w:t>disabled people’s organisations (including those for their whānau/families)</w:t>
            </w:r>
          </w:p>
          <w:p w:rsidR="00144DEB" w:rsidRPr="00F3557C" w:rsidRDefault="00144DEB" w:rsidP="00144DEB">
            <w:pPr>
              <w:pStyle w:val="Bullet"/>
            </w:pPr>
            <w:r w:rsidRPr="00F3557C">
              <w:t xml:space="preserve">other </w:t>
            </w:r>
            <w:r>
              <w:t>local authorities</w:t>
            </w:r>
            <w:r w:rsidR="008F7477">
              <w:t>’</w:t>
            </w:r>
            <w:r>
              <w:t xml:space="preserve"> GEMOs and EMOs</w:t>
            </w:r>
          </w:p>
          <w:p w:rsidR="00144DEB" w:rsidRDefault="000A799B" w:rsidP="00144DEB">
            <w:pPr>
              <w:pStyle w:val="Bullet"/>
            </w:pPr>
            <w:r>
              <w:t>g</w:t>
            </w:r>
            <w:r w:rsidR="00144DEB">
              <w:t>overnment agencies, such as the Ministry of Social Development (MSD) and the Department of Conservation (DOC), and</w:t>
            </w:r>
          </w:p>
          <w:p w:rsidR="00144DEB" w:rsidRPr="00F3557C" w:rsidRDefault="00144DEB" w:rsidP="00144DEB">
            <w:pPr>
              <w:pStyle w:val="Bullet"/>
            </w:pPr>
            <w:r w:rsidRPr="00F3557C">
              <w:t>non-government organisations who are involved with volunteer management, community suppor</w:t>
            </w:r>
            <w:r w:rsidR="0021544C">
              <w:t xml:space="preserve">t, welfare, or disaster relief, </w:t>
            </w:r>
            <w:r>
              <w:t>such as</w:t>
            </w:r>
            <w:r w:rsidR="00E32E2A">
              <w:t xml:space="preserve"> the New Zealand Red Cross, Lions Clubs, T</w:t>
            </w:r>
            <w:r w:rsidRPr="00F3557C">
              <w:t>he Salvation Army, or the R</w:t>
            </w:r>
            <w:r w:rsidR="00BF54FE">
              <w:t xml:space="preserve">oyal </w:t>
            </w:r>
            <w:r w:rsidRPr="00F3557C">
              <w:t>N</w:t>
            </w:r>
            <w:r w:rsidR="00BF54FE">
              <w:t xml:space="preserve">ew </w:t>
            </w:r>
            <w:r w:rsidRPr="00F3557C">
              <w:t>Z</w:t>
            </w:r>
            <w:r w:rsidR="00BF54FE">
              <w:t xml:space="preserve">ealand </w:t>
            </w:r>
            <w:r w:rsidRPr="00F3557C">
              <w:t>S</w:t>
            </w:r>
            <w:r w:rsidR="00BF54FE">
              <w:t xml:space="preserve">ociety for the </w:t>
            </w:r>
            <w:r w:rsidRPr="00F3557C">
              <w:t>P</w:t>
            </w:r>
            <w:r w:rsidR="00BF54FE">
              <w:t xml:space="preserve">revention of </w:t>
            </w:r>
            <w:r w:rsidRPr="00F3557C">
              <w:t>C</w:t>
            </w:r>
            <w:r w:rsidR="00BF54FE">
              <w:t xml:space="preserve">ruelty to </w:t>
            </w:r>
            <w:r w:rsidRPr="00F3557C">
              <w:t>A</w:t>
            </w:r>
            <w:r w:rsidR="00BF54FE">
              <w:t>nimals (RNZSPCA)</w:t>
            </w:r>
            <w:r w:rsidRPr="00F3557C">
              <w:t>.</w:t>
            </w:r>
          </w:p>
          <w:p w:rsidR="00144DEB" w:rsidRPr="00F3557C" w:rsidRDefault="00144DEB" w:rsidP="00144DEB">
            <w:pPr>
              <w:pStyle w:val="Paragraphspacer"/>
            </w:pPr>
          </w:p>
        </w:tc>
      </w:tr>
    </w:tbl>
    <w:p w:rsidR="001F2A47" w:rsidRPr="00F3557C" w:rsidRDefault="001F2A47" w:rsidP="003451E2"/>
    <w:p w:rsidR="006D7A15" w:rsidRPr="00F3557C" w:rsidRDefault="007711A8" w:rsidP="007711A8">
      <w:pPr>
        <w:pStyle w:val="Heading2"/>
      </w:pPr>
      <w:bookmarkStart w:id="31" w:name="RelevantLego"/>
      <w:bookmarkStart w:id="32" w:name="_Toc373485203"/>
      <w:r w:rsidRPr="00F3557C">
        <w:t>Relevant legislation</w:t>
      </w:r>
      <w:bookmarkEnd w:id="31"/>
      <w:bookmarkEnd w:id="3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7711A8" w:rsidRPr="00F3557C" w:rsidTr="001F2A47">
        <w:tc>
          <w:tcPr>
            <w:tcW w:w="1927" w:type="dxa"/>
            <w:tcMar>
              <w:right w:w="227" w:type="dxa"/>
            </w:tcMar>
          </w:tcPr>
          <w:p w:rsidR="007711A8" w:rsidRPr="00F3557C" w:rsidRDefault="007711A8" w:rsidP="006942DB">
            <w:pPr>
              <w:pStyle w:val="LHcolumn"/>
            </w:pPr>
          </w:p>
        </w:tc>
        <w:tc>
          <w:tcPr>
            <w:tcW w:w="7706" w:type="dxa"/>
          </w:tcPr>
          <w:p w:rsidR="007711A8" w:rsidRPr="00F3557C" w:rsidRDefault="007711A8" w:rsidP="007711A8">
            <w:r w:rsidRPr="00F3557C">
              <w:t>There are several pieces of legislation that CDEM organisations need to comply with when th</w:t>
            </w:r>
            <w:r w:rsidR="00742B81" w:rsidRPr="00F3557C">
              <w:t>ey are working with volunteers, including:</w:t>
            </w:r>
          </w:p>
          <w:p w:rsidR="007711A8" w:rsidRPr="00F3557C" w:rsidRDefault="007711A8" w:rsidP="007711A8">
            <w:pPr>
              <w:pStyle w:val="Bullet"/>
              <w:rPr>
                <w:i/>
              </w:rPr>
            </w:pPr>
            <w:r w:rsidRPr="00F3557C">
              <w:rPr>
                <w:i/>
              </w:rPr>
              <w:t xml:space="preserve">Civil Defence Emergency Management Act </w:t>
            </w:r>
            <w:r w:rsidR="00CC574E">
              <w:rPr>
                <w:i/>
              </w:rPr>
              <w:t xml:space="preserve">(CDEM Act) </w:t>
            </w:r>
            <w:r w:rsidRPr="00F3557C">
              <w:rPr>
                <w:i/>
              </w:rPr>
              <w:t>2002</w:t>
            </w:r>
            <w:r w:rsidR="00CC574E">
              <w:rPr>
                <w:i/>
              </w:rPr>
              <w:t xml:space="preserve"> </w:t>
            </w:r>
          </w:p>
          <w:p w:rsidR="007711A8" w:rsidRPr="00F3557C" w:rsidRDefault="007711A8" w:rsidP="007711A8">
            <w:pPr>
              <w:pStyle w:val="Bullet"/>
              <w:rPr>
                <w:i/>
              </w:rPr>
            </w:pPr>
            <w:r w:rsidRPr="00F3557C">
              <w:rPr>
                <w:i/>
              </w:rPr>
              <w:t>Health and Safety in Employment Act 1992</w:t>
            </w:r>
          </w:p>
          <w:p w:rsidR="007711A8" w:rsidRPr="00F3557C" w:rsidRDefault="007711A8" w:rsidP="007711A8">
            <w:pPr>
              <w:pStyle w:val="Bullet"/>
              <w:rPr>
                <w:i/>
              </w:rPr>
            </w:pPr>
            <w:r w:rsidRPr="00F3557C">
              <w:rPr>
                <w:i/>
              </w:rPr>
              <w:t>Privacy Act 1993</w:t>
            </w:r>
          </w:p>
          <w:p w:rsidR="007711A8" w:rsidRPr="00F3557C" w:rsidRDefault="007711A8" w:rsidP="007711A8">
            <w:pPr>
              <w:pStyle w:val="Bullet"/>
              <w:rPr>
                <w:i/>
              </w:rPr>
            </w:pPr>
            <w:r w:rsidRPr="00F3557C">
              <w:rPr>
                <w:i/>
              </w:rPr>
              <w:t>Employment Relations Act 2000</w:t>
            </w:r>
          </w:p>
          <w:p w:rsidR="007711A8" w:rsidRPr="00F3557C" w:rsidRDefault="007711A8" w:rsidP="007711A8">
            <w:pPr>
              <w:pStyle w:val="Bullet"/>
              <w:rPr>
                <w:i/>
              </w:rPr>
            </w:pPr>
            <w:r w:rsidRPr="00F3557C">
              <w:rPr>
                <w:i/>
              </w:rPr>
              <w:t>Human Rights Act 1993</w:t>
            </w:r>
            <w:r w:rsidR="0062438A">
              <w:rPr>
                <w:i/>
              </w:rPr>
              <w:t>, and</w:t>
            </w:r>
          </w:p>
          <w:p w:rsidR="007711A8" w:rsidRPr="00F3557C" w:rsidRDefault="007711A8" w:rsidP="007711A8">
            <w:pPr>
              <w:pStyle w:val="Bullet"/>
              <w:rPr>
                <w:i/>
              </w:rPr>
            </w:pPr>
            <w:r w:rsidRPr="00F3557C">
              <w:rPr>
                <w:i/>
              </w:rPr>
              <w:t>Accident Compensation Act 2001</w:t>
            </w:r>
            <w:r w:rsidR="0062438A">
              <w:rPr>
                <w:i/>
              </w:rPr>
              <w:t>.</w:t>
            </w:r>
          </w:p>
          <w:p w:rsidR="004272B4" w:rsidRPr="00F3557C" w:rsidRDefault="00E408FA" w:rsidP="00127D6B">
            <w:r>
              <w:t>An overview of some</w:t>
            </w:r>
            <w:r w:rsidR="004B7BB3" w:rsidRPr="00F3557C">
              <w:t xml:space="preserve"> key legislative</w:t>
            </w:r>
            <w:r w:rsidR="00264C07" w:rsidRPr="00F3557C">
              <w:t xml:space="preserve"> considerations</w:t>
            </w:r>
            <w:r w:rsidR="00742B81" w:rsidRPr="00F3557C">
              <w:t xml:space="preserve"> </w:t>
            </w:r>
            <w:r w:rsidR="00742B81" w:rsidRPr="00E408FA">
              <w:t>related to volunteers</w:t>
            </w:r>
            <w:r w:rsidR="00063271" w:rsidRPr="00E408FA">
              <w:t xml:space="preserve"> </w:t>
            </w:r>
            <w:r w:rsidR="000F1208" w:rsidRPr="00E408FA">
              <w:t>is</w:t>
            </w:r>
            <w:r w:rsidR="000F1208" w:rsidRPr="00F3557C">
              <w:t xml:space="preserve"> given in the following paragraphs</w:t>
            </w:r>
            <w:r w:rsidR="00264C07" w:rsidRPr="00F3557C">
              <w:t>.</w:t>
            </w:r>
            <w:r w:rsidR="00D74E6B" w:rsidRPr="00F3557C">
              <w:t xml:space="preserve"> </w:t>
            </w:r>
          </w:p>
        </w:tc>
      </w:tr>
    </w:tbl>
    <w:p w:rsidR="005C0600" w:rsidRPr="00F3557C" w:rsidRDefault="005C0600"/>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1A0CA8" w:rsidRPr="00F3557C" w:rsidTr="001F2A47">
        <w:tc>
          <w:tcPr>
            <w:tcW w:w="1927" w:type="dxa"/>
            <w:tcMar>
              <w:right w:w="227" w:type="dxa"/>
            </w:tcMar>
          </w:tcPr>
          <w:p w:rsidR="001A0CA8" w:rsidRPr="00F3557C" w:rsidRDefault="00DE0083" w:rsidP="006942DB">
            <w:pPr>
              <w:pStyle w:val="LHcolumn"/>
            </w:pPr>
            <w:r>
              <w:t>P</w:t>
            </w:r>
            <w:r w:rsidR="001A692C" w:rsidRPr="00F3557C">
              <w:t>rotection under</w:t>
            </w:r>
            <w:r w:rsidR="00417DFE" w:rsidRPr="00F3557C">
              <w:t xml:space="preserve"> the </w:t>
            </w:r>
            <w:r w:rsidR="00451880">
              <w:rPr>
                <w:i/>
              </w:rPr>
              <w:t>CDEM Act 2002</w:t>
            </w:r>
          </w:p>
        </w:tc>
        <w:tc>
          <w:tcPr>
            <w:tcW w:w="7706" w:type="dxa"/>
          </w:tcPr>
          <w:p w:rsidR="005E31D5" w:rsidRPr="00525B74" w:rsidRDefault="005E31D5" w:rsidP="005E31D5">
            <w:r w:rsidRPr="00525B74">
              <w:t xml:space="preserve">Under the </w:t>
            </w:r>
            <w:r w:rsidRPr="00525B74">
              <w:rPr>
                <w:i/>
              </w:rPr>
              <w:t>CDEM Act</w:t>
            </w:r>
            <w:r>
              <w:rPr>
                <w:i/>
              </w:rPr>
              <w:t xml:space="preserve"> 2002</w:t>
            </w:r>
            <w:r w:rsidRPr="00525B74">
              <w:t xml:space="preserve">, volunteers who operate under the direction of CDEM </w:t>
            </w:r>
            <w:r>
              <w:t xml:space="preserve">organisation </w:t>
            </w:r>
            <w:r w:rsidRPr="00525B74">
              <w:t xml:space="preserve">during a </w:t>
            </w:r>
            <w:r w:rsidRPr="00525B74">
              <w:rPr>
                <w:b/>
              </w:rPr>
              <w:t>declared emergency</w:t>
            </w:r>
            <w:r w:rsidRPr="00525B74">
              <w:t xml:space="preserve"> are eligible (some exceptions apply) for:</w:t>
            </w:r>
          </w:p>
          <w:p w:rsidR="005E31D5" w:rsidRPr="005E31D5" w:rsidRDefault="005E31D5" w:rsidP="005E31D5">
            <w:pPr>
              <w:pStyle w:val="Bullet"/>
            </w:pPr>
            <w:r w:rsidRPr="005E31D5">
              <w:t>compensation for personal loss or damage to personal property for those who carry out CDEM tasks under proper instruction (section 108(1))</w:t>
            </w:r>
          </w:p>
          <w:p w:rsidR="005E31D5" w:rsidRPr="005E31D5" w:rsidRDefault="005E31D5" w:rsidP="005E31D5">
            <w:pPr>
              <w:pStyle w:val="Bullet"/>
            </w:pPr>
            <w:r w:rsidRPr="005E31D5">
              <w:t>protection from liability for loss or damage occurring in the exercise or performance of his or her functions, duties, or powers under the Act (section 110), and</w:t>
            </w:r>
          </w:p>
          <w:p w:rsidR="005E31D5" w:rsidRPr="005E31D5" w:rsidRDefault="005E31D5" w:rsidP="005E31D5">
            <w:pPr>
              <w:pStyle w:val="Bullet"/>
            </w:pPr>
            <w:r w:rsidRPr="005E31D5">
              <w:t>protection from dismissal from paid employment on the basis of absence on duty (section 112(1)).</w:t>
            </w:r>
          </w:p>
          <w:p w:rsidR="00643838" w:rsidRPr="00F3557C" w:rsidRDefault="00643838" w:rsidP="00643838">
            <w:r w:rsidRPr="00F3557C">
              <w:t xml:space="preserve">See </w:t>
            </w:r>
            <w:r w:rsidR="00597764">
              <w:fldChar w:fldCharType="begin"/>
            </w:r>
            <w:r w:rsidR="00597764">
              <w:instrText xml:space="preserve"> REF AppLegislationCDEMAct \w \h </w:instrText>
            </w:r>
            <w:r w:rsidR="00597764">
              <w:fldChar w:fldCharType="separate"/>
            </w:r>
            <w:r w:rsidR="00570793">
              <w:t>C.1</w:t>
            </w:r>
            <w:r w:rsidR="00597764">
              <w:fldChar w:fldCharType="end"/>
            </w:r>
            <w:r w:rsidR="00597764">
              <w:t xml:space="preserve"> </w:t>
            </w:r>
            <w:r w:rsidR="00597764" w:rsidRPr="00075BF0">
              <w:rPr>
                <w:rStyle w:val="CrossreferenceChar"/>
              </w:rPr>
              <w:fldChar w:fldCharType="begin"/>
            </w:r>
            <w:r w:rsidR="00597764" w:rsidRPr="00075BF0">
              <w:rPr>
                <w:rStyle w:val="CrossreferenceChar"/>
              </w:rPr>
              <w:instrText xml:space="preserve"> REF AppLegislationCDEMAct \h </w:instrText>
            </w:r>
            <w:r w:rsidR="00075BF0">
              <w:rPr>
                <w:rStyle w:val="CrossreferenceChar"/>
              </w:rPr>
              <w:instrText xml:space="preserve"> \* MERGEFORMAT </w:instrText>
            </w:r>
            <w:r w:rsidR="00597764" w:rsidRPr="00075BF0">
              <w:rPr>
                <w:rStyle w:val="CrossreferenceChar"/>
              </w:rPr>
            </w:r>
            <w:r w:rsidR="00597764" w:rsidRPr="00075BF0">
              <w:rPr>
                <w:rStyle w:val="CrossreferenceChar"/>
              </w:rPr>
              <w:fldChar w:fldCharType="separate"/>
            </w:r>
            <w:r w:rsidR="00570793" w:rsidRPr="00570793">
              <w:rPr>
                <w:rStyle w:val="CrossreferenceChar"/>
              </w:rPr>
              <w:t>Civil Defence Emergency Management Act 2002</w:t>
            </w:r>
            <w:r w:rsidR="00597764" w:rsidRPr="00075BF0">
              <w:rPr>
                <w:rStyle w:val="CrossreferenceChar"/>
              </w:rPr>
              <w:fldChar w:fldCharType="end"/>
            </w:r>
            <w:r w:rsidR="00597764">
              <w:t xml:space="preserve"> </w:t>
            </w:r>
            <w:r w:rsidR="00F81B1B">
              <w:t xml:space="preserve">on </w:t>
            </w:r>
            <w:r w:rsidRPr="00F3557C">
              <w:t xml:space="preserve">page </w:t>
            </w:r>
            <w:r w:rsidR="00597764">
              <w:fldChar w:fldCharType="begin"/>
            </w:r>
            <w:r w:rsidR="00597764">
              <w:instrText xml:space="preserve"> PAGEREF AppLegislationCDEMAct \h </w:instrText>
            </w:r>
            <w:r w:rsidR="00597764">
              <w:fldChar w:fldCharType="separate"/>
            </w:r>
            <w:r w:rsidR="00570793">
              <w:rPr>
                <w:noProof/>
              </w:rPr>
              <w:t>52</w:t>
            </w:r>
            <w:r w:rsidR="00597764">
              <w:fldChar w:fldCharType="end"/>
            </w:r>
            <w:r w:rsidR="00F81B1B">
              <w:t xml:space="preserve"> of </w:t>
            </w:r>
            <w:r w:rsidR="00F81B1B">
              <w:fldChar w:fldCharType="begin"/>
            </w:r>
            <w:r w:rsidR="00F81B1B">
              <w:instrText xml:space="preserve"> REF AppendixLegislation \n \h </w:instrText>
            </w:r>
            <w:r w:rsidR="00F81B1B">
              <w:fldChar w:fldCharType="separate"/>
            </w:r>
            <w:r w:rsidR="00570793">
              <w:t>Appendix C</w:t>
            </w:r>
            <w:r w:rsidR="00F81B1B">
              <w:fldChar w:fldCharType="end"/>
            </w:r>
            <w:r w:rsidR="006C183D">
              <w:t xml:space="preserve"> for more detail, </w:t>
            </w:r>
            <w:r w:rsidR="006C183D" w:rsidRPr="00173B5D">
              <w:t>including exceptions to this</w:t>
            </w:r>
            <w:r w:rsidR="006C183D">
              <w:t xml:space="preserve"> protection</w:t>
            </w:r>
            <w:r w:rsidRPr="00F3557C">
              <w:t>.</w:t>
            </w:r>
          </w:p>
          <w:p w:rsidR="00647E53" w:rsidRDefault="005E31D5" w:rsidP="005E31D5">
            <w:r w:rsidRPr="005E31D5">
              <w:t xml:space="preserve">Volunteers who operate under the direction of CDEM during a </w:t>
            </w:r>
            <w:r w:rsidRPr="005E31D5">
              <w:rPr>
                <w:b/>
              </w:rPr>
              <w:t>non declared emergency</w:t>
            </w:r>
            <w:r w:rsidRPr="005E31D5">
              <w:t xml:space="preserve"> do not have coverage under these provisions, and must rely on the general law and their personal insurance arrangements.</w:t>
            </w:r>
          </w:p>
          <w:p w:rsidR="005E31D5" w:rsidRPr="005E31D5" w:rsidRDefault="005E31D5" w:rsidP="005E31D5">
            <w:pPr>
              <w:pStyle w:val="Paragraphspacer"/>
            </w:pPr>
          </w:p>
        </w:tc>
      </w:tr>
      <w:tr w:rsidR="00DE0083" w:rsidRPr="00F3557C" w:rsidTr="001F2A47">
        <w:tc>
          <w:tcPr>
            <w:tcW w:w="1927" w:type="dxa"/>
            <w:tcMar>
              <w:right w:w="227" w:type="dxa"/>
            </w:tcMar>
          </w:tcPr>
          <w:p w:rsidR="00DE0083" w:rsidRDefault="00DE0083" w:rsidP="006942DB">
            <w:pPr>
              <w:pStyle w:val="LHcolumn"/>
            </w:pPr>
            <w:r>
              <w:t xml:space="preserve">Protection under the </w:t>
            </w:r>
            <w:r w:rsidRPr="00DE0083">
              <w:rPr>
                <w:i/>
              </w:rPr>
              <w:t>Health and Safety in Employment Act</w:t>
            </w:r>
            <w:r w:rsidR="00451880">
              <w:rPr>
                <w:i/>
              </w:rPr>
              <w:t xml:space="preserve"> 1992</w:t>
            </w:r>
          </w:p>
        </w:tc>
        <w:tc>
          <w:tcPr>
            <w:tcW w:w="7706" w:type="dxa"/>
          </w:tcPr>
          <w:p w:rsidR="005E31D5" w:rsidRPr="005E31D5" w:rsidRDefault="005E31D5" w:rsidP="005E31D5">
            <w:r w:rsidRPr="005E31D5">
              <w:t xml:space="preserve">Section 3C of the </w:t>
            </w:r>
            <w:r w:rsidRPr="005E31D5">
              <w:rPr>
                <w:i/>
              </w:rPr>
              <w:t>Health and Safety in Employment Act</w:t>
            </w:r>
            <w:r w:rsidRPr="005E31D5">
              <w:t xml:space="preserve"> states that volunteers who do work for an employer have the </w:t>
            </w:r>
            <w:r w:rsidRPr="005E31D5">
              <w:rPr>
                <w:b/>
              </w:rPr>
              <w:t>same coverage as employees</w:t>
            </w:r>
            <w:r w:rsidRPr="005E31D5">
              <w:t xml:space="preserve"> (some exceptions apply) under sections 6 to 12, 19, and Part 4 of the Act.</w:t>
            </w:r>
          </w:p>
          <w:p w:rsidR="005E31D5" w:rsidRPr="005E31D5" w:rsidRDefault="005E31D5" w:rsidP="005E31D5">
            <w:r w:rsidRPr="005E31D5">
              <w:t>Volunteers who operate under the direction of CDEM are subject to this coverage,  provided that:</w:t>
            </w:r>
          </w:p>
          <w:p w:rsidR="005E31D5" w:rsidRPr="005E31D5" w:rsidRDefault="005E31D5" w:rsidP="005E31D5">
            <w:pPr>
              <w:pStyle w:val="Bullet"/>
            </w:pPr>
            <w:r w:rsidRPr="005E31D5">
              <w:t>they are operating with the knowledge and consent of the CDEM organisation</w:t>
            </w:r>
          </w:p>
          <w:p w:rsidR="005E31D5" w:rsidRPr="005E31D5" w:rsidRDefault="005E31D5" w:rsidP="005E31D5">
            <w:pPr>
              <w:pStyle w:val="Bullet"/>
            </w:pPr>
            <w:r w:rsidRPr="005E31D5">
              <w:t>the work they are doing is of a regular or ongoing nature, and</w:t>
            </w:r>
          </w:p>
          <w:p w:rsidR="007721D7" w:rsidRPr="005E31D5" w:rsidRDefault="005E31D5" w:rsidP="005E31D5">
            <w:pPr>
              <w:pStyle w:val="Bullet"/>
            </w:pPr>
            <w:r w:rsidRPr="005E31D5">
              <w:t>the work is of an integral part of the business of the CDEM organisation.</w:t>
            </w:r>
          </w:p>
          <w:p w:rsidR="005E31D5" w:rsidRDefault="005E31D5" w:rsidP="00872203">
            <w:r w:rsidRPr="005E31D5">
              <w:t xml:space="preserve">Where section 3C of the Act does not apply (for example, the work the volunteer is doing is not of a regular or ongoing nature), volunteers are protected under </w:t>
            </w:r>
            <w:r w:rsidRPr="005E31D5">
              <w:rPr>
                <w:b/>
              </w:rPr>
              <w:t>section 3D</w:t>
            </w:r>
            <w:r w:rsidRPr="005E31D5">
              <w:t>.  Section 3D states that the person for whom the volunteer is working should take all practicable steps to ensure the volunteer’s health and safety, in par</w:t>
            </w:r>
            <w:r>
              <w:t xml:space="preserve">ticular taking into account </w:t>
            </w:r>
            <w:r w:rsidRPr="005E31D5">
              <w:t>hazards and risks.</w:t>
            </w:r>
          </w:p>
          <w:p w:rsidR="00D17920" w:rsidRDefault="00D17920" w:rsidP="00872203">
            <w:r w:rsidRPr="00597764">
              <w:t>See</w:t>
            </w:r>
            <w:r w:rsidR="00597764" w:rsidRPr="00597764">
              <w:t xml:space="preserve"> </w:t>
            </w:r>
            <w:r w:rsidR="00597764" w:rsidRPr="00597764">
              <w:fldChar w:fldCharType="begin"/>
            </w:r>
            <w:r w:rsidR="00597764" w:rsidRPr="00597764">
              <w:instrText xml:space="preserve"> REF AppLegislationHSAct \w \h </w:instrText>
            </w:r>
            <w:r w:rsidR="00597764">
              <w:instrText xml:space="preserve"> \* MERGEFORMAT </w:instrText>
            </w:r>
            <w:r w:rsidR="00597764" w:rsidRPr="00597764">
              <w:fldChar w:fldCharType="separate"/>
            </w:r>
            <w:r w:rsidR="00570793">
              <w:t>C.2</w:t>
            </w:r>
            <w:r w:rsidR="00597764" w:rsidRPr="00597764">
              <w:fldChar w:fldCharType="end"/>
            </w:r>
            <w:r w:rsidR="00597764" w:rsidRPr="00597764">
              <w:t xml:space="preserve"> </w:t>
            </w:r>
            <w:r w:rsidR="00597764" w:rsidRPr="00075BF0">
              <w:rPr>
                <w:rStyle w:val="CrossreferenceChar"/>
              </w:rPr>
              <w:fldChar w:fldCharType="begin"/>
            </w:r>
            <w:r w:rsidR="00597764" w:rsidRPr="00075BF0">
              <w:rPr>
                <w:rStyle w:val="CrossreferenceChar"/>
              </w:rPr>
              <w:instrText xml:space="preserve"> REF AppLegislationHSAct \h  \* MERGEFORMAT </w:instrText>
            </w:r>
            <w:r w:rsidR="00597764" w:rsidRPr="00075BF0">
              <w:rPr>
                <w:rStyle w:val="CrossreferenceChar"/>
              </w:rPr>
            </w:r>
            <w:r w:rsidR="00597764" w:rsidRPr="00075BF0">
              <w:rPr>
                <w:rStyle w:val="CrossreferenceChar"/>
              </w:rPr>
              <w:fldChar w:fldCharType="separate"/>
            </w:r>
            <w:r w:rsidR="00570793" w:rsidRPr="00570793">
              <w:rPr>
                <w:rStyle w:val="CrossreferenceChar"/>
              </w:rPr>
              <w:t>Health and Safety in Employment Act 1992</w:t>
            </w:r>
            <w:r w:rsidR="00597764" w:rsidRPr="00075BF0">
              <w:rPr>
                <w:rStyle w:val="CrossreferenceChar"/>
              </w:rPr>
              <w:fldChar w:fldCharType="end"/>
            </w:r>
            <w:r w:rsidRPr="00597764">
              <w:t xml:space="preserve"> on page </w:t>
            </w:r>
            <w:r w:rsidR="00597764" w:rsidRPr="00597764">
              <w:fldChar w:fldCharType="begin"/>
            </w:r>
            <w:r w:rsidR="00597764" w:rsidRPr="00597764">
              <w:instrText xml:space="preserve"> PAGEREF AppLegislationHSAct \h </w:instrText>
            </w:r>
            <w:r w:rsidR="00597764" w:rsidRPr="00597764">
              <w:fldChar w:fldCharType="separate"/>
            </w:r>
            <w:r w:rsidR="00570793">
              <w:rPr>
                <w:noProof/>
              </w:rPr>
              <w:t>53</w:t>
            </w:r>
            <w:r w:rsidR="00597764" w:rsidRPr="00597764">
              <w:fldChar w:fldCharType="end"/>
            </w:r>
            <w:r w:rsidR="00CC6063">
              <w:t xml:space="preserve"> of</w:t>
            </w:r>
            <w:r w:rsidR="00CC6063" w:rsidRPr="00597764">
              <w:t xml:space="preserve"> </w:t>
            </w:r>
            <w:r w:rsidR="00CC6063" w:rsidRPr="00597764">
              <w:fldChar w:fldCharType="begin"/>
            </w:r>
            <w:r w:rsidR="00CC6063" w:rsidRPr="00597764">
              <w:instrText xml:space="preserve"> REF AppendixLegislation \w \h </w:instrText>
            </w:r>
            <w:r w:rsidR="00CC6063">
              <w:instrText xml:space="preserve"> \* MERGEFORMAT </w:instrText>
            </w:r>
            <w:r w:rsidR="00CC6063" w:rsidRPr="00597764">
              <w:fldChar w:fldCharType="separate"/>
            </w:r>
            <w:r w:rsidR="00570793">
              <w:t>Appendix C</w:t>
            </w:r>
            <w:r w:rsidR="00CC6063" w:rsidRPr="00597764">
              <w:fldChar w:fldCharType="end"/>
            </w:r>
            <w:r w:rsidR="00075BF0">
              <w:t xml:space="preserve"> </w:t>
            </w:r>
            <w:r w:rsidRPr="00597764">
              <w:t>for</w:t>
            </w:r>
            <w:r>
              <w:t xml:space="preserve"> more information about the specific provisions</w:t>
            </w:r>
            <w:r w:rsidR="0088320E">
              <w:t xml:space="preserve"> and requirements</w:t>
            </w:r>
            <w:r>
              <w:t xml:space="preserve"> of section 3C, and the exceptions to these provisions.</w:t>
            </w:r>
          </w:p>
          <w:p w:rsidR="00647E53" w:rsidRPr="00F3557C" w:rsidRDefault="00647E53" w:rsidP="00647E53">
            <w:pPr>
              <w:pStyle w:val="Paragraphspacer"/>
            </w:pPr>
          </w:p>
        </w:tc>
      </w:tr>
      <w:tr w:rsidR="001A0CA8" w:rsidRPr="00F3557C" w:rsidTr="001F2A47">
        <w:tc>
          <w:tcPr>
            <w:tcW w:w="1927" w:type="dxa"/>
            <w:tcMar>
              <w:right w:w="227" w:type="dxa"/>
            </w:tcMar>
          </w:tcPr>
          <w:p w:rsidR="001A0CA8" w:rsidRPr="00F3557C" w:rsidRDefault="0002654F" w:rsidP="006942DB">
            <w:pPr>
              <w:pStyle w:val="LHcolumn"/>
            </w:pPr>
            <w:r>
              <w:t>Protection for tasked spontaneous volunteers</w:t>
            </w:r>
          </w:p>
        </w:tc>
        <w:tc>
          <w:tcPr>
            <w:tcW w:w="7706" w:type="dxa"/>
          </w:tcPr>
          <w:p w:rsidR="001A0CA8" w:rsidRPr="00F3557C" w:rsidRDefault="001A0CA8" w:rsidP="001A0CA8">
            <w:r w:rsidRPr="00F3557C">
              <w:t>C</w:t>
            </w:r>
            <w:r w:rsidR="00C96191" w:rsidRPr="00F3557C">
              <w:t>DEM organisations are not responsible</w:t>
            </w:r>
            <w:r w:rsidRPr="00F3557C">
              <w:t xml:space="preserve"> for the actions of spontaneous volunteers who self-activate dur</w:t>
            </w:r>
            <w:r w:rsidR="006C4C69" w:rsidRPr="00F3557C">
              <w:t>ing an emergency response and</w:t>
            </w:r>
            <w:r w:rsidR="00C96191" w:rsidRPr="00F3557C">
              <w:t xml:space="preserve"> operate </w:t>
            </w:r>
            <w:r w:rsidRPr="00F3557C">
              <w:t>under their own direction.</w:t>
            </w:r>
          </w:p>
          <w:p w:rsidR="001A0CA8" w:rsidRPr="00F3557C" w:rsidRDefault="001A0CA8" w:rsidP="001A0CA8">
            <w:r w:rsidRPr="00F3557C">
              <w:t xml:space="preserve">However, if CDEM organisations choose to </w:t>
            </w:r>
            <w:r w:rsidRPr="00F3557C">
              <w:rPr>
                <w:b/>
              </w:rPr>
              <w:t>task spontaneous volunteers</w:t>
            </w:r>
            <w:r w:rsidRPr="00F3557C">
              <w:t xml:space="preserve"> (i.e. register, brief, and deploy them into CDEM-led tasks) during a response, </w:t>
            </w:r>
            <w:r w:rsidR="00C96191" w:rsidRPr="00F3557C">
              <w:t xml:space="preserve">those volunteers are subject to the </w:t>
            </w:r>
            <w:r w:rsidR="00C96191" w:rsidRPr="00F3557C">
              <w:rPr>
                <w:b/>
              </w:rPr>
              <w:t>same coverage</w:t>
            </w:r>
            <w:r w:rsidR="00C96191" w:rsidRPr="00F3557C">
              <w:t xml:space="preserve"> as CDEM-trained volunteers</w:t>
            </w:r>
            <w:r w:rsidR="00A840A9" w:rsidRPr="00F3557C">
              <w:t xml:space="preserve"> under </w:t>
            </w:r>
            <w:r w:rsidR="00246599">
              <w:t xml:space="preserve">both </w:t>
            </w:r>
            <w:r w:rsidR="00A840A9" w:rsidRPr="00F3557C">
              <w:t xml:space="preserve">the </w:t>
            </w:r>
            <w:r w:rsidR="00451880">
              <w:rPr>
                <w:i/>
              </w:rPr>
              <w:t>CDEM Act 2002</w:t>
            </w:r>
            <w:r w:rsidR="007B1F95">
              <w:rPr>
                <w:i/>
              </w:rPr>
              <w:t xml:space="preserve"> </w:t>
            </w:r>
            <w:r w:rsidR="007B1F95">
              <w:t xml:space="preserve">and the </w:t>
            </w:r>
            <w:r w:rsidR="007B1F95" w:rsidRPr="007B1F95">
              <w:rPr>
                <w:i/>
              </w:rPr>
              <w:t>Health and Safety in Employment Act</w:t>
            </w:r>
            <w:r w:rsidR="007B1F95">
              <w:rPr>
                <w:i/>
              </w:rPr>
              <w:t xml:space="preserve"> 1992</w:t>
            </w:r>
            <w:r w:rsidR="00C96191" w:rsidRPr="00F3557C">
              <w:t>.</w:t>
            </w:r>
          </w:p>
          <w:p w:rsidR="001A0CA8" w:rsidRPr="00F3557C" w:rsidRDefault="001A0CA8" w:rsidP="001A0CA8">
            <w:r w:rsidRPr="00F3557C">
              <w:t>Each CDEM organisation needs to decide whether tasking spontaneous volunteers is right for them, and develop plans and processes accordingly.</w:t>
            </w:r>
          </w:p>
          <w:p w:rsidR="00262707" w:rsidRPr="00F3557C" w:rsidRDefault="00262707" w:rsidP="00262707">
            <w:pPr>
              <w:pStyle w:val="Paragraphspacer"/>
            </w:pPr>
          </w:p>
        </w:tc>
      </w:tr>
    </w:tbl>
    <w:p w:rsidR="00C37349" w:rsidRDefault="00C37349"/>
    <w:p w:rsidR="00C37349" w:rsidRDefault="00C37349" w:rsidP="00C37349">
      <w:r>
        <w:br w:type="page"/>
      </w:r>
    </w:p>
    <w:p w:rsidR="00C37349" w:rsidRDefault="00C37349"/>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1A0CA8" w:rsidRPr="00F3557C" w:rsidTr="001F2A47">
        <w:tc>
          <w:tcPr>
            <w:tcW w:w="1927" w:type="dxa"/>
            <w:tcMar>
              <w:right w:w="227" w:type="dxa"/>
            </w:tcMar>
          </w:tcPr>
          <w:p w:rsidR="001A0CA8" w:rsidRPr="00F3557C" w:rsidRDefault="001A0CA8" w:rsidP="006942DB">
            <w:pPr>
              <w:pStyle w:val="LHcolumn"/>
            </w:pPr>
            <w:r w:rsidRPr="00F3557C">
              <w:t>Obligations to volunteers</w:t>
            </w:r>
          </w:p>
        </w:tc>
        <w:tc>
          <w:tcPr>
            <w:tcW w:w="7706" w:type="dxa"/>
          </w:tcPr>
          <w:p w:rsidR="00F32223" w:rsidRPr="00F3557C" w:rsidRDefault="00EA67B0" w:rsidP="001A0CA8">
            <w:r>
              <w:t>CDEM organisations are responsible for ensuring</w:t>
            </w:r>
            <w:r w:rsidR="00F32223" w:rsidRPr="00F3557C">
              <w:t>:</w:t>
            </w:r>
            <w:r w:rsidR="001A0CA8" w:rsidRPr="00F3557C">
              <w:t xml:space="preserve"> </w:t>
            </w:r>
          </w:p>
          <w:p w:rsidR="00F32223" w:rsidRPr="00F3557C" w:rsidRDefault="001A0CA8" w:rsidP="00F32223">
            <w:pPr>
              <w:pStyle w:val="Bullet"/>
            </w:pPr>
            <w:r w:rsidRPr="00F3557C">
              <w:t>CDEM-trained volunteers are aware of and understand their legal status prior to a</w:t>
            </w:r>
            <w:r w:rsidR="007D6F33" w:rsidRPr="00F3557C">
              <w:t xml:space="preserve">n </w:t>
            </w:r>
            <w:r w:rsidR="00F32223" w:rsidRPr="00F3557C">
              <w:t>emergency</w:t>
            </w:r>
          </w:p>
          <w:p w:rsidR="001A0CA8" w:rsidRPr="00F3557C" w:rsidRDefault="001A0CA8" w:rsidP="00F32223">
            <w:pPr>
              <w:pStyle w:val="Bullet"/>
            </w:pPr>
            <w:r w:rsidRPr="00F3557C">
              <w:t>task</w:t>
            </w:r>
            <w:r w:rsidR="00F32223" w:rsidRPr="00F3557C">
              <w:t>ed spontaneous volunteers</w:t>
            </w:r>
            <w:r w:rsidRPr="00F3557C">
              <w:t xml:space="preserve"> have their legal rights explained to them when they register, o</w:t>
            </w:r>
            <w:r w:rsidR="00F32223" w:rsidRPr="00F3557C">
              <w:t>r during their initial briefing</w:t>
            </w:r>
            <w:r w:rsidR="007D6F33" w:rsidRPr="00F3557C">
              <w:t>, and</w:t>
            </w:r>
          </w:p>
          <w:p w:rsidR="007D6F33" w:rsidRPr="00F3557C" w:rsidRDefault="007D6F33" w:rsidP="00F32223">
            <w:pPr>
              <w:pStyle w:val="Bullet"/>
            </w:pPr>
            <w:r w:rsidRPr="00F3557C">
              <w:t>information is available to non-tasked spontaneous volunteers, should they request it.</w:t>
            </w:r>
          </w:p>
          <w:p w:rsidR="001A0CA8" w:rsidRPr="00F3557C" w:rsidRDefault="001A0CA8" w:rsidP="001A0CA8">
            <w:r w:rsidRPr="00F3557C">
              <w:t xml:space="preserve">CDEM organisations </w:t>
            </w:r>
            <w:r w:rsidR="00A07026" w:rsidRPr="00F3557C">
              <w:t>need to</w:t>
            </w:r>
            <w:r w:rsidRPr="00F3557C">
              <w:t xml:space="preserve"> have robust systems in place to support their volunt</w:t>
            </w:r>
            <w:r w:rsidR="006B20D5" w:rsidRPr="00F3557C">
              <w:t xml:space="preserve">eers both during and after </w:t>
            </w:r>
            <w:r w:rsidR="001458A5" w:rsidRPr="00F3557C">
              <w:t>declared</w:t>
            </w:r>
            <w:r w:rsidR="001458A5" w:rsidRPr="00F3557C">
              <w:rPr>
                <w:b/>
              </w:rPr>
              <w:t xml:space="preserve"> and </w:t>
            </w:r>
            <w:r w:rsidR="00AE285A">
              <w:rPr>
                <w:b/>
              </w:rPr>
              <w:t>non-</w:t>
            </w:r>
            <w:r w:rsidR="006B20D5" w:rsidRPr="00F3557C">
              <w:rPr>
                <w:b/>
              </w:rPr>
              <w:t>declared</w:t>
            </w:r>
            <w:r w:rsidRPr="00F3557C">
              <w:t xml:space="preserve"> emergencies. This is an essential part of recognising the valuable contribution that volunteers make.</w:t>
            </w:r>
          </w:p>
          <w:p w:rsidR="001A0CA8" w:rsidRPr="00F3557C" w:rsidRDefault="001A0CA8" w:rsidP="001A0CA8">
            <w:r w:rsidRPr="00F3557C">
              <w:t xml:space="preserve">CDEM organisations may consider examining their insurance arrangements, and suggesting alterations </w:t>
            </w:r>
            <w:r w:rsidR="005440E7" w:rsidRPr="00F3557C">
              <w:t>to cover their volunteers</w:t>
            </w:r>
            <w:r w:rsidRPr="00F3557C">
              <w:t xml:space="preserve"> during non-declared emergencies.</w:t>
            </w:r>
          </w:p>
          <w:p w:rsidR="00262707" w:rsidRPr="00F3557C" w:rsidRDefault="00262707" w:rsidP="00262707">
            <w:pPr>
              <w:pStyle w:val="Paragraphspacer"/>
            </w:pPr>
          </w:p>
        </w:tc>
      </w:tr>
      <w:tr w:rsidR="007711A8" w:rsidRPr="00F3557C" w:rsidTr="001F2A47">
        <w:tc>
          <w:tcPr>
            <w:tcW w:w="1927" w:type="dxa"/>
            <w:tcMar>
              <w:right w:w="227" w:type="dxa"/>
            </w:tcMar>
          </w:tcPr>
          <w:p w:rsidR="007711A8" w:rsidRPr="00F3557C" w:rsidRDefault="007711A8" w:rsidP="006942DB">
            <w:pPr>
              <w:pStyle w:val="LHcolumn"/>
            </w:pPr>
            <w:r w:rsidRPr="00F3557C">
              <w:t>Further information</w:t>
            </w:r>
          </w:p>
        </w:tc>
        <w:tc>
          <w:tcPr>
            <w:tcW w:w="7706" w:type="dxa"/>
          </w:tcPr>
          <w:p w:rsidR="007711A8" w:rsidRPr="00F3557C" w:rsidRDefault="0008404E" w:rsidP="00A33CCB">
            <w:r w:rsidRPr="00F3557C">
              <w:t>S</w:t>
            </w:r>
            <w:r w:rsidR="007711A8" w:rsidRPr="00F3557C">
              <w:t xml:space="preserve">ee </w:t>
            </w:r>
            <w:r w:rsidR="00C44BB1">
              <w:fldChar w:fldCharType="begin"/>
            </w:r>
            <w:r w:rsidR="00C44BB1">
              <w:instrText xml:space="preserve"> REF AppendixLegislation \n \h </w:instrText>
            </w:r>
            <w:r w:rsidR="00C44BB1">
              <w:fldChar w:fldCharType="separate"/>
            </w:r>
            <w:r w:rsidR="00570793">
              <w:t>Appendix C</w:t>
            </w:r>
            <w:r w:rsidR="00C44BB1">
              <w:fldChar w:fldCharType="end"/>
            </w:r>
            <w:r w:rsidR="00A33CCB" w:rsidRPr="00F3557C">
              <w:t xml:space="preserve"> </w:t>
            </w:r>
            <w:r w:rsidR="00223DE6">
              <w:fldChar w:fldCharType="begin"/>
            </w:r>
            <w:r w:rsidR="00223DE6">
              <w:instrText xml:space="preserve"> REF AppendixLegislation \h  \* MERGEFORMAT </w:instrText>
            </w:r>
            <w:r w:rsidR="00223DE6">
              <w:fldChar w:fldCharType="separate"/>
            </w:r>
            <w:r w:rsidR="00570793" w:rsidRPr="00570793">
              <w:rPr>
                <w:i/>
                <w:color w:val="005A9B" w:themeColor="background2"/>
                <w:u w:val="single"/>
              </w:rPr>
              <w:t>Legislation</w:t>
            </w:r>
            <w:r w:rsidR="00223DE6">
              <w:fldChar w:fldCharType="end"/>
            </w:r>
            <w:r w:rsidR="00A33CCB" w:rsidRPr="00F3557C">
              <w:t xml:space="preserve"> on page </w:t>
            </w:r>
            <w:r w:rsidR="000E6101" w:rsidRPr="00F3557C">
              <w:fldChar w:fldCharType="begin"/>
            </w:r>
            <w:r w:rsidR="00A33CCB" w:rsidRPr="00F3557C">
              <w:instrText xml:space="preserve"> PAGEREF AppendixLegislation \h </w:instrText>
            </w:r>
            <w:r w:rsidR="000E6101" w:rsidRPr="00F3557C">
              <w:fldChar w:fldCharType="separate"/>
            </w:r>
            <w:r w:rsidR="00570793">
              <w:rPr>
                <w:noProof/>
              </w:rPr>
              <w:t>52</w:t>
            </w:r>
            <w:r w:rsidR="000E6101" w:rsidRPr="00F3557C">
              <w:fldChar w:fldCharType="end"/>
            </w:r>
            <w:r w:rsidR="00A33CCB" w:rsidRPr="00F3557C">
              <w:t xml:space="preserve"> f</w:t>
            </w:r>
            <w:r w:rsidRPr="00F3557C">
              <w:t>or more detailed information.</w:t>
            </w:r>
          </w:p>
          <w:p w:rsidR="003451E2" w:rsidRPr="00F3557C" w:rsidRDefault="003451E2" w:rsidP="003451E2">
            <w:pPr>
              <w:pStyle w:val="Paragraphspacer"/>
            </w:pPr>
          </w:p>
        </w:tc>
      </w:tr>
    </w:tbl>
    <w:p w:rsidR="001431A5" w:rsidRPr="00F3557C" w:rsidRDefault="0083714B" w:rsidP="006A07B5">
      <w:pPr>
        <w:pStyle w:val="Heading1"/>
      </w:pPr>
      <w:bookmarkStart w:id="33" w:name="_Toc166994084"/>
      <w:bookmarkStart w:id="34" w:name="_Toc358962896"/>
      <w:bookmarkStart w:id="35" w:name="_Toc359403863"/>
      <w:bookmarkStart w:id="36" w:name="_Toc361064937"/>
      <w:bookmarkStart w:id="37" w:name="ReadinessGeneralPrep"/>
      <w:bookmarkStart w:id="38" w:name="_Toc373485204"/>
      <w:r w:rsidRPr="00F3557C">
        <w:lastRenderedPageBreak/>
        <w:t>R</w:t>
      </w:r>
      <w:r w:rsidR="001431A5" w:rsidRPr="00F3557C">
        <w:t>eadiness</w:t>
      </w:r>
      <w:bookmarkEnd w:id="33"/>
      <w:bookmarkEnd w:id="34"/>
      <w:bookmarkEnd w:id="35"/>
      <w:bookmarkEnd w:id="36"/>
      <w:r w:rsidR="008F7F91">
        <w:t xml:space="preserve"> – G</w:t>
      </w:r>
      <w:r w:rsidR="00FA7B76">
        <w:t>eneral p</w:t>
      </w:r>
      <w:r w:rsidR="00C27D81">
        <w:t>reparation</w:t>
      </w:r>
      <w:bookmarkEnd w:id="37"/>
      <w:bookmarkEnd w:id="38"/>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3A257A" w:rsidRPr="00F3557C" w:rsidTr="00D740A5">
        <w:trPr>
          <w:trHeight w:val="2327"/>
        </w:trPr>
        <w:tc>
          <w:tcPr>
            <w:tcW w:w="1928" w:type="dxa"/>
            <w:tcMar>
              <w:right w:w="227" w:type="dxa"/>
            </w:tcMar>
          </w:tcPr>
          <w:p w:rsidR="003A257A" w:rsidRPr="00F3557C" w:rsidRDefault="003A257A" w:rsidP="00362F40">
            <w:pPr>
              <w:pStyle w:val="LHcolumn"/>
            </w:pPr>
          </w:p>
        </w:tc>
        <w:tc>
          <w:tcPr>
            <w:tcW w:w="7705" w:type="dxa"/>
          </w:tcPr>
          <w:p w:rsidR="003A257A" w:rsidRDefault="005435B0" w:rsidP="003A257A">
            <w:r>
              <w:t>This section describes general</w:t>
            </w:r>
            <w:r w:rsidR="003A257A" w:rsidRPr="00F3557C">
              <w:t xml:space="preserve"> volunteer coordination tasks that need to be carried out </w:t>
            </w:r>
            <w:r w:rsidR="003A257A" w:rsidRPr="00F3557C">
              <w:rPr>
                <w:b/>
              </w:rPr>
              <w:t>before</w:t>
            </w:r>
            <w:r w:rsidR="00001EFF">
              <w:t xml:space="preserve"> an emergency, under the headings:</w:t>
            </w:r>
          </w:p>
          <w:p w:rsidR="00001EFF" w:rsidRDefault="00001EFF" w:rsidP="00001EFF">
            <w:pPr>
              <w:pStyle w:val="Bullet"/>
            </w:pPr>
            <w:r>
              <w:t>initial preparation</w:t>
            </w:r>
          </w:p>
          <w:p w:rsidR="00001EFF" w:rsidRDefault="00001EFF" w:rsidP="00001EFF">
            <w:pPr>
              <w:pStyle w:val="Bullet"/>
            </w:pPr>
            <w:r>
              <w:t>fostering relationships</w:t>
            </w:r>
          </w:p>
          <w:p w:rsidR="00001EFF" w:rsidRDefault="00001EFF" w:rsidP="00001EFF">
            <w:pPr>
              <w:pStyle w:val="Bullet"/>
            </w:pPr>
            <w:r>
              <w:t>setting up the Volunteer Coordination team, and</w:t>
            </w:r>
          </w:p>
          <w:p w:rsidR="00001EFF" w:rsidRDefault="00001EFF" w:rsidP="00001EFF">
            <w:pPr>
              <w:pStyle w:val="Bullet"/>
            </w:pPr>
            <w:r>
              <w:t xml:space="preserve">training and development. </w:t>
            </w:r>
          </w:p>
          <w:p w:rsidR="003D5D1C" w:rsidRDefault="003D5D1C" w:rsidP="003A257A">
            <w:r>
              <w:t>Preparation during readiness will also involve:</w:t>
            </w:r>
          </w:p>
          <w:p w:rsidR="003D5D1C" w:rsidRPr="00640949" w:rsidRDefault="003D5D1C" w:rsidP="003D5D1C">
            <w:pPr>
              <w:pStyle w:val="Bullet"/>
            </w:pPr>
            <w:r>
              <w:t>working with CDEM-trained volunteers (see</w:t>
            </w:r>
            <w:r w:rsidR="00640949">
              <w:t xml:space="preserve"> </w:t>
            </w:r>
            <w:r w:rsidR="00640949">
              <w:fldChar w:fldCharType="begin"/>
            </w:r>
            <w:r w:rsidR="00640949">
              <w:instrText xml:space="preserve"> REF WorkingwithCDEMtrained \w \h </w:instrText>
            </w:r>
            <w:r w:rsidR="00640949">
              <w:fldChar w:fldCharType="separate"/>
            </w:r>
            <w:r w:rsidR="00570793">
              <w:t>Section 4</w:t>
            </w:r>
            <w:r w:rsidR="00640949">
              <w:fldChar w:fldCharType="end"/>
            </w:r>
            <w:r w:rsidR="00640949">
              <w:t xml:space="preserve"> </w:t>
            </w:r>
            <w:r w:rsidR="00640949" w:rsidRPr="00640949">
              <w:rPr>
                <w:rStyle w:val="CrossreferenceChar"/>
              </w:rPr>
              <w:fldChar w:fldCharType="begin"/>
            </w:r>
            <w:r w:rsidR="00640949" w:rsidRPr="00640949">
              <w:rPr>
                <w:rStyle w:val="CrossreferenceChar"/>
              </w:rPr>
              <w:instrText xml:space="preserve"> REF WorkingwithCDEMtrained \h  \* MERGEFORMAT </w:instrText>
            </w:r>
            <w:r w:rsidR="00640949" w:rsidRPr="00640949">
              <w:rPr>
                <w:rStyle w:val="CrossreferenceChar"/>
              </w:rPr>
            </w:r>
            <w:r w:rsidR="00640949" w:rsidRPr="00640949">
              <w:rPr>
                <w:rStyle w:val="CrossreferenceChar"/>
              </w:rPr>
              <w:fldChar w:fldCharType="separate"/>
            </w:r>
            <w:r w:rsidR="00570793" w:rsidRPr="00570793">
              <w:rPr>
                <w:rStyle w:val="CrossreferenceChar"/>
              </w:rPr>
              <w:t>Readiness – CDEM-trained volunteers</w:t>
            </w:r>
            <w:r w:rsidR="00640949" w:rsidRPr="00640949">
              <w:rPr>
                <w:rStyle w:val="CrossreferenceChar"/>
              </w:rPr>
              <w:fldChar w:fldCharType="end"/>
            </w:r>
            <w:r w:rsidR="00640949" w:rsidRPr="00640949">
              <w:t xml:space="preserve">, beginning on </w:t>
            </w:r>
            <w:r w:rsidRPr="00640949">
              <w:t>page</w:t>
            </w:r>
            <w:r w:rsidR="00640949" w:rsidRPr="00640949">
              <w:t xml:space="preserve"> </w:t>
            </w:r>
            <w:r w:rsidR="00640949" w:rsidRPr="00640949">
              <w:fldChar w:fldCharType="begin"/>
            </w:r>
            <w:r w:rsidR="00640949" w:rsidRPr="00640949">
              <w:instrText xml:space="preserve"> PAGEREF WorkingwithCDEMtrained \h </w:instrText>
            </w:r>
            <w:r w:rsidR="00640949" w:rsidRPr="00640949">
              <w:fldChar w:fldCharType="separate"/>
            </w:r>
            <w:r w:rsidR="00570793">
              <w:rPr>
                <w:noProof/>
              </w:rPr>
              <w:t>20</w:t>
            </w:r>
            <w:r w:rsidR="00640949" w:rsidRPr="00640949">
              <w:fldChar w:fldCharType="end"/>
            </w:r>
            <w:r w:rsidRPr="00640949">
              <w:t xml:space="preserve">), and </w:t>
            </w:r>
          </w:p>
          <w:p w:rsidR="003A257A" w:rsidRPr="00640949" w:rsidRDefault="004C4866" w:rsidP="00D740A5">
            <w:pPr>
              <w:pStyle w:val="Bullet"/>
            </w:pPr>
            <w:r w:rsidRPr="00640949">
              <w:t>preparing</w:t>
            </w:r>
            <w:r w:rsidR="003D5D1C" w:rsidRPr="00640949">
              <w:t xml:space="preserve"> for spontaneous volunteers (see </w:t>
            </w:r>
            <w:r w:rsidR="00640949" w:rsidRPr="00640949">
              <w:fldChar w:fldCharType="begin"/>
            </w:r>
            <w:r w:rsidR="00640949" w:rsidRPr="00640949">
              <w:instrText xml:space="preserve"> REF PreparingforSponVols \w \h </w:instrText>
            </w:r>
            <w:r w:rsidR="00640949">
              <w:instrText xml:space="preserve"> \* MERGEFORMAT </w:instrText>
            </w:r>
            <w:r w:rsidR="00640949" w:rsidRPr="00640949">
              <w:fldChar w:fldCharType="separate"/>
            </w:r>
            <w:r w:rsidR="00570793">
              <w:t>Section 5</w:t>
            </w:r>
            <w:r w:rsidR="00640949" w:rsidRPr="00640949">
              <w:fldChar w:fldCharType="end"/>
            </w:r>
            <w:r w:rsidR="00640949" w:rsidRPr="00640949">
              <w:t xml:space="preserve"> </w:t>
            </w:r>
            <w:r w:rsidR="00640949" w:rsidRPr="00640949">
              <w:rPr>
                <w:rStyle w:val="CrossreferenceChar"/>
              </w:rPr>
              <w:fldChar w:fldCharType="begin"/>
            </w:r>
            <w:r w:rsidR="00640949" w:rsidRPr="00640949">
              <w:rPr>
                <w:rStyle w:val="CrossreferenceChar"/>
              </w:rPr>
              <w:instrText xml:space="preserve"> REF PreparingforSponVols \h  \* MERGEFORMAT </w:instrText>
            </w:r>
            <w:r w:rsidR="00640949" w:rsidRPr="00640949">
              <w:rPr>
                <w:rStyle w:val="CrossreferenceChar"/>
              </w:rPr>
            </w:r>
            <w:r w:rsidR="00640949" w:rsidRPr="00640949">
              <w:rPr>
                <w:rStyle w:val="CrossreferenceChar"/>
              </w:rPr>
              <w:fldChar w:fldCharType="separate"/>
            </w:r>
            <w:r w:rsidR="00570793" w:rsidRPr="00570793">
              <w:rPr>
                <w:rStyle w:val="CrossreferenceChar"/>
              </w:rPr>
              <w:t>Readiness – Spontaneous volunteers</w:t>
            </w:r>
            <w:r w:rsidR="00640949" w:rsidRPr="00640949">
              <w:rPr>
                <w:rStyle w:val="CrossreferenceChar"/>
              </w:rPr>
              <w:fldChar w:fldCharType="end"/>
            </w:r>
            <w:r w:rsidR="00640949" w:rsidRPr="00640949">
              <w:t xml:space="preserve">, beginning on page </w:t>
            </w:r>
            <w:r w:rsidR="00640949" w:rsidRPr="00640949">
              <w:fldChar w:fldCharType="begin"/>
            </w:r>
            <w:r w:rsidR="00640949" w:rsidRPr="00640949">
              <w:instrText xml:space="preserve"> PAGEREF PreparingforSponVols \h </w:instrText>
            </w:r>
            <w:r w:rsidR="00640949" w:rsidRPr="00640949">
              <w:fldChar w:fldCharType="separate"/>
            </w:r>
            <w:r w:rsidR="00570793">
              <w:rPr>
                <w:noProof/>
              </w:rPr>
              <w:t>32</w:t>
            </w:r>
            <w:r w:rsidR="00640949" w:rsidRPr="00640949">
              <w:fldChar w:fldCharType="end"/>
            </w:r>
            <w:r w:rsidR="003D5D1C" w:rsidRPr="00640949">
              <w:t>).</w:t>
            </w:r>
          </w:p>
          <w:p w:rsidR="00647E53" w:rsidRPr="00F3557C" w:rsidRDefault="00647E53" w:rsidP="00647E53">
            <w:pPr>
              <w:pStyle w:val="Paragraphspacer"/>
            </w:pPr>
          </w:p>
        </w:tc>
      </w:tr>
    </w:tbl>
    <w:p w:rsidR="00110C16" w:rsidRPr="00F3557C" w:rsidRDefault="00110C16" w:rsidP="00660CFE"/>
    <w:p w:rsidR="006736C6" w:rsidRPr="00F3557C" w:rsidRDefault="006736C6" w:rsidP="006736C6">
      <w:pPr>
        <w:pStyle w:val="Heading2"/>
      </w:pPr>
      <w:bookmarkStart w:id="39" w:name="InitialPrep"/>
      <w:bookmarkStart w:id="40" w:name="_Toc373485205"/>
      <w:r w:rsidRPr="00F3557C">
        <w:t>Initial preparation</w:t>
      </w:r>
      <w:bookmarkEnd w:id="39"/>
      <w:bookmarkEnd w:id="40"/>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362F40" w:rsidRPr="00F3557C" w:rsidTr="005E2039">
        <w:tc>
          <w:tcPr>
            <w:tcW w:w="1928" w:type="dxa"/>
            <w:tcMar>
              <w:right w:w="227" w:type="dxa"/>
            </w:tcMar>
          </w:tcPr>
          <w:p w:rsidR="00362F40" w:rsidRPr="00F3557C" w:rsidRDefault="006942DB" w:rsidP="00956990">
            <w:pPr>
              <w:pStyle w:val="LHcolumn"/>
            </w:pPr>
            <w:r w:rsidRPr="00F3557C">
              <w:t>Gathering local area information</w:t>
            </w:r>
          </w:p>
        </w:tc>
        <w:tc>
          <w:tcPr>
            <w:tcW w:w="7705" w:type="dxa"/>
          </w:tcPr>
          <w:p w:rsidR="006736C6" w:rsidRPr="00F3557C" w:rsidRDefault="006736C6" w:rsidP="006736C6">
            <w:r w:rsidRPr="00F3557C">
              <w:t xml:space="preserve">One of the </w:t>
            </w:r>
            <w:r w:rsidR="002E35F3" w:rsidRPr="00F3557C">
              <w:t>Volunteer Coordination team</w:t>
            </w:r>
            <w:r w:rsidRPr="00F3557C">
              <w:t xml:space="preserve">’s readiness responsibilities is gathering information that will help to develop their processes for </w:t>
            </w:r>
            <w:r w:rsidR="00F653D4">
              <w:t>use during an emergenc</w:t>
            </w:r>
            <w:r w:rsidR="008B5E08">
              <w:t>y. I</w:t>
            </w:r>
            <w:r w:rsidR="00F653D4">
              <w:t>nformation</w:t>
            </w:r>
            <w:r w:rsidR="008B5E08">
              <w:t xml:space="preserve"> to be collected</w:t>
            </w:r>
            <w:r w:rsidR="00F653D4">
              <w:t xml:space="preserve"> includes</w:t>
            </w:r>
            <w:r w:rsidRPr="00F3557C">
              <w:t>:</w:t>
            </w:r>
          </w:p>
          <w:p w:rsidR="006736C6" w:rsidRPr="00F3557C" w:rsidRDefault="006736C6" w:rsidP="00942D0E">
            <w:pPr>
              <w:pStyle w:val="Bullet"/>
            </w:pPr>
            <w:r w:rsidRPr="00F3557C">
              <w:t>strong networks that exist in communities</w:t>
            </w:r>
            <w:r w:rsidR="001116B4" w:rsidRPr="00F3557C">
              <w:t xml:space="preserve"> (such as those listed in </w:t>
            </w:r>
            <w:r w:rsidR="00223DE6">
              <w:fldChar w:fldCharType="begin"/>
            </w:r>
            <w:r w:rsidR="00223DE6">
              <w:instrText xml:space="preserve"> REF LHSponVolGroups \h  \* MERGEFORMAT </w:instrText>
            </w:r>
            <w:r w:rsidR="00223DE6">
              <w:fldChar w:fldCharType="separate"/>
            </w:r>
            <w:r w:rsidR="00570793" w:rsidRPr="00570793">
              <w:rPr>
                <w:i/>
                <w:color w:val="005A9B" w:themeColor="background2"/>
                <w:u w:val="single"/>
              </w:rPr>
              <w:t>Spontaneous volunteer groups</w:t>
            </w:r>
            <w:r w:rsidR="00223DE6">
              <w:fldChar w:fldCharType="end"/>
            </w:r>
            <w:r w:rsidR="001116B4" w:rsidRPr="00F3557C">
              <w:t xml:space="preserve"> on page </w:t>
            </w:r>
            <w:r w:rsidR="000E6101" w:rsidRPr="00F3557C">
              <w:fldChar w:fldCharType="begin"/>
            </w:r>
            <w:r w:rsidR="001116B4" w:rsidRPr="00F3557C">
              <w:instrText xml:space="preserve"> PAGEREF LHSponVolGroups \h </w:instrText>
            </w:r>
            <w:r w:rsidR="000E6101" w:rsidRPr="00F3557C">
              <w:fldChar w:fldCharType="separate"/>
            </w:r>
            <w:r w:rsidR="00570793">
              <w:rPr>
                <w:noProof/>
              </w:rPr>
              <w:t>7</w:t>
            </w:r>
            <w:r w:rsidR="000E6101" w:rsidRPr="00F3557C">
              <w:fldChar w:fldCharType="end"/>
            </w:r>
            <w:r w:rsidR="001116B4" w:rsidRPr="00F3557C">
              <w:t xml:space="preserve">) </w:t>
            </w:r>
          </w:p>
          <w:p w:rsidR="006736C6" w:rsidRPr="00F3557C" w:rsidRDefault="006736C6" w:rsidP="00942D0E">
            <w:pPr>
              <w:pStyle w:val="Bullet"/>
            </w:pPr>
            <w:r w:rsidRPr="00F3557C">
              <w:t>local background facts and figures, including population demographics, hazards, map</w:t>
            </w:r>
            <w:r w:rsidR="00685CF5" w:rsidRPr="00F3557C">
              <w:t>s, and previous emergencies</w:t>
            </w:r>
            <w:r w:rsidRPr="00F3557C">
              <w:t xml:space="preserve"> </w:t>
            </w:r>
          </w:p>
          <w:p w:rsidR="006736C6" w:rsidRPr="00F3557C" w:rsidRDefault="006736C6" w:rsidP="00942D0E">
            <w:pPr>
              <w:pStyle w:val="Bullet"/>
            </w:pPr>
            <w:r w:rsidRPr="00F3557C">
              <w:t xml:space="preserve">local authority CDEM offices, public </w:t>
            </w:r>
            <w:r w:rsidR="007C5710" w:rsidRPr="00F3557C">
              <w:t>education programmes, and plans</w:t>
            </w:r>
            <w:r w:rsidR="00942D0E" w:rsidRPr="00F3557C">
              <w:t>, and</w:t>
            </w:r>
          </w:p>
          <w:p w:rsidR="00362F40" w:rsidRPr="00F3557C" w:rsidRDefault="00636AA3" w:rsidP="00942D0E">
            <w:pPr>
              <w:pStyle w:val="Bullet"/>
            </w:pPr>
            <w:r w:rsidRPr="00F3557C">
              <w:t>related CDEM functions</w:t>
            </w:r>
            <w:r w:rsidR="006736C6" w:rsidRPr="00F3557C">
              <w:t>, such as Public Information Management (PIM), and</w:t>
            </w:r>
            <w:r w:rsidR="00C74EA4">
              <w:t xml:space="preserve"> the </w:t>
            </w:r>
            <w:r w:rsidR="000556E7" w:rsidRPr="009C33F6">
              <w:t>Coordinated Incident Management System</w:t>
            </w:r>
            <w:r w:rsidR="000556E7">
              <w:t xml:space="preserve"> </w:t>
            </w:r>
            <w:r w:rsidR="00C74EA4">
              <w:t>(</w:t>
            </w:r>
            <w:r w:rsidR="006736C6" w:rsidRPr="00F3557C">
              <w:t>CIMS</w:t>
            </w:r>
            <w:r w:rsidR="00C74EA4">
              <w:t>)</w:t>
            </w:r>
            <w:r w:rsidR="006736C6" w:rsidRPr="00F3557C">
              <w:t>.</w:t>
            </w:r>
          </w:p>
          <w:p w:rsidR="00110C16" w:rsidRDefault="00DB13CA" w:rsidP="00985939">
            <w:r>
              <w:t>I</w:t>
            </w:r>
            <w:r w:rsidR="00ED36E9">
              <w:t xml:space="preserve">nformation </w:t>
            </w:r>
            <w:r>
              <w:t>needs to take account of</w:t>
            </w:r>
            <w:r w:rsidR="00ED36E9">
              <w:t xml:space="preserve"> culturally and linguistically div</w:t>
            </w:r>
            <w:r>
              <w:t>erse (CALD) communities in the</w:t>
            </w:r>
            <w:r w:rsidR="00ED36E9">
              <w:t xml:space="preserve"> area. People with disabilities also need to be considered and included. The best sources of</w:t>
            </w:r>
            <w:r w:rsidR="00574D68">
              <w:t xml:space="preserve"> advice and</w:t>
            </w:r>
            <w:r w:rsidR="00DA29DB">
              <w:t xml:space="preserve"> information related to these groups are</w:t>
            </w:r>
            <w:r w:rsidR="00ED36E9">
              <w:t>:</w:t>
            </w:r>
          </w:p>
          <w:p w:rsidR="00985939" w:rsidRDefault="00ED36E9" w:rsidP="00ED36E9">
            <w:pPr>
              <w:pStyle w:val="Bullet"/>
            </w:pPr>
            <w:r>
              <w:t>members of CALD communities</w:t>
            </w:r>
          </w:p>
          <w:p w:rsidR="00ED36E9" w:rsidRDefault="00ED36E9" w:rsidP="00ED36E9">
            <w:pPr>
              <w:pStyle w:val="Bullet"/>
            </w:pPr>
            <w:r>
              <w:t>people with disabilities, and</w:t>
            </w:r>
          </w:p>
          <w:p w:rsidR="00ED36E9" w:rsidRPr="00A9056F" w:rsidRDefault="00ED36E9" w:rsidP="00ED36E9">
            <w:pPr>
              <w:pStyle w:val="Bullet"/>
            </w:pPr>
            <w:r w:rsidRPr="00A9056F">
              <w:t>support and/or advocacy groups for CALD communities or people with disabilities</w:t>
            </w:r>
            <w:r w:rsidR="000D6952" w:rsidRPr="00A9056F">
              <w:t xml:space="preserve"> (see </w:t>
            </w:r>
            <w:r w:rsidR="00904DBC" w:rsidRPr="00A9056F">
              <w:fldChar w:fldCharType="begin"/>
            </w:r>
            <w:r w:rsidR="00904DBC" w:rsidRPr="00A9056F">
              <w:instrText xml:space="preserve"> REF AppendixAccess \w \h </w:instrText>
            </w:r>
            <w:r w:rsidR="00A9056F">
              <w:instrText xml:space="preserve"> \* MERGEFORMAT </w:instrText>
            </w:r>
            <w:r w:rsidR="00904DBC" w:rsidRPr="00A9056F">
              <w:fldChar w:fldCharType="separate"/>
            </w:r>
            <w:r w:rsidR="00570793">
              <w:t>Appendix E</w:t>
            </w:r>
            <w:r w:rsidR="00904DBC" w:rsidRPr="00A9056F">
              <w:fldChar w:fldCharType="end"/>
            </w:r>
            <w:r w:rsidR="00A9056F" w:rsidRPr="00A9056F">
              <w:t xml:space="preserve"> </w:t>
            </w:r>
            <w:r w:rsidR="00904DBC" w:rsidRPr="00A9056F">
              <w:rPr>
                <w:rStyle w:val="CrossreferenceChar"/>
              </w:rPr>
              <w:fldChar w:fldCharType="begin"/>
            </w:r>
            <w:r w:rsidR="00904DBC" w:rsidRPr="00A9056F">
              <w:rPr>
                <w:rStyle w:val="CrossreferenceChar"/>
              </w:rPr>
              <w:instrText xml:space="preserve"> REF AppendixAccess \h </w:instrText>
            </w:r>
            <w:r w:rsidR="00A9056F" w:rsidRPr="00A9056F">
              <w:rPr>
                <w:rStyle w:val="CrossreferenceChar"/>
              </w:rPr>
              <w:instrText xml:space="preserve"> \* MERGEFORMAT </w:instrText>
            </w:r>
            <w:r w:rsidR="00904DBC" w:rsidRPr="00A9056F">
              <w:rPr>
                <w:rStyle w:val="CrossreferenceChar"/>
              </w:rPr>
            </w:r>
            <w:r w:rsidR="00904DBC" w:rsidRPr="00A9056F">
              <w:rPr>
                <w:rStyle w:val="CrossreferenceChar"/>
              </w:rPr>
              <w:fldChar w:fldCharType="separate"/>
            </w:r>
            <w:r w:rsidR="00570793" w:rsidRPr="00570793">
              <w:rPr>
                <w:rStyle w:val="CrossreferenceChar"/>
              </w:rPr>
              <w:t>Accessibility</w:t>
            </w:r>
            <w:r w:rsidR="00904DBC" w:rsidRPr="00A9056F">
              <w:rPr>
                <w:rStyle w:val="CrossreferenceChar"/>
              </w:rPr>
              <w:fldChar w:fldCharType="end"/>
            </w:r>
            <w:r w:rsidR="00A9056F" w:rsidRPr="00A9056F">
              <w:t xml:space="preserve"> on page </w:t>
            </w:r>
            <w:r w:rsidR="00904DBC" w:rsidRPr="00A9056F">
              <w:fldChar w:fldCharType="begin"/>
            </w:r>
            <w:r w:rsidR="00904DBC" w:rsidRPr="00A9056F">
              <w:instrText xml:space="preserve"> PAGEREF AppendixAccess \h </w:instrText>
            </w:r>
            <w:r w:rsidR="00904DBC" w:rsidRPr="00A9056F">
              <w:fldChar w:fldCharType="separate"/>
            </w:r>
            <w:r w:rsidR="00570793">
              <w:rPr>
                <w:noProof/>
              </w:rPr>
              <w:t>57</w:t>
            </w:r>
            <w:r w:rsidR="00904DBC" w:rsidRPr="00A9056F">
              <w:fldChar w:fldCharType="end"/>
            </w:r>
            <w:r w:rsidR="000B4144">
              <w:t xml:space="preserve"> </w:t>
            </w:r>
            <w:r w:rsidR="000D6952" w:rsidRPr="00A9056F">
              <w:t>for a list of these organisations)</w:t>
            </w:r>
            <w:r w:rsidRPr="00A9056F">
              <w:t>.</w:t>
            </w:r>
          </w:p>
          <w:p w:rsidR="00131404" w:rsidRPr="00131404" w:rsidRDefault="00131404" w:rsidP="000D6952">
            <w:pPr>
              <w:pStyle w:val="Paragraphspacer"/>
            </w:pPr>
          </w:p>
        </w:tc>
      </w:tr>
      <w:tr w:rsidR="00362F40" w:rsidRPr="00F3557C" w:rsidTr="006942DB">
        <w:tc>
          <w:tcPr>
            <w:tcW w:w="1928" w:type="dxa"/>
            <w:tcMar>
              <w:right w:w="227" w:type="dxa"/>
            </w:tcMar>
          </w:tcPr>
          <w:p w:rsidR="00362F40" w:rsidRPr="00F3557C" w:rsidRDefault="006942DB" w:rsidP="006942DB">
            <w:pPr>
              <w:pStyle w:val="LHcolumn"/>
            </w:pPr>
            <w:r w:rsidRPr="00F3557C">
              <w:t>Risk identification and management</w:t>
            </w:r>
          </w:p>
        </w:tc>
        <w:tc>
          <w:tcPr>
            <w:tcW w:w="7705" w:type="dxa"/>
          </w:tcPr>
          <w:p w:rsidR="006942DB" w:rsidRPr="00F3557C" w:rsidRDefault="006942DB" w:rsidP="006942DB">
            <w:r w:rsidRPr="00F3557C">
              <w:t>Volunteer involvement will generat</w:t>
            </w:r>
            <w:r w:rsidR="00DD3657">
              <w:t xml:space="preserve">e risks. The level of risk </w:t>
            </w:r>
            <w:r w:rsidRPr="00F3557C">
              <w:t>depend</w:t>
            </w:r>
            <w:r w:rsidR="00DD3657">
              <w:t>s</w:t>
            </w:r>
            <w:r w:rsidR="002A5464">
              <w:t xml:space="preserve"> on </w:t>
            </w:r>
            <w:r w:rsidRPr="00F3557C">
              <w:t>variables such as the nature of work, work environment, quality of systems to guide and support the volunteers.</w:t>
            </w:r>
          </w:p>
          <w:p w:rsidR="006942DB" w:rsidRPr="00F3557C" w:rsidRDefault="006942DB" w:rsidP="006942DB">
            <w:r w:rsidRPr="00F3557C">
              <w:t>The aims of the risk management process are</w:t>
            </w:r>
            <w:r w:rsidR="007C5710" w:rsidRPr="00F3557C">
              <w:t xml:space="preserve"> to</w:t>
            </w:r>
            <w:r w:rsidRPr="00F3557C">
              <w:t>:</w:t>
            </w:r>
          </w:p>
          <w:p w:rsidR="006942DB" w:rsidRPr="00F3557C" w:rsidRDefault="007C5710" w:rsidP="00BF2653">
            <w:pPr>
              <w:pStyle w:val="Bullet"/>
            </w:pPr>
            <w:r w:rsidRPr="00F3557C">
              <w:t>prevent</w:t>
            </w:r>
            <w:r w:rsidR="006942DB" w:rsidRPr="00F3557C">
              <w:t xml:space="preserve"> harm and loss, and</w:t>
            </w:r>
          </w:p>
          <w:p w:rsidR="006942DB" w:rsidRPr="00F3557C" w:rsidRDefault="006942DB" w:rsidP="00BF2653">
            <w:pPr>
              <w:pStyle w:val="Bullet"/>
            </w:pPr>
            <w:r w:rsidRPr="00F3557C">
              <w:t>reduce potential liability.</w:t>
            </w:r>
          </w:p>
          <w:p w:rsidR="00DA4949" w:rsidRDefault="004712B6" w:rsidP="006A0090">
            <w:r w:rsidRPr="00F3557C">
              <w:t xml:space="preserve">During </w:t>
            </w:r>
            <w:r w:rsidR="006942DB" w:rsidRPr="00F3557C">
              <w:t>initial preparat</w:t>
            </w:r>
            <w:r w:rsidRPr="00F3557C">
              <w:t>ion, it is important to carry out risk management for</w:t>
            </w:r>
            <w:r w:rsidR="006942DB" w:rsidRPr="00F3557C">
              <w:t xml:space="preserve"> all the potential roles, work equipment, and workplaces for volunteers.</w:t>
            </w:r>
          </w:p>
          <w:p w:rsidR="004272B4" w:rsidRPr="00F3557C" w:rsidRDefault="004272B4" w:rsidP="004272B4">
            <w:pPr>
              <w:pStyle w:val="Paragraphspacer"/>
            </w:pPr>
          </w:p>
        </w:tc>
      </w:tr>
    </w:tbl>
    <w:p w:rsidR="00653A14" w:rsidRDefault="00653A14" w:rsidP="00653A14">
      <w:r>
        <w:br w:type="page"/>
      </w:r>
    </w:p>
    <w:p w:rsidR="00647E53" w:rsidRDefault="00647E53"/>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D2015F" w:rsidRPr="00F3557C" w:rsidTr="00293A3F">
        <w:trPr>
          <w:trHeight w:val="4465"/>
        </w:trPr>
        <w:tc>
          <w:tcPr>
            <w:tcW w:w="1928" w:type="dxa"/>
            <w:tcMar>
              <w:right w:w="227" w:type="dxa"/>
            </w:tcMar>
          </w:tcPr>
          <w:p w:rsidR="00D2015F" w:rsidRPr="00F3557C" w:rsidRDefault="007B1276" w:rsidP="00544518">
            <w:pPr>
              <w:pStyle w:val="LHcolumn"/>
            </w:pPr>
            <w:bookmarkStart w:id="41" w:name="NeedsAssessment"/>
            <w:r>
              <w:t>V</w:t>
            </w:r>
            <w:r w:rsidR="00D2015F" w:rsidRPr="00F3557C">
              <w:t>olunteering needs assessment</w:t>
            </w:r>
            <w:bookmarkEnd w:id="41"/>
            <w:r w:rsidR="00D2015F" w:rsidRPr="00F3557C">
              <w:rPr>
                <w:noProof/>
              </w:rPr>
              <w:t xml:space="preserve"> </w:t>
            </w:r>
            <w:r w:rsidR="00D2015F" w:rsidRPr="00F3557C">
              <w:rPr>
                <w:noProof/>
              </w:rPr>
              <w:drawing>
                <wp:anchor distT="0" distB="0" distL="114300" distR="114300" simplePos="0" relativeHeight="251831296" behindDoc="0" locked="0" layoutInCell="1" allowOverlap="1" wp14:anchorId="32DFCA6B" wp14:editId="4E653161">
                  <wp:simplePos x="0" y="0"/>
                  <wp:positionH relativeFrom="column">
                    <wp:align>center</wp:align>
                  </wp:positionH>
                  <wp:positionV relativeFrom="paragraph">
                    <wp:posOffset>2052320</wp:posOffset>
                  </wp:positionV>
                  <wp:extent cx="561600" cy="561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705" w:type="dxa"/>
          </w:tcPr>
          <w:p w:rsidR="00D2015F" w:rsidRPr="00F3557C" w:rsidRDefault="00D2015F" w:rsidP="00F17897">
            <w:r w:rsidRPr="00F3557C">
              <w:t xml:space="preserve">A volunteering needs assessment allows an organisation to consider: </w:t>
            </w:r>
          </w:p>
          <w:p w:rsidR="00D2015F" w:rsidRPr="00F3557C" w:rsidRDefault="00D2015F" w:rsidP="00DF1383">
            <w:pPr>
              <w:pStyle w:val="Bullet"/>
            </w:pPr>
            <w:r w:rsidRPr="00F3557C">
              <w:t>what work may need to be done</w:t>
            </w:r>
          </w:p>
          <w:p w:rsidR="00D2015F" w:rsidRPr="00F3557C" w:rsidRDefault="00D2015F" w:rsidP="00DF1383">
            <w:pPr>
              <w:pStyle w:val="Bullet"/>
            </w:pPr>
            <w:r w:rsidRPr="00F3557C">
              <w:t>who ought to be assigned to which positions</w:t>
            </w:r>
          </w:p>
          <w:p w:rsidR="00D2015F" w:rsidRPr="00F3557C" w:rsidRDefault="00D2015F" w:rsidP="00DF1383">
            <w:pPr>
              <w:pStyle w:val="Bullet"/>
            </w:pPr>
            <w:r w:rsidRPr="00F3557C">
              <w:t>whether volunteers are an effective option for performing roles or tasks</w:t>
            </w:r>
          </w:p>
          <w:p w:rsidR="00D2015F" w:rsidRPr="00F3557C" w:rsidRDefault="00D2015F" w:rsidP="00DF1383">
            <w:pPr>
              <w:pStyle w:val="Bullet"/>
            </w:pPr>
            <w:r w:rsidRPr="00F3557C">
              <w:t>how to structure an overall volunteer involvement programme</w:t>
            </w:r>
          </w:p>
          <w:p w:rsidR="00D2015F" w:rsidRPr="00F3557C" w:rsidRDefault="00D2015F" w:rsidP="00DF1383">
            <w:pPr>
              <w:pStyle w:val="Bullet"/>
            </w:pPr>
            <w:r w:rsidRPr="00F3557C">
              <w:t>what training is required, and</w:t>
            </w:r>
          </w:p>
          <w:p w:rsidR="00D2015F" w:rsidRPr="00F3557C" w:rsidRDefault="00D2015F" w:rsidP="003E7684">
            <w:pPr>
              <w:pStyle w:val="Bullet"/>
            </w:pPr>
            <w:r w:rsidRPr="00F3557C">
              <w:t>relevant legislation.</w:t>
            </w:r>
          </w:p>
          <w:p w:rsidR="00D2015F" w:rsidRPr="00F3557C" w:rsidRDefault="00D2015F" w:rsidP="002070C4">
            <w:r w:rsidRPr="00F3557C">
              <w:t xml:space="preserve">CDEM organisations can get ideas from the community by canvassing the network of existing CDEM-trained volunteers for information and suggestions, organising public workshops, ‘question and answer’ sessions, or meetings. </w:t>
            </w:r>
          </w:p>
          <w:p w:rsidR="00D2015F" w:rsidRDefault="00D2015F" w:rsidP="00F17897">
            <w:r w:rsidRPr="00F3557C">
              <w:t xml:space="preserve">Consider using the </w:t>
            </w:r>
            <w:r w:rsidRPr="00F3557C">
              <w:rPr>
                <w:i/>
              </w:rPr>
              <w:t xml:space="preserve">CDEM Capability Assessment Tool </w:t>
            </w:r>
            <w:r w:rsidRPr="00F3557C">
              <w:t>to guide the needs assessment process, which is available on the MCDEM website</w:t>
            </w:r>
            <w:r>
              <w:t xml:space="preserve"> at </w:t>
            </w:r>
            <w:hyperlink r:id="rId27" w:history="1">
              <w:r w:rsidRPr="00F3557C">
                <w:rPr>
                  <w:rStyle w:val="Hyperlink"/>
                </w:rPr>
                <w:t>www.civildefence.co.nz</w:t>
              </w:r>
            </w:hyperlink>
            <w:r>
              <w:t>.</w:t>
            </w:r>
          </w:p>
          <w:p w:rsidR="00D2015F" w:rsidRPr="00F3557C" w:rsidRDefault="00D2015F" w:rsidP="004272B4">
            <w:pPr>
              <w:pStyle w:val="Paragraphspacer"/>
            </w:pPr>
          </w:p>
        </w:tc>
      </w:tr>
    </w:tbl>
    <w:p w:rsidR="0047620B" w:rsidRPr="004568A3" w:rsidRDefault="0047620B" w:rsidP="004568A3"/>
    <w:p w:rsidR="00F17897" w:rsidRPr="00F3557C" w:rsidRDefault="00F17897" w:rsidP="00F17897">
      <w:pPr>
        <w:pStyle w:val="Heading2"/>
      </w:pPr>
      <w:bookmarkStart w:id="42" w:name="FosteringRelationships"/>
      <w:bookmarkStart w:id="43" w:name="_Toc373485206"/>
      <w:r w:rsidRPr="00F3557C">
        <w:t>Fostering relationships</w:t>
      </w:r>
      <w:bookmarkEnd w:id="42"/>
      <w:bookmarkEnd w:id="43"/>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964F8D" w:rsidRPr="00F3557C" w:rsidTr="001B2FB4">
        <w:trPr>
          <w:trHeight w:val="2607"/>
        </w:trPr>
        <w:tc>
          <w:tcPr>
            <w:tcW w:w="1928" w:type="dxa"/>
            <w:tcMar>
              <w:right w:w="227" w:type="dxa"/>
            </w:tcMar>
          </w:tcPr>
          <w:p w:rsidR="00964F8D" w:rsidRPr="00F3557C" w:rsidRDefault="00C262A7" w:rsidP="00956990">
            <w:pPr>
              <w:pStyle w:val="LHcolumn"/>
            </w:pPr>
            <w:r w:rsidRPr="00F3557C">
              <w:rPr>
                <w:noProof/>
              </w:rPr>
              <w:drawing>
                <wp:anchor distT="0" distB="0" distL="114300" distR="114300" simplePos="0" relativeHeight="251829248" behindDoc="0" locked="0" layoutInCell="1" allowOverlap="1" wp14:anchorId="1B242D28" wp14:editId="55E525FB">
                  <wp:simplePos x="0" y="0"/>
                  <wp:positionH relativeFrom="column">
                    <wp:align>center</wp:align>
                  </wp:positionH>
                  <wp:positionV relativeFrom="paragraph">
                    <wp:posOffset>1620520</wp:posOffset>
                  </wp:positionV>
                  <wp:extent cx="561600" cy="561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705" w:type="dxa"/>
          </w:tcPr>
          <w:p w:rsidR="00964F8D" w:rsidRPr="00F3557C" w:rsidRDefault="00964F8D" w:rsidP="0083714B">
            <w:r w:rsidRPr="00F3557C">
              <w:t xml:space="preserve">As well as working with other CDEM personnel and key response agencies, the </w:t>
            </w:r>
            <w:r w:rsidR="002E35F3" w:rsidRPr="00F3557C">
              <w:t>Volunteer Coordination team</w:t>
            </w:r>
            <w:r w:rsidRPr="00F3557C">
              <w:t xml:space="preserve"> will need to foster positive relationships with community members, community groups, local business, and other organisations.</w:t>
            </w:r>
          </w:p>
          <w:p w:rsidR="00964F8D" w:rsidRPr="00F3557C" w:rsidRDefault="00964F8D" w:rsidP="00CC651A">
            <w:r w:rsidRPr="00F3557C">
              <w:rPr>
                <w:b/>
              </w:rPr>
              <w:t>Social capital</w:t>
            </w:r>
            <w:r w:rsidRPr="00F3557C">
              <w:t xml:space="preserve"> refers to the expected economic or collective benefits that arise from positive personal relationships between individuals and groups. </w:t>
            </w:r>
            <w:r w:rsidR="00015679" w:rsidRPr="00F3557C">
              <w:t>Building social capital is an integral part of developing resilient communities.</w:t>
            </w:r>
          </w:p>
          <w:p w:rsidR="001F5EEA" w:rsidRPr="00F3557C" w:rsidRDefault="00964F8D" w:rsidP="00B152C3">
            <w:r w:rsidRPr="00F3557C">
              <w:t xml:space="preserve">The </w:t>
            </w:r>
            <w:r w:rsidR="002E35F3" w:rsidRPr="00F3557C">
              <w:t>Volunteer Coordination team</w:t>
            </w:r>
            <w:r w:rsidRPr="00F3557C">
              <w:t xml:space="preserve"> can build social capital by pro-actively engaging with their communities</w:t>
            </w:r>
            <w:r w:rsidR="00C20F39" w:rsidRPr="00F3557C">
              <w:t xml:space="preserve">, </w:t>
            </w:r>
            <w:r w:rsidRPr="00F3557C">
              <w:t>par</w:t>
            </w:r>
            <w:r w:rsidR="00B152C3" w:rsidRPr="00F3557C">
              <w:t>tner organisations</w:t>
            </w:r>
            <w:r w:rsidR="00C20F39" w:rsidRPr="00F3557C">
              <w:t>,</w:t>
            </w:r>
            <w:r w:rsidR="00B152C3" w:rsidRPr="00F3557C">
              <w:t xml:space="preserve"> and </w:t>
            </w:r>
            <w:r w:rsidR="00C20F39" w:rsidRPr="00F3557C">
              <w:t xml:space="preserve">partner </w:t>
            </w:r>
            <w:r w:rsidR="00B152C3" w:rsidRPr="00F3557C">
              <w:t>agencies.</w:t>
            </w:r>
          </w:p>
          <w:p w:rsidR="00297885" w:rsidRDefault="00297885" w:rsidP="00041B57">
            <w:r>
              <w:t xml:space="preserve">The MCDEM publication </w:t>
            </w:r>
            <w:r w:rsidRPr="00D93A53">
              <w:rPr>
                <w:i/>
              </w:rPr>
              <w:t>Community Engagement in the CDEM context</w:t>
            </w:r>
            <w:r>
              <w:t xml:space="preserve"> provides information about how CDEM organisations can work with communities to develop greater resilience to emergencies. It is available to view or download </w:t>
            </w:r>
            <w:r w:rsidR="003E66A7">
              <w:t>on the MCDEM website</w:t>
            </w:r>
            <w:r w:rsidR="001B3BBB">
              <w:t xml:space="preserve"> </w:t>
            </w:r>
            <w:hyperlink r:id="rId28" w:history="1">
              <w:r w:rsidRPr="000C2670">
                <w:rPr>
                  <w:rStyle w:val="Hyperlink"/>
                </w:rPr>
                <w:t>www.civildefence.govt.nz</w:t>
              </w:r>
            </w:hyperlink>
            <w:r w:rsidR="006C5B3B">
              <w:t xml:space="preserve">, </w:t>
            </w:r>
            <w:r>
              <w:t>on the publications page.</w:t>
            </w:r>
          </w:p>
          <w:p w:rsidR="00041B57" w:rsidRPr="00F3557C" w:rsidRDefault="00041B57" w:rsidP="00297885">
            <w:pPr>
              <w:pStyle w:val="Paragraphspacer"/>
            </w:pPr>
          </w:p>
        </w:tc>
      </w:tr>
      <w:tr w:rsidR="00362F40" w:rsidRPr="00F3557C" w:rsidTr="005E2039">
        <w:tc>
          <w:tcPr>
            <w:tcW w:w="1928" w:type="dxa"/>
            <w:tcMar>
              <w:right w:w="227" w:type="dxa"/>
            </w:tcMar>
          </w:tcPr>
          <w:p w:rsidR="00362F40" w:rsidRPr="00F3557C" w:rsidRDefault="00F17897" w:rsidP="00956990">
            <w:pPr>
              <w:pStyle w:val="LHcolumn"/>
            </w:pPr>
            <w:r w:rsidRPr="00F3557C">
              <w:t>Creating and maintaining an internet presence</w:t>
            </w:r>
          </w:p>
        </w:tc>
        <w:tc>
          <w:tcPr>
            <w:tcW w:w="7705" w:type="dxa"/>
          </w:tcPr>
          <w:p w:rsidR="00F17897" w:rsidRPr="00F3557C" w:rsidRDefault="00F17897" w:rsidP="00F17897">
            <w:r w:rsidRPr="00F3557C">
              <w:t xml:space="preserve">The </w:t>
            </w:r>
            <w:r w:rsidR="002E35F3" w:rsidRPr="00F3557C">
              <w:t>Volunteer Coordination team</w:t>
            </w:r>
            <w:r w:rsidRPr="00F3557C">
              <w:t xml:space="preserve"> </w:t>
            </w:r>
            <w:r w:rsidR="00EC5A26" w:rsidRPr="00F3557C">
              <w:t xml:space="preserve">need to work with their </w:t>
            </w:r>
            <w:r w:rsidR="005614BC" w:rsidRPr="00F3557C">
              <w:t>CDEM</w:t>
            </w:r>
            <w:r w:rsidR="00EC5A26" w:rsidRPr="00F3557C">
              <w:t xml:space="preserve"> </w:t>
            </w:r>
            <w:r w:rsidR="005614BC" w:rsidRPr="00F3557C">
              <w:t xml:space="preserve">public education </w:t>
            </w:r>
            <w:r w:rsidR="00964F8D" w:rsidRPr="00F3557C">
              <w:t xml:space="preserve">and </w:t>
            </w:r>
            <w:r w:rsidR="00EC5A26" w:rsidRPr="00F3557C">
              <w:t>P</w:t>
            </w:r>
            <w:r w:rsidR="00231DB9">
              <w:t xml:space="preserve">ublic </w:t>
            </w:r>
            <w:r w:rsidR="00EC5A26" w:rsidRPr="00F3557C">
              <w:t>I</w:t>
            </w:r>
            <w:r w:rsidR="00231DB9">
              <w:t xml:space="preserve">nformation </w:t>
            </w:r>
            <w:r w:rsidR="00EC5A26" w:rsidRPr="00F3557C">
              <w:t>M</w:t>
            </w:r>
            <w:r w:rsidR="00231DB9">
              <w:t>anagement (PIM)</w:t>
            </w:r>
            <w:r w:rsidR="00EC5A26" w:rsidRPr="00F3557C">
              <w:t xml:space="preserve"> Managers to </w:t>
            </w:r>
            <w:r w:rsidRPr="00F3557C">
              <w:t>enhance community and vo</w:t>
            </w:r>
            <w:r w:rsidR="00EC5A26" w:rsidRPr="00F3557C">
              <w:t>lunteer engagement through websites and social media</w:t>
            </w:r>
            <w:r w:rsidRPr="00F3557C">
              <w:t>, by ensuring that:</w:t>
            </w:r>
          </w:p>
          <w:p w:rsidR="00F17897" w:rsidRPr="00F3557C" w:rsidRDefault="00F17897" w:rsidP="00F17897">
            <w:pPr>
              <w:pStyle w:val="Bullet"/>
            </w:pPr>
            <w:r w:rsidRPr="00F3557C">
              <w:t>official CDEM websites include easy-to-find links to social media pages</w:t>
            </w:r>
          </w:p>
          <w:p w:rsidR="00F17897" w:rsidRPr="00F3557C" w:rsidRDefault="00F17897" w:rsidP="00F17897">
            <w:pPr>
              <w:pStyle w:val="Bullet"/>
            </w:pPr>
            <w:r w:rsidRPr="00F3557C">
              <w:t>volunteer achievements are reported regularly, on both the CDEM website and social media pages</w:t>
            </w:r>
          </w:p>
          <w:p w:rsidR="008C7D83" w:rsidRPr="00F3557C" w:rsidRDefault="008C7D83" w:rsidP="00F17897">
            <w:pPr>
              <w:pStyle w:val="Bullet"/>
            </w:pPr>
            <w:r w:rsidRPr="00F3557C">
              <w:t>there is an access point for potential volunteers to register their interest</w:t>
            </w:r>
          </w:p>
          <w:p w:rsidR="00F17897" w:rsidRPr="00F3557C" w:rsidRDefault="00F17897" w:rsidP="00F17897">
            <w:pPr>
              <w:pStyle w:val="Bullet"/>
            </w:pPr>
            <w:r w:rsidRPr="00F3557C">
              <w:t xml:space="preserve">key information (such as how people can become </w:t>
            </w:r>
            <w:r w:rsidR="00AF2597" w:rsidRPr="00F3557C">
              <w:t>CDEM-trained volunteers</w:t>
            </w:r>
            <w:r w:rsidRPr="00F3557C">
              <w:t>) is easy to find and understand, and</w:t>
            </w:r>
          </w:p>
          <w:p w:rsidR="00362F40" w:rsidRPr="00F3557C" w:rsidRDefault="00F17897" w:rsidP="00F17897">
            <w:pPr>
              <w:pStyle w:val="Bullet"/>
            </w:pPr>
            <w:r w:rsidRPr="00F3557C">
              <w:t>messages posted on social media sites are designed to encourage frequent communication between followers and the CDEM organisation.</w:t>
            </w:r>
          </w:p>
          <w:p w:rsidR="0047620B" w:rsidRPr="00F3557C" w:rsidRDefault="0047620B" w:rsidP="0047620B">
            <w:pPr>
              <w:pStyle w:val="Paragraphspacer"/>
            </w:pPr>
          </w:p>
        </w:tc>
      </w:tr>
    </w:tbl>
    <w:p w:rsidR="00647E53" w:rsidRDefault="00647E53"/>
    <w:p w:rsidR="00647E53" w:rsidRDefault="00647E53" w:rsidP="00647E53">
      <w:r>
        <w:br w:type="page"/>
      </w:r>
    </w:p>
    <w:p w:rsidR="00647E53" w:rsidRDefault="00647E53"/>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6B767B" w:rsidRPr="00F3557C" w:rsidTr="00293A3F">
        <w:trPr>
          <w:trHeight w:val="5008"/>
        </w:trPr>
        <w:tc>
          <w:tcPr>
            <w:tcW w:w="1928" w:type="dxa"/>
            <w:tcMar>
              <w:right w:w="227" w:type="dxa"/>
            </w:tcMar>
          </w:tcPr>
          <w:p w:rsidR="006B767B" w:rsidRDefault="006251C1" w:rsidP="00C51876">
            <w:pPr>
              <w:pStyle w:val="LHcolumn"/>
            </w:pPr>
            <w:r>
              <w:t>Developing local networks</w:t>
            </w:r>
          </w:p>
          <w:p w:rsidR="006B767B" w:rsidRPr="00F3557C" w:rsidRDefault="006B767B" w:rsidP="00C51876">
            <w:pPr>
              <w:pStyle w:val="LHcolumn"/>
            </w:pPr>
            <w:r w:rsidRPr="00F3557C">
              <w:rPr>
                <w:noProof/>
              </w:rPr>
              <w:drawing>
                <wp:anchor distT="0" distB="0" distL="114300" distR="114300" simplePos="0" relativeHeight="251833344" behindDoc="0" locked="0" layoutInCell="1" allowOverlap="1" wp14:anchorId="52EEEED7" wp14:editId="334D9415">
                  <wp:simplePos x="0" y="0"/>
                  <wp:positionH relativeFrom="column">
                    <wp:align>center</wp:align>
                  </wp:positionH>
                  <wp:positionV relativeFrom="line">
                    <wp:posOffset>1944370</wp:posOffset>
                  </wp:positionV>
                  <wp:extent cx="561600" cy="561600"/>
                  <wp:effectExtent l="0" t="0" r="0" b="0"/>
                  <wp:wrapSquare wrapText="bothSides"/>
                  <wp:docPr id="9" name="Picture 9" descr="S:\Template development\Icons\Blue template icon (based on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mplate development\Icons\Blue template icon (based on BW).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05" w:type="dxa"/>
          </w:tcPr>
          <w:p w:rsidR="006B767B" w:rsidRPr="00F3557C" w:rsidRDefault="006B767B" w:rsidP="00C51876">
            <w:r w:rsidRPr="00F3557C">
              <w:t>The Volunteer Coordination team needs to develop a ne</w:t>
            </w:r>
            <w:r w:rsidR="006251C1">
              <w:t>twork of key community contacts, such as</w:t>
            </w:r>
            <w:r w:rsidRPr="00F3557C">
              <w:t xml:space="preserve"> technical experts, professionals with skills relevant to CDEM, or community group leaders. They may be approached to register as CDEM-trained volunteers, or called on for information, advice, or support.</w:t>
            </w:r>
          </w:p>
          <w:p w:rsidR="006B767B" w:rsidRPr="00F3557C" w:rsidRDefault="006B767B" w:rsidP="00B1417D">
            <w:r w:rsidRPr="00F3557C">
              <w:t xml:space="preserve">Identifying and engaging with </w:t>
            </w:r>
            <w:r w:rsidRPr="00F3557C">
              <w:rPr>
                <w:b/>
              </w:rPr>
              <w:t>strong community groups or networks</w:t>
            </w:r>
            <w:r w:rsidRPr="00F3557C">
              <w:t xml:space="preserve"> (see </w:t>
            </w:r>
            <w:r>
              <w:fldChar w:fldCharType="begin"/>
            </w:r>
            <w:r>
              <w:instrText xml:space="preserve"> REF LHSponVolGroups \h  \* MERGEFORMAT </w:instrText>
            </w:r>
            <w:r>
              <w:fldChar w:fldCharType="separate"/>
            </w:r>
            <w:r w:rsidR="00570793" w:rsidRPr="00570793">
              <w:rPr>
                <w:i/>
                <w:color w:val="005A9B" w:themeColor="background2"/>
                <w:u w:val="single"/>
              </w:rPr>
              <w:t>Spontaneous volunteer groups</w:t>
            </w:r>
            <w:r>
              <w:fldChar w:fldCharType="end"/>
            </w:r>
            <w:r w:rsidRPr="00F3557C">
              <w:t xml:space="preserve"> on page </w:t>
            </w:r>
            <w:r w:rsidRPr="00F3557C">
              <w:fldChar w:fldCharType="begin"/>
            </w:r>
            <w:r w:rsidRPr="00F3557C">
              <w:instrText xml:space="preserve"> PAGEREF LHSponVolGroups \h </w:instrText>
            </w:r>
            <w:r w:rsidRPr="00F3557C">
              <w:fldChar w:fldCharType="separate"/>
            </w:r>
            <w:r w:rsidR="00570793">
              <w:rPr>
                <w:noProof/>
              </w:rPr>
              <w:t>7</w:t>
            </w:r>
            <w:r w:rsidRPr="00F3557C">
              <w:fldChar w:fldCharType="end"/>
            </w:r>
            <w:r w:rsidRPr="00F3557C">
              <w:t>) will enhance understanding about the make-up of local communities, as well as the interest in volunteering within those communities.</w:t>
            </w:r>
          </w:p>
          <w:p w:rsidR="006B767B" w:rsidRPr="00F3557C" w:rsidRDefault="006B767B" w:rsidP="00F17897">
            <w:r w:rsidRPr="00F3557C">
              <w:t>Local businesses, professionals, or technical experts may be able and willing to provide advice to CDEM organisations in key areas such as:</w:t>
            </w:r>
          </w:p>
          <w:p w:rsidR="006B767B" w:rsidRPr="00F3557C" w:rsidRDefault="006B767B" w:rsidP="00F17897">
            <w:pPr>
              <w:pStyle w:val="Bullet"/>
            </w:pPr>
            <w:r w:rsidRPr="00F3557C">
              <w:t>construction</w:t>
            </w:r>
          </w:p>
          <w:p w:rsidR="006B767B" w:rsidRPr="00F3557C" w:rsidRDefault="006B767B" w:rsidP="00F17897">
            <w:pPr>
              <w:pStyle w:val="Bullet"/>
            </w:pPr>
            <w:r w:rsidRPr="00F3557C">
              <w:t>IT systems and telecommunications, or</w:t>
            </w:r>
          </w:p>
          <w:p w:rsidR="006B767B" w:rsidRPr="00F3557C" w:rsidRDefault="006B767B" w:rsidP="004272B4">
            <w:pPr>
              <w:pStyle w:val="Bullet"/>
            </w:pPr>
            <w:r w:rsidRPr="00F3557C">
              <w:t>event management and logistics.</w:t>
            </w:r>
          </w:p>
          <w:p w:rsidR="006B767B" w:rsidRDefault="006B767B" w:rsidP="00F13E10">
            <w:r w:rsidRPr="00F3557C">
              <w:t xml:space="preserve">See </w:t>
            </w:r>
            <w:r>
              <w:fldChar w:fldCharType="begin"/>
            </w:r>
            <w:r>
              <w:instrText xml:space="preserve"> REF AppendixResources \n \h </w:instrText>
            </w:r>
            <w:r>
              <w:fldChar w:fldCharType="separate"/>
            </w:r>
            <w:r w:rsidR="00570793">
              <w:t>Appendix D</w:t>
            </w:r>
            <w:r>
              <w:fldChar w:fldCharType="end"/>
            </w:r>
            <w:r w:rsidRPr="00F3557C">
              <w:t xml:space="preserve"> </w:t>
            </w:r>
            <w:r>
              <w:fldChar w:fldCharType="begin"/>
            </w:r>
            <w:r>
              <w:instrText xml:space="preserve"> REF AppendixResources \h  \* MERGEFORMAT </w:instrText>
            </w:r>
            <w:r>
              <w:fldChar w:fldCharType="separate"/>
            </w:r>
            <w:r w:rsidR="00570793" w:rsidRPr="00570793">
              <w:rPr>
                <w:i/>
                <w:color w:val="005A9B" w:themeColor="background2"/>
                <w:u w:val="single"/>
              </w:rPr>
              <w:t>Volunteering and community resources</w:t>
            </w:r>
            <w:r>
              <w:fldChar w:fldCharType="end"/>
            </w:r>
            <w:r w:rsidRPr="00F3557C">
              <w:t xml:space="preserve"> on page </w:t>
            </w:r>
            <w:r w:rsidRPr="00F3557C">
              <w:fldChar w:fldCharType="begin"/>
            </w:r>
            <w:r w:rsidRPr="00F3557C">
              <w:instrText xml:space="preserve"> PAGEREF AppendixResources \h </w:instrText>
            </w:r>
            <w:r w:rsidRPr="00F3557C">
              <w:fldChar w:fldCharType="separate"/>
            </w:r>
            <w:r w:rsidR="00570793">
              <w:rPr>
                <w:noProof/>
              </w:rPr>
              <w:t>55</w:t>
            </w:r>
            <w:r w:rsidRPr="00F3557C">
              <w:fldChar w:fldCharType="end"/>
            </w:r>
            <w:r w:rsidRPr="00F3557C">
              <w:t xml:space="preserve"> for a list of some key community organisations.</w:t>
            </w:r>
          </w:p>
          <w:p w:rsidR="006B767B" w:rsidRPr="00F3557C" w:rsidRDefault="006B767B" w:rsidP="006B767B">
            <w:pPr>
              <w:pStyle w:val="Paragraphspacer"/>
            </w:pPr>
          </w:p>
        </w:tc>
      </w:tr>
      <w:tr w:rsidR="0083379F" w:rsidRPr="00F3557C" w:rsidTr="005E2039">
        <w:tc>
          <w:tcPr>
            <w:tcW w:w="1928" w:type="dxa"/>
            <w:tcMar>
              <w:right w:w="227" w:type="dxa"/>
            </w:tcMar>
          </w:tcPr>
          <w:p w:rsidR="0083379F" w:rsidRPr="00F3557C" w:rsidRDefault="0083379F" w:rsidP="00956990">
            <w:pPr>
              <w:pStyle w:val="LHcolumn"/>
            </w:pPr>
            <w:r>
              <w:t>CALD communities</w:t>
            </w:r>
          </w:p>
        </w:tc>
        <w:tc>
          <w:tcPr>
            <w:tcW w:w="7705" w:type="dxa"/>
          </w:tcPr>
          <w:p w:rsidR="0069461B" w:rsidRDefault="0069461B" w:rsidP="0069461B">
            <w:r>
              <w:t xml:space="preserve">It is important to build relationships with culturally and linguistically diverse (CALD) </w:t>
            </w:r>
            <w:r w:rsidR="005D0FD7">
              <w:t>communities. Consider how CALD</w:t>
            </w:r>
            <w:r>
              <w:t xml:space="preserve"> communities may be involved </w:t>
            </w:r>
            <w:r w:rsidR="008E2A21">
              <w:t xml:space="preserve">in </w:t>
            </w:r>
            <w:r>
              <w:t>volunteer coordination in a CDEM context. In some cases:</w:t>
            </w:r>
          </w:p>
          <w:p w:rsidR="0069461B" w:rsidRDefault="0069461B" w:rsidP="0069461B">
            <w:pPr>
              <w:pStyle w:val="Bullet"/>
            </w:pPr>
            <w:r>
              <w:t>volunteers and members of the Volunteer Coordination team may be working in or alongside CALD communities, or</w:t>
            </w:r>
          </w:p>
          <w:p w:rsidR="0069461B" w:rsidRDefault="0069461B" w:rsidP="0069461B">
            <w:pPr>
              <w:pStyle w:val="Bullet"/>
            </w:pPr>
            <w:r>
              <w:t>members of CALD comm</w:t>
            </w:r>
            <w:r w:rsidR="00DC6A0D">
              <w:t xml:space="preserve">unities may wish to </w:t>
            </w:r>
            <w:r>
              <w:t>volunteer.</w:t>
            </w:r>
          </w:p>
          <w:p w:rsidR="00787F17" w:rsidRDefault="00A24EEA" w:rsidP="0069461B">
            <w:r>
              <w:t xml:space="preserve">Members </w:t>
            </w:r>
            <w:r w:rsidR="00C60725">
              <w:t xml:space="preserve">and leaders </w:t>
            </w:r>
            <w:r>
              <w:t>of CALD communities can provide essential information and advice about how their</w:t>
            </w:r>
            <w:r w:rsidR="001E78AC">
              <w:t xml:space="preserve"> communities’</w:t>
            </w:r>
            <w:r>
              <w:t xml:space="preserve"> needs can be met</w:t>
            </w:r>
            <w:r w:rsidR="00EF5E82">
              <w:t xml:space="preserve">, and </w:t>
            </w:r>
            <w:r w:rsidR="000E73B6">
              <w:t>may be able to work as ambassadors</w:t>
            </w:r>
            <w:r w:rsidR="009B39BB">
              <w:t xml:space="preserve"> for CDEM within their communities</w:t>
            </w:r>
            <w:r>
              <w:t>.</w:t>
            </w:r>
          </w:p>
          <w:p w:rsidR="00B644E4" w:rsidRDefault="00461E15" w:rsidP="0069461B">
            <w:r>
              <w:t xml:space="preserve">Section </w:t>
            </w:r>
            <w:r>
              <w:fldChar w:fldCharType="begin"/>
            </w:r>
            <w:r>
              <w:instrText xml:space="preserve"> REF AppendixKeyAccessResources \w \h </w:instrText>
            </w:r>
            <w:r>
              <w:fldChar w:fldCharType="separate"/>
            </w:r>
            <w:r w:rsidR="00570793">
              <w:t>E.3</w:t>
            </w:r>
            <w:r>
              <w:fldChar w:fldCharType="end"/>
            </w:r>
            <w:r>
              <w:t xml:space="preserve"> </w:t>
            </w:r>
            <w:r w:rsidRPr="00461E15">
              <w:rPr>
                <w:rStyle w:val="CrossreferenceChar"/>
              </w:rPr>
              <w:fldChar w:fldCharType="begin"/>
            </w:r>
            <w:r w:rsidRPr="00461E15">
              <w:rPr>
                <w:rStyle w:val="CrossreferenceChar"/>
              </w:rPr>
              <w:instrText xml:space="preserve"> REF AppendixKeyAccessResources \h </w:instrText>
            </w:r>
            <w:r>
              <w:rPr>
                <w:rStyle w:val="CrossreferenceChar"/>
              </w:rPr>
              <w:instrText xml:space="preserve"> \* MERGEFORMAT </w:instrText>
            </w:r>
            <w:r w:rsidRPr="00461E15">
              <w:rPr>
                <w:rStyle w:val="CrossreferenceChar"/>
              </w:rPr>
            </w:r>
            <w:r w:rsidRPr="00461E15">
              <w:rPr>
                <w:rStyle w:val="CrossreferenceChar"/>
              </w:rPr>
              <w:fldChar w:fldCharType="separate"/>
            </w:r>
            <w:r w:rsidR="00570793" w:rsidRPr="00570793">
              <w:rPr>
                <w:rStyle w:val="CrossreferenceChar"/>
              </w:rPr>
              <w:t>Key accessibility resources</w:t>
            </w:r>
            <w:r w:rsidRPr="00461E15">
              <w:rPr>
                <w:rStyle w:val="CrossreferenceChar"/>
              </w:rPr>
              <w:fldChar w:fldCharType="end"/>
            </w:r>
            <w:r>
              <w:t xml:space="preserve"> on page</w:t>
            </w:r>
            <w:r w:rsidR="00503F86">
              <w:t xml:space="preserve"> </w:t>
            </w:r>
            <w:r w:rsidR="00503F86">
              <w:fldChar w:fldCharType="begin"/>
            </w:r>
            <w:r w:rsidR="00503F86">
              <w:instrText xml:space="preserve"> PAGEREF AppendixKeyAccessResources \h </w:instrText>
            </w:r>
            <w:r w:rsidR="00503F86">
              <w:fldChar w:fldCharType="separate"/>
            </w:r>
            <w:r w:rsidR="00570793">
              <w:rPr>
                <w:noProof/>
              </w:rPr>
              <w:t>59</w:t>
            </w:r>
            <w:r w:rsidR="00503F86">
              <w:fldChar w:fldCharType="end"/>
            </w:r>
            <w:r w:rsidR="00503F86">
              <w:t xml:space="preserve"> of </w:t>
            </w:r>
            <w:r w:rsidR="00503F86">
              <w:fldChar w:fldCharType="begin"/>
            </w:r>
            <w:r w:rsidR="00503F86">
              <w:instrText xml:space="preserve"> REF AppendixAccess \n \h </w:instrText>
            </w:r>
            <w:r w:rsidR="00503F86">
              <w:fldChar w:fldCharType="separate"/>
            </w:r>
            <w:r w:rsidR="00570793">
              <w:t>Appendix E</w:t>
            </w:r>
            <w:r w:rsidR="00503F86">
              <w:fldChar w:fldCharType="end"/>
            </w:r>
            <w:r>
              <w:t xml:space="preserve"> </w:t>
            </w:r>
            <w:r w:rsidR="00B644E4">
              <w:t xml:space="preserve">lists some organisations that can provide information and advice about engaging with CALD communities. </w:t>
            </w:r>
          </w:p>
          <w:p w:rsidR="005D0FD7" w:rsidRPr="00F3557C" w:rsidRDefault="005D0FD7" w:rsidP="005D0FD7">
            <w:pPr>
              <w:pStyle w:val="Paragraphspacer"/>
            </w:pPr>
          </w:p>
        </w:tc>
      </w:tr>
      <w:tr w:rsidR="0083379F" w:rsidRPr="00F3557C" w:rsidTr="005E2039">
        <w:tc>
          <w:tcPr>
            <w:tcW w:w="1928" w:type="dxa"/>
            <w:tcMar>
              <w:right w:w="227" w:type="dxa"/>
            </w:tcMar>
          </w:tcPr>
          <w:p w:rsidR="0083379F" w:rsidRPr="00F3557C" w:rsidRDefault="0083379F" w:rsidP="00956990">
            <w:pPr>
              <w:pStyle w:val="LHcolumn"/>
            </w:pPr>
            <w:r>
              <w:t xml:space="preserve">People with </w:t>
            </w:r>
            <w:r w:rsidR="0069461B">
              <w:t>disabilities</w:t>
            </w:r>
          </w:p>
        </w:tc>
        <w:tc>
          <w:tcPr>
            <w:tcW w:w="7705" w:type="dxa"/>
          </w:tcPr>
          <w:p w:rsidR="0083379F" w:rsidRDefault="00EF5E82" w:rsidP="00D8615B">
            <w:r>
              <w:t xml:space="preserve">The Volunteer Coordination team also needs to build relationships with people with disabilities in </w:t>
            </w:r>
            <w:r w:rsidR="00BD12BD">
              <w:t>their communi</w:t>
            </w:r>
            <w:r w:rsidR="004E3407">
              <w:t>ties.</w:t>
            </w:r>
            <w:r w:rsidR="00C60725">
              <w:t xml:space="preserve"> </w:t>
            </w:r>
            <w:r w:rsidR="00BA3758">
              <w:t xml:space="preserve">People with disabilities, their families, and their </w:t>
            </w:r>
            <w:r w:rsidR="00C60725">
              <w:t>support, service, or advocacy groups provide robust networks</w:t>
            </w:r>
            <w:r w:rsidR="00E96B6F">
              <w:t>, and are essential sources of</w:t>
            </w:r>
            <w:r w:rsidR="00BA3758">
              <w:t xml:space="preserve"> advice and</w:t>
            </w:r>
            <w:r w:rsidR="00E96B6F">
              <w:t xml:space="preserve"> information for CDEM organisations. </w:t>
            </w:r>
          </w:p>
          <w:p w:rsidR="00E96B6F" w:rsidRDefault="00E96B6F" w:rsidP="00D8615B">
            <w:r>
              <w:t>The Volunteer Coordination team needs to consider not only how volunteers may work alongside people with disabilities during response and recovery, but also</w:t>
            </w:r>
            <w:r w:rsidR="00984074">
              <w:t xml:space="preserve"> h</w:t>
            </w:r>
            <w:r w:rsidR="00DC6A0D">
              <w:t>ow</w:t>
            </w:r>
            <w:r w:rsidR="001C29D4">
              <w:t xml:space="preserve"> CDEM organisations can create opportunities for people with disabilities to</w:t>
            </w:r>
            <w:r w:rsidR="00DC6A0D">
              <w:t xml:space="preserve"> volunteer</w:t>
            </w:r>
            <w:r w:rsidR="00400E20">
              <w:t xml:space="preserve">. </w:t>
            </w:r>
          </w:p>
          <w:p w:rsidR="00B644E4" w:rsidRDefault="007B57F1" w:rsidP="00B644E4">
            <w:r>
              <w:t xml:space="preserve">Section </w:t>
            </w:r>
            <w:r>
              <w:fldChar w:fldCharType="begin"/>
            </w:r>
            <w:r>
              <w:instrText xml:space="preserve"> REF AppendixKeyAccessResources \w \h </w:instrText>
            </w:r>
            <w:r>
              <w:fldChar w:fldCharType="separate"/>
            </w:r>
            <w:r w:rsidR="00570793">
              <w:t>E.3</w:t>
            </w:r>
            <w:r>
              <w:fldChar w:fldCharType="end"/>
            </w:r>
            <w:r>
              <w:t xml:space="preserve"> </w:t>
            </w:r>
            <w:r w:rsidRPr="00461E15">
              <w:rPr>
                <w:rStyle w:val="CrossreferenceChar"/>
              </w:rPr>
              <w:fldChar w:fldCharType="begin"/>
            </w:r>
            <w:r w:rsidRPr="00461E15">
              <w:rPr>
                <w:rStyle w:val="CrossreferenceChar"/>
              </w:rPr>
              <w:instrText xml:space="preserve"> REF AppendixKeyAccessResources \h </w:instrText>
            </w:r>
            <w:r>
              <w:rPr>
                <w:rStyle w:val="CrossreferenceChar"/>
              </w:rPr>
              <w:instrText xml:space="preserve"> \* MERGEFORMAT </w:instrText>
            </w:r>
            <w:r w:rsidRPr="00461E15">
              <w:rPr>
                <w:rStyle w:val="CrossreferenceChar"/>
              </w:rPr>
            </w:r>
            <w:r w:rsidRPr="00461E15">
              <w:rPr>
                <w:rStyle w:val="CrossreferenceChar"/>
              </w:rPr>
              <w:fldChar w:fldCharType="separate"/>
            </w:r>
            <w:r w:rsidR="00570793" w:rsidRPr="00570793">
              <w:rPr>
                <w:rStyle w:val="CrossreferenceChar"/>
              </w:rPr>
              <w:t>Key accessibility resources</w:t>
            </w:r>
            <w:r w:rsidRPr="00461E15">
              <w:rPr>
                <w:rStyle w:val="CrossreferenceChar"/>
              </w:rPr>
              <w:fldChar w:fldCharType="end"/>
            </w:r>
            <w:r>
              <w:t xml:space="preserve"> on page </w:t>
            </w:r>
            <w:r>
              <w:fldChar w:fldCharType="begin"/>
            </w:r>
            <w:r>
              <w:instrText xml:space="preserve"> PAGEREF AppendixKeyAccessResources \h </w:instrText>
            </w:r>
            <w:r>
              <w:fldChar w:fldCharType="separate"/>
            </w:r>
            <w:r w:rsidR="00570793">
              <w:rPr>
                <w:noProof/>
              </w:rPr>
              <w:t>59</w:t>
            </w:r>
            <w:r>
              <w:fldChar w:fldCharType="end"/>
            </w:r>
            <w:r>
              <w:t xml:space="preserve"> of </w:t>
            </w:r>
            <w:r>
              <w:fldChar w:fldCharType="begin"/>
            </w:r>
            <w:r>
              <w:instrText xml:space="preserve"> REF AppendixAccess \n \h </w:instrText>
            </w:r>
            <w:r>
              <w:fldChar w:fldCharType="separate"/>
            </w:r>
            <w:r w:rsidR="00570793">
              <w:t>Appendix E</w:t>
            </w:r>
            <w:r>
              <w:fldChar w:fldCharType="end"/>
            </w:r>
            <w:r>
              <w:t xml:space="preserve"> </w:t>
            </w:r>
            <w:r w:rsidR="00B644E4">
              <w:t xml:space="preserve">lists some organisations that can provide information and advice about engaging with </w:t>
            </w:r>
            <w:r w:rsidR="00597B15">
              <w:t>people with disabilities and their families</w:t>
            </w:r>
            <w:r>
              <w:t>.</w:t>
            </w:r>
          </w:p>
          <w:p w:rsidR="005D0FD7" w:rsidRPr="00F3557C" w:rsidRDefault="005D0FD7" w:rsidP="005D0FD7">
            <w:pPr>
              <w:pStyle w:val="Paragraphspacer"/>
            </w:pPr>
          </w:p>
        </w:tc>
      </w:tr>
    </w:tbl>
    <w:p w:rsidR="00F311C8" w:rsidRDefault="00F311C8"/>
    <w:p w:rsidR="00F311C8" w:rsidRDefault="00F311C8" w:rsidP="00F311C8">
      <w:r>
        <w:br w:type="page"/>
      </w:r>
    </w:p>
    <w:p w:rsidR="00F311C8" w:rsidRDefault="00F311C8"/>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A22C61" w:rsidRPr="00F3557C" w:rsidTr="00293A3F">
        <w:trPr>
          <w:trHeight w:val="5404"/>
        </w:trPr>
        <w:tc>
          <w:tcPr>
            <w:tcW w:w="1928" w:type="dxa"/>
            <w:tcMar>
              <w:right w:w="227" w:type="dxa"/>
            </w:tcMar>
          </w:tcPr>
          <w:p w:rsidR="00A22C61" w:rsidRDefault="00A22C61" w:rsidP="00956990">
            <w:pPr>
              <w:pStyle w:val="LHcolumn"/>
            </w:pPr>
            <w:r w:rsidRPr="00F3557C">
              <w:t>Working with established organisations</w:t>
            </w:r>
          </w:p>
          <w:p w:rsidR="00A22C61" w:rsidRPr="00F3557C" w:rsidRDefault="00A22C61" w:rsidP="00956990">
            <w:pPr>
              <w:pStyle w:val="LHcolumn"/>
            </w:pPr>
            <w:r w:rsidRPr="00F3557C">
              <w:rPr>
                <w:noProof/>
              </w:rPr>
              <w:drawing>
                <wp:anchor distT="0" distB="0" distL="114300" distR="114300" simplePos="0" relativeHeight="251835392" behindDoc="0" locked="0" layoutInCell="1" allowOverlap="1" wp14:anchorId="4236CBA3" wp14:editId="4B2EF62B">
                  <wp:simplePos x="0" y="0"/>
                  <wp:positionH relativeFrom="column">
                    <wp:align>center</wp:align>
                  </wp:positionH>
                  <wp:positionV relativeFrom="line">
                    <wp:posOffset>2052320</wp:posOffset>
                  </wp:positionV>
                  <wp:extent cx="561600" cy="561600"/>
                  <wp:effectExtent l="0" t="0" r="0" b="0"/>
                  <wp:wrapSquare wrapText="bothSides"/>
                  <wp:docPr id="18" name="Picture 18" descr="S:\Template development\Icons\Blue template icon (based on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emplate development\Icons\Blue template icon (based on BW).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05" w:type="dxa"/>
          </w:tcPr>
          <w:p w:rsidR="00A22C61" w:rsidRPr="00F3557C" w:rsidRDefault="00A22C61" w:rsidP="00D8615B">
            <w:r w:rsidRPr="00F3557C">
              <w:t xml:space="preserve">The </w:t>
            </w:r>
            <w:r w:rsidRPr="00F3557C">
              <w:rPr>
                <w:b/>
              </w:rPr>
              <w:t xml:space="preserve">Volunteer Coordinator </w:t>
            </w:r>
            <w:r w:rsidRPr="00F3557C">
              <w:t>may liaise with established organisations that have expertise in:</w:t>
            </w:r>
          </w:p>
          <w:p w:rsidR="00A22C61" w:rsidRPr="00F3557C" w:rsidRDefault="00A22C61" w:rsidP="00D8615B">
            <w:pPr>
              <w:pStyle w:val="Bullet"/>
            </w:pPr>
            <w:r w:rsidRPr="00F3557C">
              <w:t>managing large bodies of registered volunteers</w:t>
            </w:r>
          </w:p>
          <w:p w:rsidR="00A22C61" w:rsidRPr="00F3557C" w:rsidRDefault="00A22C61" w:rsidP="00D8615B">
            <w:pPr>
              <w:pStyle w:val="Bullet"/>
            </w:pPr>
            <w:r w:rsidRPr="00F3557C">
              <w:t>community support</w:t>
            </w:r>
          </w:p>
          <w:p w:rsidR="00A22C61" w:rsidRPr="00F3557C" w:rsidRDefault="00A22C61" w:rsidP="00D8615B">
            <w:pPr>
              <w:pStyle w:val="Bullet"/>
            </w:pPr>
            <w:r w:rsidRPr="00F3557C">
              <w:t>managing large events (such as sporting or cultural events), or</w:t>
            </w:r>
          </w:p>
          <w:p w:rsidR="00A22C61" w:rsidRPr="00F3557C" w:rsidRDefault="00A22C61" w:rsidP="00D8615B">
            <w:pPr>
              <w:pStyle w:val="Bullet"/>
            </w:pPr>
            <w:r w:rsidRPr="00F3557C">
              <w:t>coordinating spontaneous volunteers.</w:t>
            </w:r>
          </w:p>
          <w:p w:rsidR="00A22C61" w:rsidRPr="00F3557C" w:rsidRDefault="00A22C61" w:rsidP="00D8615B">
            <w:r w:rsidRPr="00F3557C">
              <w:t>CDEM organisations can gain advice or information from these organisations about:</w:t>
            </w:r>
          </w:p>
          <w:p w:rsidR="00A22C61" w:rsidRPr="00F3557C" w:rsidRDefault="00A22C61" w:rsidP="00D8615B">
            <w:pPr>
              <w:pStyle w:val="Bullet"/>
            </w:pPr>
            <w:r w:rsidRPr="00F3557C">
              <w:t xml:space="preserve">effective processes for volunteer involvement </w:t>
            </w:r>
          </w:p>
          <w:p w:rsidR="00A22C61" w:rsidRPr="00F3557C" w:rsidRDefault="00A22C61" w:rsidP="00D8615B">
            <w:pPr>
              <w:pStyle w:val="Bullet"/>
            </w:pPr>
            <w:r w:rsidRPr="00F3557C">
              <w:t>whether any surplus individual volunteers can be transferred between CDEM and the organisation during response</w:t>
            </w:r>
          </w:p>
          <w:p w:rsidR="00A22C61" w:rsidRPr="00F3557C" w:rsidRDefault="00A22C61" w:rsidP="00D8615B">
            <w:pPr>
              <w:pStyle w:val="Bullet"/>
            </w:pPr>
            <w:r w:rsidRPr="00F3557C">
              <w:t>what information needs to be shared, and what processes will be used to share information about volunteer needs and availability during a response, and</w:t>
            </w:r>
          </w:p>
          <w:p w:rsidR="00A22C61" w:rsidRPr="00F3557C" w:rsidRDefault="00A22C61" w:rsidP="000E73A3">
            <w:pPr>
              <w:pStyle w:val="Bullet"/>
            </w:pPr>
            <w:r w:rsidRPr="00F3557C">
              <w:t>training programmes that can be used or shared.</w:t>
            </w:r>
          </w:p>
          <w:p w:rsidR="00A22C61" w:rsidRPr="00F3557C" w:rsidRDefault="00A22C61" w:rsidP="00F13E10">
            <w:r w:rsidRPr="00F3557C">
              <w:t xml:space="preserve">See </w:t>
            </w:r>
            <w:r>
              <w:fldChar w:fldCharType="begin"/>
            </w:r>
            <w:r>
              <w:instrText xml:space="preserve"> REF AppendixResources \n \h </w:instrText>
            </w:r>
            <w:r>
              <w:fldChar w:fldCharType="separate"/>
            </w:r>
            <w:r w:rsidR="00570793">
              <w:t>Appendix D</w:t>
            </w:r>
            <w:r>
              <w:fldChar w:fldCharType="end"/>
            </w:r>
            <w:r w:rsidRPr="00F3557C">
              <w:t xml:space="preserve"> </w:t>
            </w:r>
            <w:r>
              <w:fldChar w:fldCharType="begin"/>
            </w:r>
            <w:r>
              <w:instrText xml:space="preserve"> REF AppendixResources \h  \* MERGEFORMAT </w:instrText>
            </w:r>
            <w:r>
              <w:fldChar w:fldCharType="separate"/>
            </w:r>
            <w:r w:rsidR="00570793" w:rsidRPr="00570793">
              <w:rPr>
                <w:i/>
                <w:color w:val="005A9B" w:themeColor="background2"/>
                <w:u w:val="single"/>
              </w:rPr>
              <w:t>Volunteering and community resources</w:t>
            </w:r>
            <w:r>
              <w:fldChar w:fldCharType="end"/>
            </w:r>
            <w:r w:rsidRPr="00F3557C">
              <w:t xml:space="preserve"> on page </w:t>
            </w:r>
            <w:r w:rsidRPr="00F3557C">
              <w:fldChar w:fldCharType="begin"/>
            </w:r>
            <w:r w:rsidRPr="00F3557C">
              <w:instrText xml:space="preserve"> PAGEREF AppendixResources \h </w:instrText>
            </w:r>
            <w:r w:rsidRPr="00F3557C">
              <w:fldChar w:fldCharType="separate"/>
            </w:r>
            <w:r w:rsidR="00570793">
              <w:rPr>
                <w:noProof/>
              </w:rPr>
              <w:t>55</w:t>
            </w:r>
            <w:r w:rsidRPr="00F3557C">
              <w:fldChar w:fldCharType="end"/>
            </w:r>
            <w:r w:rsidR="00806E2A">
              <w:t xml:space="preserve"> for a list </w:t>
            </w:r>
            <w:r w:rsidR="000319DB">
              <w:t>that</w:t>
            </w:r>
            <w:r w:rsidR="00806E2A">
              <w:t xml:space="preserve"> includes some</w:t>
            </w:r>
            <w:r w:rsidRPr="00F3557C">
              <w:t xml:space="preserve"> key organisations.</w:t>
            </w:r>
          </w:p>
          <w:p w:rsidR="00A22C61" w:rsidRPr="00F3557C" w:rsidRDefault="00A22C61" w:rsidP="004272B4">
            <w:pPr>
              <w:pStyle w:val="Paragraphspacer"/>
            </w:pPr>
          </w:p>
        </w:tc>
      </w:tr>
    </w:tbl>
    <w:p w:rsidR="00F70A14" w:rsidRPr="001F5B0B" w:rsidRDefault="00F70A14" w:rsidP="001F5B0B"/>
    <w:p w:rsidR="00CD7D98" w:rsidRPr="00F3557C" w:rsidRDefault="00D8615B" w:rsidP="00D8615B">
      <w:pPr>
        <w:pStyle w:val="Heading2"/>
      </w:pPr>
      <w:bookmarkStart w:id="44" w:name="SettingUp"/>
      <w:bookmarkStart w:id="45" w:name="_Toc373485207"/>
      <w:r w:rsidRPr="00F3557C">
        <w:t>Setting up</w:t>
      </w:r>
      <w:r w:rsidR="008D26C5" w:rsidRPr="00F3557C">
        <w:t xml:space="preserve"> the </w:t>
      </w:r>
      <w:r w:rsidR="005613B9" w:rsidRPr="00F3557C">
        <w:t xml:space="preserve">Volunteer </w:t>
      </w:r>
      <w:r w:rsidR="008D26C5" w:rsidRPr="00F3557C">
        <w:t>C</w:t>
      </w:r>
      <w:r w:rsidR="005613B9" w:rsidRPr="00F3557C">
        <w:t>oordination</w:t>
      </w:r>
      <w:r w:rsidR="008D26C5" w:rsidRPr="00F3557C">
        <w:t xml:space="preserve"> team</w:t>
      </w:r>
      <w:bookmarkEnd w:id="44"/>
      <w:bookmarkEnd w:id="4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D8615B" w:rsidRPr="00F3557C" w:rsidTr="00D8615B">
        <w:tc>
          <w:tcPr>
            <w:tcW w:w="1927" w:type="dxa"/>
            <w:tcMar>
              <w:right w:w="227" w:type="dxa"/>
            </w:tcMar>
          </w:tcPr>
          <w:p w:rsidR="00D8615B" w:rsidRPr="00F3557C" w:rsidRDefault="00D8615B" w:rsidP="00C30F44">
            <w:pPr>
              <w:pStyle w:val="LHcolumn"/>
            </w:pPr>
          </w:p>
        </w:tc>
        <w:tc>
          <w:tcPr>
            <w:tcW w:w="7706" w:type="dxa"/>
          </w:tcPr>
          <w:p w:rsidR="00D8615B" w:rsidRPr="00F3557C" w:rsidRDefault="00D8615B" w:rsidP="00D8615B">
            <w:r w:rsidRPr="00F3557C">
              <w:t>This section describes the resources that need to be identified and gathered before an em</w:t>
            </w:r>
            <w:r w:rsidR="004B5FB2" w:rsidRPr="00F3557C">
              <w:t>ergency. These resources are discussed under the headings</w:t>
            </w:r>
            <w:r w:rsidRPr="00F3557C">
              <w:t>:</w:t>
            </w:r>
          </w:p>
          <w:p w:rsidR="00D8615B" w:rsidRPr="00F3557C" w:rsidRDefault="00D8615B" w:rsidP="002774BA">
            <w:pPr>
              <w:pStyle w:val="Bullet"/>
            </w:pPr>
            <w:r w:rsidRPr="00F3557C">
              <w:t>people</w:t>
            </w:r>
          </w:p>
          <w:p w:rsidR="00D8615B" w:rsidRPr="00F3557C" w:rsidRDefault="00D8615B" w:rsidP="002774BA">
            <w:pPr>
              <w:pStyle w:val="Bullet"/>
            </w:pPr>
            <w:r w:rsidRPr="00F3557C">
              <w:t xml:space="preserve">workspaces and venues, and </w:t>
            </w:r>
          </w:p>
          <w:p w:rsidR="00477B96" w:rsidRPr="00F3557C" w:rsidRDefault="00D8615B" w:rsidP="00A74389">
            <w:pPr>
              <w:pStyle w:val="Bullet"/>
            </w:pPr>
            <w:r w:rsidRPr="00F3557C">
              <w:t>equipment, tools, and supplies.</w:t>
            </w:r>
          </w:p>
          <w:p w:rsidR="00ED5CF9" w:rsidRDefault="00DF0901" w:rsidP="00DF0901">
            <w:r w:rsidRPr="00DF0901">
              <w:t xml:space="preserve">The suggestions made in this </w:t>
            </w:r>
            <w:r>
              <w:t>section</w:t>
            </w:r>
            <w:r w:rsidRPr="00DF0901">
              <w:t xml:space="preserve"> are intended to be flexible, and </w:t>
            </w:r>
            <w:r>
              <w:t>will</w:t>
            </w:r>
            <w:r w:rsidRPr="00DF0901">
              <w:t xml:space="preserve"> be </w:t>
            </w:r>
            <w:r>
              <w:t xml:space="preserve">dependent on the </w:t>
            </w:r>
            <w:r w:rsidRPr="00DF0901">
              <w:t xml:space="preserve">differing </w:t>
            </w:r>
            <w:r>
              <w:t xml:space="preserve">sizes, budgets, </w:t>
            </w:r>
            <w:r w:rsidRPr="00DF0901">
              <w:t xml:space="preserve">and </w:t>
            </w:r>
            <w:r w:rsidR="00EA1405">
              <w:t xml:space="preserve">resources </w:t>
            </w:r>
            <w:r w:rsidRPr="00DF0901">
              <w:t>of CDEM organisations.</w:t>
            </w:r>
          </w:p>
          <w:p w:rsidR="00DF0901" w:rsidRPr="00DF0901" w:rsidRDefault="00DF0901" w:rsidP="00DF0901">
            <w:pPr>
              <w:pStyle w:val="Paragraphspacer"/>
            </w:pPr>
          </w:p>
        </w:tc>
      </w:tr>
    </w:tbl>
    <w:p w:rsidR="000042C2" w:rsidRPr="001F5B0B" w:rsidRDefault="000042C2" w:rsidP="001F5B0B"/>
    <w:p w:rsidR="00D8615B" w:rsidRPr="00F3557C" w:rsidRDefault="00D8615B" w:rsidP="003451E2">
      <w:pPr>
        <w:pStyle w:val="Heading3"/>
      </w:pPr>
      <w:bookmarkStart w:id="46" w:name="SettingUpPeople"/>
      <w:bookmarkStart w:id="47" w:name="_Toc373485208"/>
      <w:r w:rsidRPr="00F3557C">
        <w:t>People</w:t>
      </w:r>
      <w:bookmarkEnd w:id="46"/>
      <w:bookmarkEnd w:id="4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A0570F" w:rsidRPr="00F3557C" w:rsidTr="00F54B53">
        <w:trPr>
          <w:trHeight w:val="4667"/>
        </w:trPr>
        <w:tc>
          <w:tcPr>
            <w:tcW w:w="1927" w:type="dxa"/>
            <w:tcMar>
              <w:right w:w="227" w:type="dxa"/>
            </w:tcMar>
          </w:tcPr>
          <w:p w:rsidR="00A0570F" w:rsidRPr="00F3557C" w:rsidRDefault="00A0570F" w:rsidP="00C30F44">
            <w:pPr>
              <w:pStyle w:val="LHcolumn"/>
            </w:pPr>
          </w:p>
        </w:tc>
        <w:tc>
          <w:tcPr>
            <w:tcW w:w="7706" w:type="dxa"/>
          </w:tcPr>
          <w:p w:rsidR="00A0570F" w:rsidRPr="00F3557C" w:rsidRDefault="00A0570F" w:rsidP="00F70A14">
            <w:pPr>
              <w:rPr>
                <w:bCs/>
              </w:rPr>
            </w:pPr>
            <w:r w:rsidRPr="00F3557C">
              <w:rPr>
                <w:bCs/>
              </w:rPr>
              <w:t>Before emergencies occur, key roles in volunteer coordination need to be identified, and people assigned to each role.</w:t>
            </w:r>
          </w:p>
          <w:p w:rsidR="00A0570F" w:rsidRPr="00F3557C" w:rsidRDefault="00A0570F" w:rsidP="000E66B1">
            <w:pPr>
              <w:rPr>
                <w:bCs/>
              </w:rPr>
            </w:pPr>
            <w:r w:rsidRPr="00F3557C">
              <w:rPr>
                <w:bCs/>
              </w:rPr>
              <w:t>When determining possible volunteer coordination personnel, consider the structure of the team, the available personnel, and the training and development</w:t>
            </w:r>
            <w:r w:rsidR="00A30FE9">
              <w:rPr>
                <w:bCs/>
              </w:rPr>
              <w:t xml:space="preserve"> requirements (s</w:t>
            </w:r>
            <w:r w:rsidRPr="00F3557C">
              <w:rPr>
                <w:bCs/>
              </w:rPr>
              <w:t xml:space="preserve">ee section </w:t>
            </w:r>
            <w:r w:rsidRPr="00F3557C">
              <w:rPr>
                <w:bCs/>
              </w:rPr>
              <w:fldChar w:fldCharType="begin"/>
            </w:r>
            <w:r w:rsidRPr="00F3557C">
              <w:rPr>
                <w:bCs/>
              </w:rPr>
              <w:instrText xml:space="preserve"> REF TrainingDevelopment \w \h </w:instrText>
            </w:r>
            <w:r w:rsidRPr="00F3557C">
              <w:rPr>
                <w:bCs/>
              </w:rPr>
            </w:r>
            <w:r w:rsidRPr="00F3557C">
              <w:rPr>
                <w:bCs/>
              </w:rPr>
              <w:fldChar w:fldCharType="separate"/>
            </w:r>
            <w:r w:rsidR="00570793">
              <w:rPr>
                <w:bCs/>
              </w:rPr>
              <w:t>3.4</w:t>
            </w:r>
            <w:r w:rsidRPr="00F3557C">
              <w:rPr>
                <w:bCs/>
              </w:rPr>
              <w:fldChar w:fldCharType="end"/>
            </w:r>
            <w:r w:rsidRPr="00F3557C">
              <w:rPr>
                <w:bCs/>
              </w:rPr>
              <w:t xml:space="preserve"> </w:t>
            </w:r>
            <w:r>
              <w:fldChar w:fldCharType="begin"/>
            </w:r>
            <w:r>
              <w:instrText xml:space="preserve"> REF TrainingDevelopment \h  \* MERGEFORMAT </w:instrText>
            </w:r>
            <w:r>
              <w:fldChar w:fldCharType="separate"/>
            </w:r>
            <w:r w:rsidR="00570793" w:rsidRPr="00570793">
              <w:rPr>
                <w:i/>
                <w:color w:val="005A9B" w:themeColor="background2"/>
                <w:u w:val="single"/>
              </w:rPr>
              <w:t>Training and development</w:t>
            </w:r>
            <w:r>
              <w:fldChar w:fldCharType="end"/>
            </w:r>
            <w:r w:rsidRPr="00197722">
              <w:rPr>
                <w:i/>
                <w:iCs/>
              </w:rPr>
              <w:t xml:space="preserve"> </w:t>
            </w:r>
            <w:r w:rsidRPr="00F3557C">
              <w:rPr>
                <w:bCs/>
              </w:rPr>
              <w:t>on page</w:t>
            </w:r>
            <w:r>
              <w:rPr>
                <w:bCs/>
              </w:rPr>
              <w:t xml:space="preserve"> </w:t>
            </w:r>
            <w:r w:rsidRPr="00F3557C">
              <w:rPr>
                <w:bCs/>
              </w:rPr>
              <w:fldChar w:fldCharType="begin"/>
            </w:r>
            <w:r w:rsidRPr="00F3557C">
              <w:rPr>
                <w:bCs/>
              </w:rPr>
              <w:instrText xml:space="preserve"> PAGEREF TrainingDevelopment \h </w:instrText>
            </w:r>
            <w:r w:rsidRPr="00F3557C">
              <w:rPr>
                <w:bCs/>
              </w:rPr>
            </w:r>
            <w:r w:rsidRPr="00F3557C">
              <w:rPr>
                <w:bCs/>
              </w:rPr>
              <w:fldChar w:fldCharType="separate"/>
            </w:r>
            <w:r w:rsidR="00570793">
              <w:rPr>
                <w:bCs/>
                <w:noProof/>
              </w:rPr>
              <w:t>17</w:t>
            </w:r>
            <w:r w:rsidRPr="00F3557C">
              <w:rPr>
                <w:bCs/>
              </w:rPr>
              <w:fldChar w:fldCharType="end"/>
            </w:r>
            <w:r w:rsidR="00A30FE9">
              <w:rPr>
                <w:bCs/>
              </w:rPr>
              <w:t>)</w:t>
            </w:r>
            <w:r w:rsidRPr="00F3557C">
              <w:rPr>
                <w:bCs/>
              </w:rPr>
              <w:t>.</w:t>
            </w:r>
          </w:p>
          <w:p w:rsidR="00A0570F" w:rsidRPr="00F3557C" w:rsidRDefault="00A0570F" w:rsidP="00D8615B">
            <w:pPr>
              <w:rPr>
                <w:bCs/>
              </w:rPr>
            </w:pPr>
            <w:r w:rsidRPr="00F3557C">
              <w:rPr>
                <w:bCs/>
              </w:rPr>
              <w:t xml:space="preserve">The structure of a Volunteer Coordination team will depend on the needs of the organisation. The key roles, as described in section </w:t>
            </w:r>
            <w:r>
              <w:fldChar w:fldCharType="begin"/>
            </w:r>
            <w:r>
              <w:instrText xml:space="preserve"> REF TheVCteam \w \h  \* MERGEFORMAT </w:instrText>
            </w:r>
            <w:r>
              <w:fldChar w:fldCharType="separate"/>
            </w:r>
            <w:r w:rsidR="00570793" w:rsidRPr="00570793">
              <w:rPr>
                <w:bCs/>
              </w:rPr>
              <w:t>2.2</w:t>
            </w:r>
            <w:r>
              <w:fldChar w:fldCharType="end"/>
            </w:r>
            <w:r w:rsidRPr="00F3557C">
              <w:rPr>
                <w:bCs/>
              </w:rPr>
              <w:t xml:space="preserve"> </w:t>
            </w:r>
            <w:r>
              <w:fldChar w:fldCharType="begin"/>
            </w:r>
            <w:r>
              <w:instrText xml:space="preserve"> REF TheVCteam \h  \* MERGEFORMAT </w:instrText>
            </w:r>
            <w:r>
              <w:fldChar w:fldCharType="separate"/>
            </w:r>
            <w:r w:rsidR="00570793" w:rsidRPr="00570793">
              <w:rPr>
                <w:i/>
                <w:color w:val="005A9B" w:themeColor="background2"/>
                <w:u w:val="single"/>
              </w:rPr>
              <w:t>The Volunteer Coordination team</w:t>
            </w:r>
            <w:r>
              <w:fldChar w:fldCharType="end"/>
            </w:r>
            <w:r w:rsidRPr="00F3557C">
              <w:rPr>
                <w:bCs/>
              </w:rPr>
              <w:t xml:space="preserve"> on page </w:t>
            </w:r>
            <w:r w:rsidRPr="00F3557C">
              <w:rPr>
                <w:bCs/>
              </w:rPr>
              <w:fldChar w:fldCharType="begin"/>
            </w:r>
            <w:r w:rsidRPr="00F3557C">
              <w:rPr>
                <w:bCs/>
              </w:rPr>
              <w:instrText xml:space="preserve"> PAGEREF TheVCteam \h </w:instrText>
            </w:r>
            <w:r w:rsidRPr="00F3557C">
              <w:rPr>
                <w:bCs/>
              </w:rPr>
            </w:r>
            <w:r w:rsidRPr="00F3557C">
              <w:rPr>
                <w:bCs/>
              </w:rPr>
              <w:fldChar w:fldCharType="separate"/>
            </w:r>
            <w:r w:rsidR="00570793">
              <w:rPr>
                <w:bCs/>
                <w:noProof/>
              </w:rPr>
              <w:t>4</w:t>
            </w:r>
            <w:r w:rsidRPr="00F3557C">
              <w:rPr>
                <w:bCs/>
              </w:rPr>
              <w:fldChar w:fldCharType="end"/>
            </w:r>
            <w:r w:rsidRPr="00F3557C">
              <w:rPr>
                <w:bCs/>
              </w:rPr>
              <w:t>, may be carried out by current CDEM personnel, CDEM-trained volunteer</w:t>
            </w:r>
            <w:r w:rsidR="00275966">
              <w:rPr>
                <w:bCs/>
              </w:rPr>
              <w:t xml:space="preserve">s, or local council personnel. </w:t>
            </w:r>
          </w:p>
          <w:p w:rsidR="00A0570F" w:rsidRPr="00F3557C" w:rsidRDefault="00A0570F" w:rsidP="00ED6A0A">
            <w:pPr>
              <w:rPr>
                <w:bCs/>
              </w:rPr>
            </w:pPr>
            <w:r w:rsidRPr="00F3557C">
              <w:rPr>
                <w:bCs/>
              </w:rPr>
              <w:t xml:space="preserve">CDEM organisations will need to take their size, capability, and resources into account, and decide on a structure that is best for them. </w:t>
            </w:r>
          </w:p>
          <w:p w:rsidR="000042C2" w:rsidRPr="001F5B0B" w:rsidRDefault="00A0570F" w:rsidP="001F5B0B">
            <w:pPr>
              <w:rPr>
                <w:bCs/>
              </w:rPr>
            </w:pPr>
            <w:r>
              <w:rPr>
                <w:bCs/>
              </w:rPr>
              <w:t xml:space="preserve">The Volunteer Coordinator may choose to appoint personnel specifically for the coordination </w:t>
            </w:r>
            <w:r w:rsidRPr="00CE6C06">
              <w:rPr>
                <w:bCs/>
              </w:rPr>
              <w:t>of spontaneous volunteers during response</w:t>
            </w:r>
            <w:r>
              <w:rPr>
                <w:bCs/>
              </w:rPr>
              <w:t xml:space="preserve">; for example, a Spontaneous Volunteer </w:t>
            </w:r>
            <w:r w:rsidRPr="006D2C86">
              <w:rPr>
                <w:bCs/>
              </w:rPr>
              <w:t xml:space="preserve">Coordinator. See section </w:t>
            </w:r>
            <w:r w:rsidR="006D2C86" w:rsidRPr="006D2C86">
              <w:rPr>
                <w:bCs/>
              </w:rPr>
              <w:fldChar w:fldCharType="begin"/>
            </w:r>
            <w:r w:rsidR="006D2C86" w:rsidRPr="006D2C86">
              <w:rPr>
                <w:bCs/>
              </w:rPr>
              <w:instrText xml:space="preserve"> REF SponVoCoordinationRoles \w \h </w:instrText>
            </w:r>
            <w:r w:rsidR="006D2C86">
              <w:rPr>
                <w:bCs/>
              </w:rPr>
              <w:instrText xml:space="preserve"> \* MERGEFORMAT </w:instrText>
            </w:r>
            <w:r w:rsidR="006D2C86" w:rsidRPr="006D2C86">
              <w:rPr>
                <w:bCs/>
              </w:rPr>
            </w:r>
            <w:r w:rsidR="006D2C86" w:rsidRPr="006D2C86">
              <w:rPr>
                <w:bCs/>
              </w:rPr>
              <w:fldChar w:fldCharType="separate"/>
            </w:r>
            <w:r w:rsidR="00570793">
              <w:rPr>
                <w:bCs/>
              </w:rPr>
              <w:t>5.1</w:t>
            </w:r>
            <w:r w:rsidR="006D2C86" w:rsidRPr="006D2C86">
              <w:rPr>
                <w:bCs/>
              </w:rPr>
              <w:fldChar w:fldCharType="end"/>
            </w:r>
            <w:r w:rsidR="006D2C86" w:rsidRPr="006D2C86">
              <w:rPr>
                <w:bCs/>
              </w:rPr>
              <w:t xml:space="preserve"> </w:t>
            </w:r>
            <w:r w:rsidR="006D2C86" w:rsidRPr="006D2C86">
              <w:rPr>
                <w:rStyle w:val="CrossreferenceChar"/>
              </w:rPr>
              <w:fldChar w:fldCharType="begin"/>
            </w:r>
            <w:r w:rsidR="006D2C86" w:rsidRPr="006D2C86">
              <w:rPr>
                <w:rStyle w:val="CrossreferenceChar"/>
              </w:rPr>
              <w:instrText xml:space="preserve"> REF SponVoCoordinationRoles \h  \* MERGEFORMAT </w:instrText>
            </w:r>
            <w:r w:rsidR="006D2C86" w:rsidRPr="006D2C86">
              <w:rPr>
                <w:rStyle w:val="CrossreferenceChar"/>
              </w:rPr>
            </w:r>
            <w:r w:rsidR="006D2C86" w:rsidRPr="006D2C86">
              <w:rPr>
                <w:rStyle w:val="CrossreferenceChar"/>
              </w:rPr>
              <w:fldChar w:fldCharType="separate"/>
            </w:r>
            <w:r w:rsidR="00570793" w:rsidRPr="00570793">
              <w:rPr>
                <w:rStyle w:val="CrossreferenceChar"/>
              </w:rPr>
              <w:t>Spontaneous volunteer coordination roles</w:t>
            </w:r>
            <w:r w:rsidR="006D2C86" w:rsidRPr="006D2C86">
              <w:rPr>
                <w:rStyle w:val="CrossreferenceChar"/>
              </w:rPr>
              <w:fldChar w:fldCharType="end"/>
            </w:r>
            <w:r w:rsidRPr="006D2C86">
              <w:rPr>
                <w:bCs/>
              </w:rPr>
              <w:t xml:space="preserve"> on page </w:t>
            </w:r>
            <w:r w:rsidR="006D2C86" w:rsidRPr="006D2C86">
              <w:rPr>
                <w:bCs/>
              </w:rPr>
              <w:fldChar w:fldCharType="begin"/>
            </w:r>
            <w:r w:rsidR="006D2C86" w:rsidRPr="006D2C86">
              <w:rPr>
                <w:bCs/>
              </w:rPr>
              <w:instrText xml:space="preserve"> PAGEREF SponVoCoordinationRoles \h </w:instrText>
            </w:r>
            <w:r w:rsidR="006D2C86" w:rsidRPr="006D2C86">
              <w:rPr>
                <w:bCs/>
              </w:rPr>
            </w:r>
            <w:r w:rsidR="006D2C86" w:rsidRPr="006D2C86">
              <w:rPr>
                <w:bCs/>
              </w:rPr>
              <w:fldChar w:fldCharType="separate"/>
            </w:r>
            <w:r w:rsidR="00570793">
              <w:rPr>
                <w:bCs/>
                <w:noProof/>
              </w:rPr>
              <w:t>32</w:t>
            </w:r>
            <w:r w:rsidR="006D2C86" w:rsidRPr="006D2C86">
              <w:rPr>
                <w:bCs/>
              </w:rPr>
              <w:fldChar w:fldCharType="end"/>
            </w:r>
            <w:r w:rsidRPr="006D2C86">
              <w:rPr>
                <w:bCs/>
              </w:rPr>
              <w:t xml:space="preserve"> for more information.</w:t>
            </w:r>
          </w:p>
        </w:tc>
      </w:tr>
    </w:tbl>
    <w:p w:rsidR="001F5B0B" w:rsidRDefault="001F5B0B"/>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D8615B" w:rsidRPr="00F3557C" w:rsidTr="00D8615B">
        <w:tc>
          <w:tcPr>
            <w:tcW w:w="1927" w:type="dxa"/>
            <w:tcMar>
              <w:right w:w="227" w:type="dxa"/>
            </w:tcMar>
          </w:tcPr>
          <w:p w:rsidR="00D8615B" w:rsidRPr="00F3557C" w:rsidRDefault="00F306F7" w:rsidP="00C30F44">
            <w:pPr>
              <w:pStyle w:val="LHcolumn"/>
            </w:pPr>
            <w:r w:rsidRPr="00F3557C">
              <w:t>Reviewing</w:t>
            </w:r>
            <w:r w:rsidR="00D8615B" w:rsidRPr="00F3557C">
              <w:t xml:space="preserve"> role descriptions</w:t>
            </w:r>
          </w:p>
        </w:tc>
        <w:tc>
          <w:tcPr>
            <w:tcW w:w="7706" w:type="dxa"/>
          </w:tcPr>
          <w:p w:rsidR="00D8615B" w:rsidRPr="00F3557C" w:rsidRDefault="00D8615B" w:rsidP="00C30F44">
            <w:pPr>
              <w:rPr>
                <w:bCs/>
              </w:rPr>
            </w:pPr>
            <w:r w:rsidRPr="00F3557C">
              <w:rPr>
                <w:bCs/>
              </w:rPr>
              <w:t>Role</w:t>
            </w:r>
            <w:r w:rsidR="00130435" w:rsidRPr="00F3557C">
              <w:rPr>
                <w:bCs/>
              </w:rPr>
              <w:t xml:space="preserve"> descriptions </w:t>
            </w:r>
            <w:r w:rsidR="00A07026" w:rsidRPr="00F3557C">
              <w:rPr>
                <w:bCs/>
              </w:rPr>
              <w:t>need to</w:t>
            </w:r>
            <w:r w:rsidR="00130435" w:rsidRPr="00F3557C">
              <w:rPr>
                <w:bCs/>
              </w:rPr>
              <w:t xml:space="preserve"> be </w:t>
            </w:r>
            <w:r w:rsidR="00F306F7" w:rsidRPr="00F3557C">
              <w:rPr>
                <w:bCs/>
              </w:rPr>
              <w:t>reviewed</w:t>
            </w:r>
            <w:r w:rsidRPr="00F3557C">
              <w:rPr>
                <w:bCs/>
              </w:rPr>
              <w:t xml:space="preserve"> regularly</w:t>
            </w:r>
            <w:r w:rsidR="00F306F7" w:rsidRPr="00F3557C">
              <w:rPr>
                <w:bCs/>
              </w:rPr>
              <w:t xml:space="preserve"> so they can</w:t>
            </w:r>
            <w:r w:rsidRPr="00F3557C">
              <w:rPr>
                <w:bCs/>
              </w:rPr>
              <w:t xml:space="preserve"> be</w:t>
            </w:r>
            <w:r w:rsidR="00F306F7" w:rsidRPr="00F3557C">
              <w:rPr>
                <w:bCs/>
              </w:rPr>
              <w:t xml:space="preserve"> effectively used to recruit, screen, </w:t>
            </w:r>
            <w:r w:rsidRPr="00F3557C">
              <w:rPr>
                <w:bCs/>
              </w:rPr>
              <w:t>appoint</w:t>
            </w:r>
            <w:r w:rsidR="00F306F7" w:rsidRPr="00F3557C">
              <w:rPr>
                <w:bCs/>
              </w:rPr>
              <w:t>, and evaluate</w:t>
            </w:r>
            <w:r w:rsidRPr="00F3557C">
              <w:rPr>
                <w:bCs/>
              </w:rPr>
              <w:t xml:space="preserve"> members of the </w:t>
            </w:r>
            <w:r w:rsidR="002E35F3" w:rsidRPr="00F3557C">
              <w:rPr>
                <w:bCs/>
              </w:rPr>
              <w:t>Volunteer Coordination team</w:t>
            </w:r>
            <w:r w:rsidRPr="00F3557C">
              <w:rPr>
                <w:bCs/>
              </w:rPr>
              <w:t>.</w:t>
            </w:r>
          </w:p>
          <w:p w:rsidR="00477B96" w:rsidRPr="00F3557C" w:rsidRDefault="00ED1A03" w:rsidP="00ED6A0A">
            <w:pPr>
              <w:rPr>
                <w:bCs/>
              </w:rPr>
            </w:pPr>
            <w:r w:rsidRPr="00F3557C">
              <w:rPr>
                <w:bCs/>
              </w:rPr>
              <w:t xml:space="preserve">See </w:t>
            </w:r>
            <w:r w:rsidR="00C44BB1">
              <w:rPr>
                <w:bCs/>
              </w:rPr>
              <w:fldChar w:fldCharType="begin"/>
            </w:r>
            <w:r w:rsidR="00C44BB1">
              <w:rPr>
                <w:bCs/>
              </w:rPr>
              <w:instrText xml:space="preserve"> REF AppendixRoleDescription \n \h </w:instrText>
            </w:r>
            <w:r w:rsidR="00C44BB1">
              <w:rPr>
                <w:bCs/>
              </w:rPr>
            </w:r>
            <w:r w:rsidR="00C44BB1">
              <w:rPr>
                <w:bCs/>
              </w:rPr>
              <w:fldChar w:fldCharType="separate"/>
            </w:r>
            <w:r w:rsidR="00570793">
              <w:rPr>
                <w:bCs/>
              </w:rPr>
              <w:t>Appendix B</w:t>
            </w:r>
            <w:r w:rsidR="00C44BB1">
              <w:rPr>
                <w:bCs/>
              </w:rPr>
              <w:fldChar w:fldCharType="end"/>
            </w:r>
            <w:r w:rsidRPr="00F3557C">
              <w:rPr>
                <w:bCs/>
              </w:rPr>
              <w:t xml:space="preserve"> </w:t>
            </w:r>
            <w:r w:rsidR="00223DE6">
              <w:fldChar w:fldCharType="begin"/>
            </w:r>
            <w:r w:rsidR="00223DE6">
              <w:instrText xml:space="preserve"> REF AppendixRoleDescription \h  \* MERGEFORMAT </w:instrText>
            </w:r>
            <w:r w:rsidR="00223DE6">
              <w:fldChar w:fldCharType="separate"/>
            </w:r>
            <w:r w:rsidR="00570793" w:rsidRPr="00570793">
              <w:rPr>
                <w:i/>
                <w:color w:val="005A9B" w:themeColor="background2"/>
                <w:u w:val="single"/>
              </w:rPr>
              <w:t>Role description: Volunteer Coordinator</w:t>
            </w:r>
            <w:r w:rsidR="00223DE6">
              <w:fldChar w:fldCharType="end"/>
            </w:r>
            <w:r w:rsidRPr="00F3557C">
              <w:rPr>
                <w:bCs/>
              </w:rPr>
              <w:t xml:space="preserve"> on page </w:t>
            </w:r>
            <w:r w:rsidR="000E6101" w:rsidRPr="00F3557C">
              <w:rPr>
                <w:bCs/>
              </w:rPr>
              <w:fldChar w:fldCharType="begin"/>
            </w:r>
            <w:r w:rsidRPr="00F3557C">
              <w:rPr>
                <w:bCs/>
              </w:rPr>
              <w:instrText xml:space="preserve"> PAGEREF AppendixRoleDescription \h </w:instrText>
            </w:r>
            <w:r w:rsidR="000E6101" w:rsidRPr="00F3557C">
              <w:rPr>
                <w:bCs/>
              </w:rPr>
            </w:r>
            <w:r w:rsidR="000E6101" w:rsidRPr="00F3557C">
              <w:rPr>
                <w:bCs/>
              </w:rPr>
              <w:fldChar w:fldCharType="separate"/>
            </w:r>
            <w:r w:rsidR="00570793">
              <w:rPr>
                <w:bCs/>
                <w:noProof/>
              </w:rPr>
              <w:t>51</w:t>
            </w:r>
            <w:r w:rsidR="000E6101" w:rsidRPr="00F3557C">
              <w:rPr>
                <w:bCs/>
              </w:rPr>
              <w:fldChar w:fldCharType="end"/>
            </w:r>
            <w:r w:rsidRPr="00F3557C">
              <w:rPr>
                <w:bCs/>
              </w:rPr>
              <w:t xml:space="preserve"> for an example of a role description.</w:t>
            </w:r>
          </w:p>
          <w:p w:rsidR="000C1ACF" w:rsidRPr="00F3557C" w:rsidRDefault="000C1ACF" w:rsidP="00A74389">
            <w:pPr>
              <w:pStyle w:val="Paragraphspacer"/>
            </w:pPr>
          </w:p>
        </w:tc>
      </w:tr>
      <w:tr w:rsidR="00D8615B" w:rsidRPr="00F3557C" w:rsidTr="00D8615B">
        <w:tc>
          <w:tcPr>
            <w:tcW w:w="1927" w:type="dxa"/>
            <w:tcMar>
              <w:right w:w="227" w:type="dxa"/>
            </w:tcMar>
          </w:tcPr>
          <w:p w:rsidR="00D8615B" w:rsidRPr="00F3557C" w:rsidRDefault="00D8615B" w:rsidP="00C30F44">
            <w:pPr>
              <w:pStyle w:val="LHcolumn"/>
            </w:pPr>
            <w:r w:rsidRPr="00F3557C">
              <w:t>Personal preparedness</w:t>
            </w:r>
          </w:p>
          <w:p w:rsidR="00B3532D" w:rsidRPr="00F3557C" w:rsidRDefault="00B3532D" w:rsidP="00C30F44">
            <w:pPr>
              <w:pStyle w:val="LHcolumn"/>
            </w:pPr>
            <w:r w:rsidRPr="00F3557C">
              <w:rPr>
                <w:noProof/>
              </w:rPr>
              <w:drawing>
                <wp:anchor distT="0" distB="0" distL="114300" distR="114300" simplePos="0" relativeHeight="251776000" behindDoc="0" locked="0" layoutInCell="1" allowOverlap="1" wp14:anchorId="63A6B42C" wp14:editId="0D5AF30D">
                  <wp:simplePos x="714375" y="8029575"/>
                  <wp:positionH relativeFrom="column">
                    <wp:align>center</wp:align>
                  </wp:positionH>
                  <wp:positionV relativeFrom="line">
                    <wp:posOffset>431800</wp:posOffset>
                  </wp:positionV>
                  <wp:extent cx="561600" cy="561600"/>
                  <wp:effectExtent l="19050" t="0" r="0" b="0"/>
                  <wp:wrapSquare wrapText="bothSides"/>
                  <wp:docPr id="22" name="Picture 22" descr="S:\Template development\Icons\Blue further reading icon (based on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mplate development\Icons\Blue further reading icon (based on BW).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a:ln>
                            <a:noFill/>
                          </a:ln>
                        </pic:spPr>
                      </pic:pic>
                    </a:graphicData>
                  </a:graphic>
                </wp:anchor>
              </w:drawing>
            </w:r>
          </w:p>
        </w:tc>
        <w:tc>
          <w:tcPr>
            <w:tcW w:w="7706" w:type="dxa"/>
          </w:tcPr>
          <w:p w:rsidR="00D8615B" w:rsidRPr="00F3557C" w:rsidRDefault="00D8615B" w:rsidP="00D8615B">
            <w:pPr>
              <w:rPr>
                <w:bCs/>
              </w:rPr>
            </w:pPr>
            <w:r w:rsidRPr="00F3557C">
              <w:rPr>
                <w:bCs/>
              </w:rPr>
              <w:t xml:space="preserve">All members of the </w:t>
            </w:r>
            <w:r w:rsidR="002E35F3" w:rsidRPr="00F3557C">
              <w:rPr>
                <w:bCs/>
              </w:rPr>
              <w:t>Volunteer Coordination team</w:t>
            </w:r>
            <w:r w:rsidRPr="00F3557C">
              <w:rPr>
                <w:bCs/>
              </w:rPr>
              <w:t xml:space="preserve"> need to be prepared for an emergency at home as well as at work, including having emergency provisions and an emergency plan. </w:t>
            </w:r>
          </w:p>
          <w:p w:rsidR="00D8615B" w:rsidRPr="00F3557C" w:rsidRDefault="00D8615B" w:rsidP="00D8615B">
            <w:pPr>
              <w:rPr>
                <w:bCs/>
              </w:rPr>
            </w:pPr>
            <w:r w:rsidRPr="00F3557C">
              <w:rPr>
                <w:bCs/>
              </w:rPr>
              <w:t xml:space="preserve">Having this in place before an emergency will help the </w:t>
            </w:r>
            <w:r w:rsidR="002E35F3" w:rsidRPr="00F3557C">
              <w:rPr>
                <w:bCs/>
              </w:rPr>
              <w:t>Volunteer Coordination team</w:t>
            </w:r>
            <w:r w:rsidRPr="00F3557C">
              <w:rPr>
                <w:bCs/>
              </w:rPr>
              <w:t xml:space="preserve"> to carry out their roles effectively during an emergency.</w:t>
            </w:r>
          </w:p>
          <w:p w:rsidR="00D8615B" w:rsidRPr="00F3557C" w:rsidRDefault="00D8615B" w:rsidP="00D8615B">
            <w:pPr>
              <w:rPr>
                <w:bCs/>
              </w:rPr>
            </w:pPr>
            <w:r w:rsidRPr="00F3557C">
              <w:rPr>
                <w:bCs/>
              </w:rPr>
              <w:t xml:space="preserve">Information on how to be prepared at home for an emergency is available at </w:t>
            </w:r>
            <w:hyperlink r:id="rId31" w:history="1">
              <w:r w:rsidRPr="00F3557C">
                <w:rPr>
                  <w:rStyle w:val="Hyperlink"/>
                  <w:bCs/>
                </w:rPr>
                <w:t>www.getthru.govt.nz</w:t>
              </w:r>
            </w:hyperlink>
            <w:r w:rsidRPr="00F3557C">
              <w:rPr>
                <w:bCs/>
              </w:rPr>
              <w:t>.</w:t>
            </w:r>
          </w:p>
          <w:p w:rsidR="00127844" w:rsidRPr="00F3557C" w:rsidRDefault="00127844" w:rsidP="00127844">
            <w:pPr>
              <w:pStyle w:val="Paragraphspacer"/>
            </w:pPr>
          </w:p>
        </w:tc>
      </w:tr>
    </w:tbl>
    <w:p w:rsidR="00C61ACF" w:rsidRPr="00F3557C" w:rsidRDefault="00C61ACF" w:rsidP="00307445"/>
    <w:p w:rsidR="00D8615B" w:rsidRPr="00F3557C" w:rsidRDefault="00D8615B" w:rsidP="00D90672">
      <w:pPr>
        <w:pStyle w:val="Heading3"/>
      </w:pPr>
      <w:bookmarkStart w:id="48" w:name="SettingUpVenues"/>
      <w:bookmarkStart w:id="49" w:name="_Toc373485209"/>
      <w:r w:rsidRPr="00F3557C">
        <w:t>Workspaces and venues</w:t>
      </w:r>
      <w:bookmarkEnd w:id="48"/>
      <w:bookmarkEnd w:id="4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D8615B" w:rsidRPr="00F3557C" w:rsidTr="00A764DA">
        <w:tc>
          <w:tcPr>
            <w:tcW w:w="1927" w:type="dxa"/>
            <w:tcMar>
              <w:right w:w="227" w:type="dxa"/>
            </w:tcMar>
          </w:tcPr>
          <w:p w:rsidR="00D8615B" w:rsidRPr="00F3557C" w:rsidRDefault="00D8615B" w:rsidP="00C30F44">
            <w:pPr>
              <w:pStyle w:val="LHcolumn"/>
            </w:pPr>
          </w:p>
        </w:tc>
        <w:tc>
          <w:tcPr>
            <w:tcW w:w="7706" w:type="dxa"/>
          </w:tcPr>
          <w:p w:rsidR="00D8615B" w:rsidRPr="00F3557C" w:rsidRDefault="00D8615B" w:rsidP="00C30F44">
            <w:r w:rsidRPr="00F3557C">
              <w:t xml:space="preserve">Workspaces and venues, particularly potential volunteer centres, </w:t>
            </w:r>
            <w:r w:rsidR="00A07026" w:rsidRPr="00F3557C">
              <w:t>need to</w:t>
            </w:r>
            <w:r w:rsidRPr="00F3557C">
              <w:t xml:space="preserve"> be identified, prepared, and resourced during readiness.</w:t>
            </w:r>
          </w:p>
          <w:p w:rsidR="00A26C98" w:rsidRPr="00F3557C" w:rsidRDefault="00A26C98" w:rsidP="00D62108">
            <w:pPr>
              <w:pStyle w:val="Paragraphspacer"/>
            </w:pPr>
          </w:p>
        </w:tc>
      </w:tr>
      <w:tr w:rsidR="00D8615B" w:rsidRPr="00F3557C" w:rsidTr="00A764DA">
        <w:tc>
          <w:tcPr>
            <w:tcW w:w="1927" w:type="dxa"/>
            <w:tcMar>
              <w:right w:w="227" w:type="dxa"/>
            </w:tcMar>
          </w:tcPr>
          <w:p w:rsidR="00D8615B" w:rsidRPr="00F3557C" w:rsidRDefault="00D8615B" w:rsidP="00312D23">
            <w:pPr>
              <w:pStyle w:val="LHcolumn"/>
            </w:pPr>
            <w:r w:rsidRPr="00F3557C">
              <w:t>Preparing workspaces</w:t>
            </w:r>
          </w:p>
        </w:tc>
        <w:tc>
          <w:tcPr>
            <w:tcW w:w="7706" w:type="dxa"/>
          </w:tcPr>
          <w:p w:rsidR="00263324" w:rsidRPr="00F3557C" w:rsidRDefault="00D8615B" w:rsidP="00263324">
            <w:r w:rsidRPr="00F3557C">
              <w:t xml:space="preserve">The </w:t>
            </w:r>
            <w:r w:rsidR="002E35F3" w:rsidRPr="00F3557C">
              <w:t>Volunteer Coordination team</w:t>
            </w:r>
            <w:r w:rsidR="00127844" w:rsidRPr="00F3557C">
              <w:t xml:space="preserve"> is likely to </w:t>
            </w:r>
            <w:r w:rsidRPr="00F3557C">
              <w:t xml:space="preserve">need workspaces in ECCs or EOCs during a response, in order to work </w:t>
            </w:r>
            <w:r w:rsidR="000E6096" w:rsidRPr="00F3557C">
              <w:t>within the CIMS structure</w:t>
            </w:r>
            <w:r w:rsidR="00263324">
              <w:t xml:space="preserve"> (s</w:t>
            </w:r>
            <w:r w:rsidR="00263324" w:rsidRPr="00F3557C">
              <w:t>ee</w:t>
            </w:r>
            <w:r w:rsidR="00263324">
              <w:t xml:space="preserve"> </w:t>
            </w:r>
            <w:r w:rsidR="00263324" w:rsidRPr="00B51D1B">
              <w:rPr>
                <w:rStyle w:val="CrossreferenceChar"/>
              </w:rPr>
              <w:fldChar w:fldCharType="begin"/>
            </w:r>
            <w:r w:rsidR="00263324" w:rsidRPr="00B51D1B">
              <w:rPr>
                <w:rStyle w:val="CrossreferenceChar"/>
              </w:rPr>
              <w:instrText xml:space="preserve"> REF CIMS \h </w:instrText>
            </w:r>
            <w:r w:rsidR="00263324">
              <w:rPr>
                <w:rStyle w:val="CrossreferenceChar"/>
              </w:rPr>
              <w:instrText xml:space="preserve"> \* MERGEFORMAT </w:instrText>
            </w:r>
            <w:r w:rsidR="00263324" w:rsidRPr="00B51D1B">
              <w:rPr>
                <w:rStyle w:val="CrossreferenceChar"/>
              </w:rPr>
            </w:r>
            <w:r w:rsidR="00263324" w:rsidRPr="00B51D1B">
              <w:rPr>
                <w:rStyle w:val="CrossreferenceChar"/>
              </w:rPr>
              <w:fldChar w:fldCharType="separate"/>
            </w:r>
            <w:r w:rsidR="00570793" w:rsidRPr="00570793">
              <w:rPr>
                <w:rStyle w:val="CrossreferenceChar"/>
              </w:rPr>
              <w:t>CIMS</w:t>
            </w:r>
            <w:r w:rsidR="00263324" w:rsidRPr="00B51D1B">
              <w:rPr>
                <w:rStyle w:val="CrossreferenceChar"/>
              </w:rPr>
              <w:fldChar w:fldCharType="end"/>
            </w:r>
            <w:r w:rsidR="00263324">
              <w:t xml:space="preserve"> </w:t>
            </w:r>
            <w:r w:rsidR="00263324" w:rsidRPr="00F3557C">
              <w:t xml:space="preserve">on page </w:t>
            </w:r>
            <w:r w:rsidR="000C4AA4">
              <w:fldChar w:fldCharType="begin"/>
            </w:r>
            <w:r w:rsidR="000C4AA4">
              <w:instrText xml:space="preserve"> PAGEREF CIMS \h </w:instrText>
            </w:r>
            <w:r w:rsidR="000C4AA4">
              <w:fldChar w:fldCharType="separate"/>
            </w:r>
            <w:r w:rsidR="00570793">
              <w:rPr>
                <w:noProof/>
              </w:rPr>
              <w:t>50</w:t>
            </w:r>
            <w:r w:rsidR="000C4AA4">
              <w:fldChar w:fldCharType="end"/>
            </w:r>
            <w:r w:rsidR="00263324">
              <w:t xml:space="preserve"> of </w:t>
            </w:r>
            <w:r w:rsidR="00263324">
              <w:fldChar w:fldCharType="begin"/>
            </w:r>
            <w:r w:rsidR="00263324">
              <w:instrText xml:space="preserve"> REF AboutCDEM \n \h </w:instrText>
            </w:r>
            <w:r w:rsidR="00263324">
              <w:fldChar w:fldCharType="separate"/>
            </w:r>
            <w:r w:rsidR="00570793">
              <w:t>Appendix A</w:t>
            </w:r>
            <w:r w:rsidR="00263324">
              <w:fldChar w:fldCharType="end"/>
            </w:r>
            <w:r w:rsidR="00263324" w:rsidRPr="00F3557C">
              <w:t xml:space="preserve"> for more information</w:t>
            </w:r>
            <w:r w:rsidR="00263324">
              <w:t>)</w:t>
            </w:r>
            <w:r w:rsidR="00263324" w:rsidRPr="00F3557C">
              <w:t>.</w:t>
            </w:r>
          </w:p>
          <w:p w:rsidR="00D8615B" w:rsidRPr="00F3557C" w:rsidRDefault="00127844" w:rsidP="00D8615B">
            <w:r w:rsidRPr="00F3557C">
              <w:t>Planning needs to allow for these workspaces to vary during</w:t>
            </w:r>
            <w:r w:rsidR="00D8615B" w:rsidRPr="00F3557C">
              <w:t xml:space="preserve"> readiness, response, and recovery.</w:t>
            </w:r>
          </w:p>
          <w:p w:rsidR="00A26C98" w:rsidRPr="00F3557C" w:rsidRDefault="00A26C98" w:rsidP="00D62108">
            <w:pPr>
              <w:pStyle w:val="Paragraphspacer"/>
            </w:pPr>
          </w:p>
        </w:tc>
      </w:tr>
      <w:tr w:rsidR="00D8615B" w:rsidRPr="00F3557C" w:rsidTr="00A764DA">
        <w:tc>
          <w:tcPr>
            <w:tcW w:w="1927" w:type="dxa"/>
            <w:tcMar>
              <w:right w:w="227" w:type="dxa"/>
            </w:tcMar>
          </w:tcPr>
          <w:p w:rsidR="00D8615B" w:rsidRPr="00F3557C" w:rsidRDefault="00402688" w:rsidP="00C30F44">
            <w:pPr>
              <w:pStyle w:val="LHcolumn"/>
            </w:pPr>
            <w:bookmarkStart w:id="50" w:name="Accessibility"/>
            <w:r w:rsidRPr="00F3557C">
              <w:rPr>
                <w:bCs/>
              </w:rPr>
              <w:t>Accessibility</w:t>
            </w:r>
            <w:bookmarkEnd w:id="50"/>
          </w:p>
        </w:tc>
        <w:tc>
          <w:tcPr>
            <w:tcW w:w="7706" w:type="dxa"/>
          </w:tcPr>
          <w:p w:rsidR="00D8615B" w:rsidRPr="00F3557C" w:rsidRDefault="00D8615B" w:rsidP="00D8615B">
            <w:r w:rsidRPr="00F3557C">
              <w:t>The</w:t>
            </w:r>
            <w:r w:rsidRPr="00F3557C">
              <w:rPr>
                <w:b/>
              </w:rPr>
              <w:t xml:space="preserve"> </w:t>
            </w:r>
            <w:r w:rsidR="002E35F3" w:rsidRPr="00F3557C">
              <w:rPr>
                <w:b/>
              </w:rPr>
              <w:t>Volunteer Coordinator</w:t>
            </w:r>
            <w:r w:rsidRPr="00F3557C">
              <w:t xml:space="preserve"> needs to ensure that volunteer coordination-related workspaces and venues are accessible to </w:t>
            </w:r>
            <w:r w:rsidRPr="00F3557C">
              <w:rPr>
                <w:b/>
              </w:rPr>
              <w:t>everyone</w:t>
            </w:r>
            <w:r w:rsidRPr="00F3557C">
              <w:t xml:space="preserve"> by including (whenever practicable):</w:t>
            </w:r>
          </w:p>
          <w:p w:rsidR="00D8615B" w:rsidRPr="00F3557C" w:rsidRDefault="00D8615B" w:rsidP="00B96EC2">
            <w:pPr>
              <w:pStyle w:val="Bullet"/>
            </w:pPr>
            <w:r w:rsidRPr="00F3557C">
              <w:t xml:space="preserve">easy access into and inside buildings, including ramps, and toilets </w:t>
            </w:r>
          </w:p>
          <w:p w:rsidR="00D8615B" w:rsidRPr="00F3557C" w:rsidRDefault="00D8615B" w:rsidP="00B96EC2">
            <w:pPr>
              <w:pStyle w:val="Bullet"/>
            </w:pPr>
            <w:r w:rsidRPr="00F3557C">
              <w:t>good lighting</w:t>
            </w:r>
          </w:p>
          <w:p w:rsidR="00D8615B" w:rsidRDefault="00D8615B" w:rsidP="00B96EC2">
            <w:pPr>
              <w:pStyle w:val="Bullet"/>
            </w:pPr>
            <w:r w:rsidRPr="00F3557C">
              <w:t>access for Disability Assist Dogs</w:t>
            </w:r>
          </w:p>
          <w:p w:rsidR="00B96EC2" w:rsidRPr="00F3557C" w:rsidRDefault="00B96EC2" w:rsidP="00B96EC2">
            <w:pPr>
              <w:pStyle w:val="Bullet"/>
            </w:pPr>
            <w:r w:rsidRPr="00B96EC2">
              <w:t>space</w:t>
            </w:r>
            <w:r w:rsidRPr="00F3557C">
              <w:t xml:space="preserve"> allocated for reception/screening areas to be operated by a person capable of delivering clear verb</w:t>
            </w:r>
            <w:r>
              <w:t>al information and instructions</w:t>
            </w:r>
          </w:p>
          <w:p w:rsidR="00D8615B" w:rsidRPr="00F3557C" w:rsidRDefault="00D8615B" w:rsidP="00B96EC2">
            <w:pPr>
              <w:pStyle w:val="Bullet"/>
            </w:pPr>
            <w:r w:rsidRPr="00F3557C">
              <w:t>clear, pre-prepared signage, with provisions made (wherever practicable) for:</w:t>
            </w:r>
          </w:p>
          <w:p w:rsidR="00D8615B" w:rsidRPr="00F3557C" w:rsidRDefault="00D8615B" w:rsidP="00B96EC2">
            <w:pPr>
              <w:pStyle w:val="Bullet"/>
              <w:numPr>
                <w:ilvl w:val="1"/>
                <w:numId w:val="12"/>
              </w:numPr>
            </w:pPr>
            <w:r w:rsidRPr="00F3557C">
              <w:t>speakers of English as a second language</w:t>
            </w:r>
          </w:p>
          <w:p w:rsidR="00D8615B" w:rsidRPr="00F3557C" w:rsidRDefault="00D8615B" w:rsidP="00B96EC2">
            <w:pPr>
              <w:pStyle w:val="Bullet"/>
              <w:numPr>
                <w:ilvl w:val="1"/>
                <w:numId w:val="12"/>
              </w:numPr>
            </w:pPr>
            <w:r w:rsidRPr="00F3557C">
              <w:t>speakers of other languages</w:t>
            </w:r>
          </w:p>
          <w:p w:rsidR="00D8615B" w:rsidRPr="00F3557C" w:rsidRDefault="00D8615B" w:rsidP="00B96EC2">
            <w:pPr>
              <w:pStyle w:val="Bullet"/>
              <w:numPr>
                <w:ilvl w:val="1"/>
                <w:numId w:val="12"/>
              </w:numPr>
            </w:pPr>
            <w:r w:rsidRPr="00F3557C">
              <w:t>the blind or visually impaired</w:t>
            </w:r>
          </w:p>
          <w:p w:rsidR="00D8615B" w:rsidRPr="00F3557C" w:rsidRDefault="00D8615B" w:rsidP="00B96EC2">
            <w:pPr>
              <w:pStyle w:val="Bullet"/>
            </w:pPr>
            <w:r w:rsidRPr="00F3557C">
              <w:t xml:space="preserve">provisions made (wherever practicable) for the Deaf or hearing impaired, either in the form of: </w:t>
            </w:r>
          </w:p>
          <w:p w:rsidR="009415C3" w:rsidRDefault="00D8615B" w:rsidP="00B96EC2">
            <w:pPr>
              <w:pStyle w:val="Bullet"/>
              <w:numPr>
                <w:ilvl w:val="1"/>
                <w:numId w:val="12"/>
              </w:numPr>
            </w:pPr>
            <w:r w:rsidRPr="00F3557C">
              <w:t>pre-recorded visual information</w:t>
            </w:r>
            <w:r w:rsidR="004A2CA1">
              <w:t>, and</w:t>
            </w:r>
          </w:p>
          <w:p w:rsidR="00D8615B" w:rsidRPr="00F3557C" w:rsidRDefault="009415C3" w:rsidP="00B96EC2">
            <w:pPr>
              <w:pStyle w:val="Bullet"/>
              <w:numPr>
                <w:ilvl w:val="1"/>
                <w:numId w:val="12"/>
              </w:numPr>
            </w:pPr>
            <w:r>
              <w:t>a New Zealand Sign Language (NZSL) interpreter</w:t>
            </w:r>
            <w:r w:rsidR="004A2CA1">
              <w:t>.</w:t>
            </w:r>
            <w:r w:rsidR="00D8615B" w:rsidRPr="00F3557C">
              <w:t xml:space="preserve"> </w:t>
            </w:r>
          </w:p>
          <w:p w:rsidR="00D8615B" w:rsidRDefault="00EF7C92" w:rsidP="00F56978">
            <w:r w:rsidRPr="00F3557C">
              <w:t xml:space="preserve">See </w:t>
            </w:r>
            <w:r w:rsidR="003B40EF">
              <w:fldChar w:fldCharType="begin"/>
            </w:r>
            <w:r w:rsidR="003B40EF">
              <w:instrText xml:space="preserve"> REF AppendixAccess \n \h </w:instrText>
            </w:r>
            <w:r w:rsidR="003B40EF">
              <w:fldChar w:fldCharType="separate"/>
            </w:r>
            <w:r w:rsidR="00570793">
              <w:t>Appendix E</w:t>
            </w:r>
            <w:r w:rsidR="003B40EF">
              <w:fldChar w:fldCharType="end"/>
            </w:r>
            <w:r w:rsidR="003B40EF">
              <w:t xml:space="preserve"> </w:t>
            </w:r>
            <w:r w:rsidR="003B40EF" w:rsidRPr="003B40EF">
              <w:rPr>
                <w:rStyle w:val="CrossreferenceChar"/>
              </w:rPr>
              <w:fldChar w:fldCharType="begin"/>
            </w:r>
            <w:r w:rsidR="003B40EF" w:rsidRPr="003B40EF">
              <w:rPr>
                <w:rStyle w:val="CrossreferenceChar"/>
              </w:rPr>
              <w:instrText xml:space="preserve"> REF AppendixAccess \h </w:instrText>
            </w:r>
            <w:r w:rsidR="003B40EF">
              <w:rPr>
                <w:rStyle w:val="CrossreferenceChar"/>
              </w:rPr>
              <w:instrText xml:space="preserve"> \* MERGEFORMAT </w:instrText>
            </w:r>
            <w:r w:rsidR="003B40EF" w:rsidRPr="003B40EF">
              <w:rPr>
                <w:rStyle w:val="CrossreferenceChar"/>
              </w:rPr>
            </w:r>
            <w:r w:rsidR="003B40EF" w:rsidRPr="003B40EF">
              <w:rPr>
                <w:rStyle w:val="CrossreferenceChar"/>
              </w:rPr>
              <w:fldChar w:fldCharType="separate"/>
            </w:r>
            <w:r w:rsidR="00570793" w:rsidRPr="00570793">
              <w:rPr>
                <w:rStyle w:val="CrossreferenceChar"/>
              </w:rPr>
              <w:t>Accessibility</w:t>
            </w:r>
            <w:r w:rsidR="003B40EF" w:rsidRPr="003B40EF">
              <w:rPr>
                <w:rStyle w:val="CrossreferenceChar"/>
              </w:rPr>
              <w:fldChar w:fldCharType="end"/>
            </w:r>
            <w:r w:rsidR="003B40EF">
              <w:t xml:space="preserve"> on page </w:t>
            </w:r>
            <w:r w:rsidR="003B40EF">
              <w:fldChar w:fldCharType="begin"/>
            </w:r>
            <w:r w:rsidR="003B40EF">
              <w:instrText xml:space="preserve"> PAGEREF AppendixAccess \h </w:instrText>
            </w:r>
            <w:r w:rsidR="003B40EF">
              <w:fldChar w:fldCharType="separate"/>
            </w:r>
            <w:r w:rsidR="00570793">
              <w:rPr>
                <w:noProof/>
              </w:rPr>
              <w:t>57</w:t>
            </w:r>
            <w:r w:rsidR="003B40EF">
              <w:fldChar w:fldCharType="end"/>
            </w:r>
            <w:r w:rsidR="003B40EF">
              <w:t xml:space="preserve"> </w:t>
            </w:r>
            <w:r w:rsidRPr="00F3557C">
              <w:t>for more information.</w:t>
            </w:r>
          </w:p>
          <w:p w:rsidR="00A26C98" w:rsidRPr="009D55CA" w:rsidRDefault="00A26C98" w:rsidP="000042C2">
            <w:pPr>
              <w:pStyle w:val="Paragraphspacer"/>
            </w:pPr>
          </w:p>
        </w:tc>
      </w:tr>
    </w:tbl>
    <w:p w:rsidR="004144A4" w:rsidRDefault="004144A4" w:rsidP="00D53956"/>
    <w:p w:rsidR="004144A4" w:rsidRDefault="004144A4" w:rsidP="004144A4">
      <w:r>
        <w:br w:type="page"/>
      </w:r>
    </w:p>
    <w:p w:rsidR="00D53956" w:rsidRPr="00F3557C" w:rsidRDefault="00D53956" w:rsidP="00D53956"/>
    <w:p w:rsidR="00A764DA" w:rsidRPr="00F3557C" w:rsidRDefault="00A764DA" w:rsidP="00A764DA">
      <w:pPr>
        <w:pStyle w:val="Heading4"/>
      </w:pPr>
      <w:r w:rsidRPr="00F3557C">
        <w:t>Volunteer centres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A764DA" w:rsidRPr="00F3557C" w:rsidTr="00A764DA">
        <w:tc>
          <w:tcPr>
            <w:tcW w:w="1927" w:type="dxa"/>
            <w:tcMar>
              <w:right w:w="227" w:type="dxa"/>
            </w:tcMar>
          </w:tcPr>
          <w:p w:rsidR="00A764DA" w:rsidRPr="00F3557C" w:rsidRDefault="00A764DA" w:rsidP="00C30F44">
            <w:pPr>
              <w:pStyle w:val="LHcolumn"/>
              <w:rPr>
                <w:bCs/>
              </w:rPr>
            </w:pPr>
          </w:p>
        </w:tc>
        <w:tc>
          <w:tcPr>
            <w:tcW w:w="7706" w:type="dxa"/>
          </w:tcPr>
          <w:p w:rsidR="00A764DA" w:rsidRDefault="00A764DA" w:rsidP="00A764DA">
            <w:r w:rsidRPr="00F3557C">
              <w:t xml:space="preserve">A ‘volunteer centre’ is any place where volunteers gather or are </w:t>
            </w:r>
            <w:r w:rsidR="00D52CF4" w:rsidRPr="00F3557C">
              <w:t>registered</w:t>
            </w:r>
            <w:r w:rsidRPr="00F3557C">
              <w:t xml:space="preserve"> during and following an emergency. Volunteer centres can be physical or virtual.</w:t>
            </w:r>
          </w:p>
          <w:p w:rsidR="0006079D" w:rsidRPr="00F3557C" w:rsidRDefault="0006079D" w:rsidP="0006079D">
            <w:pPr>
              <w:pStyle w:val="Paragraphspacer"/>
            </w:pPr>
          </w:p>
        </w:tc>
      </w:tr>
      <w:tr w:rsidR="00873465" w:rsidRPr="00F3557C" w:rsidTr="00E61116">
        <w:trPr>
          <w:trHeight w:val="4998"/>
        </w:trPr>
        <w:tc>
          <w:tcPr>
            <w:tcW w:w="1927" w:type="dxa"/>
            <w:tcMar>
              <w:right w:w="227" w:type="dxa"/>
            </w:tcMar>
          </w:tcPr>
          <w:p w:rsidR="00873465" w:rsidRPr="00F3557C" w:rsidRDefault="00CB716F" w:rsidP="00D845F7">
            <w:pPr>
              <w:pStyle w:val="LHcolumn"/>
            </w:pPr>
            <w:r w:rsidRPr="00F3557C">
              <w:t>P</w:t>
            </w:r>
            <w:r w:rsidR="003F0264" w:rsidRPr="00F3557C">
              <w:t>hysical</w:t>
            </w:r>
            <w:r w:rsidR="00873465" w:rsidRPr="00F3557C">
              <w:t xml:space="preserve"> volunteer centre</w:t>
            </w:r>
            <w:r w:rsidRPr="00F3557C">
              <w:t>s</w:t>
            </w:r>
          </w:p>
        </w:tc>
        <w:tc>
          <w:tcPr>
            <w:tcW w:w="7706" w:type="dxa"/>
          </w:tcPr>
          <w:p w:rsidR="00CB716F" w:rsidRPr="00F3557C" w:rsidRDefault="00CB716F" w:rsidP="00CB716F">
            <w:r w:rsidRPr="00F3557C">
              <w:t xml:space="preserve">A </w:t>
            </w:r>
            <w:r w:rsidRPr="00336E5D">
              <w:t>physical volunteer centre is</w:t>
            </w:r>
            <w:r w:rsidRPr="00F3557C">
              <w:t xml:space="preserve"> most likely to </w:t>
            </w:r>
            <w:r w:rsidRPr="00C254F5">
              <w:t>be a room or area within a C</w:t>
            </w:r>
            <w:r w:rsidR="00264023" w:rsidRPr="00C254F5">
              <w:t xml:space="preserve">ivil </w:t>
            </w:r>
            <w:r w:rsidRPr="00C254F5">
              <w:t>D</w:t>
            </w:r>
            <w:r w:rsidR="00264023" w:rsidRPr="00C254F5">
              <w:t xml:space="preserve">efence </w:t>
            </w:r>
            <w:r w:rsidRPr="00C254F5">
              <w:t>C</w:t>
            </w:r>
            <w:r w:rsidR="00264023" w:rsidRPr="00C254F5">
              <w:t>entre</w:t>
            </w:r>
            <w:r w:rsidR="00B2607E" w:rsidRPr="00C254F5">
              <w:t xml:space="preserve"> (CDC)</w:t>
            </w:r>
            <w:r w:rsidRPr="00C254F5">
              <w:t>. They could also be b</w:t>
            </w:r>
            <w:r w:rsidRPr="00F3557C">
              <w:t>ased at community meeting places such as local visitor information centres (the official ones are ‘i-SITES’), places of worship, marae, community halls or centres, and health or medical centres.</w:t>
            </w:r>
          </w:p>
          <w:p w:rsidR="00873465" w:rsidRPr="00F3557C" w:rsidRDefault="00873465" w:rsidP="001919F5">
            <w:r w:rsidRPr="00F3557C">
              <w:t xml:space="preserve">All </w:t>
            </w:r>
            <w:r w:rsidR="008A4683" w:rsidRPr="00F3557C">
              <w:t xml:space="preserve">physical </w:t>
            </w:r>
            <w:r w:rsidRPr="00F3557C">
              <w:t>volunteer centres need to meet basic structural requirements for health and safety. Wherever practicable</w:t>
            </w:r>
            <w:r w:rsidR="00993AB8" w:rsidRPr="00F3557C">
              <w:t xml:space="preserve">, </w:t>
            </w:r>
            <w:r w:rsidR="00F00D99" w:rsidRPr="00F3557C">
              <w:t>they</w:t>
            </w:r>
            <w:r w:rsidR="00993AB8" w:rsidRPr="00F3557C">
              <w:t xml:space="preserve"> also </w:t>
            </w:r>
            <w:r w:rsidR="00F00D99" w:rsidRPr="00F3557C">
              <w:t xml:space="preserve">need </w:t>
            </w:r>
            <w:r w:rsidR="00993AB8" w:rsidRPr="00F3557C">
              <w:t>to</w:t>
            </w:r>
            <w:r w:rsidRPr="00F3557C">
              <w:rPr>
                <w:lang w:eastAsia="en-US"/>
              </w:rPr>
              <w:t xml:space="preserve"> </w:t>
            </w:r>
            <w:r w:rsidRPr="00F3557C">
              <w:t xml:space="preserve">meet the requirements for accessibility (see </w:t>
            </w:r>
            <w:r w:rsidR="00223DE6">
              <w:fldChar w:fldCharType="begin"/>
            </w:r>
            <w:r w:rsidR="00223DE6">
              <w:instrText xml:space="preserve"> REF Accessibility \h  \* MERGEFORMAT </w:instrText>
            </w:r>
            <w:r w:rsidR="00223DE6">
              <w:fldChar w:fldCharType="separate"/>
            </w:r>
            <w:r w:rsidR="00570793" w:rsidRPr="00570793">
              <w:rPr>
                <w:bCs/>
                <w:i/>
                <w:color w:val="005A9B" w:themeColor="background2"/>
                <w:u w:val="single"/>
              </w:rPr>
              <w:t>Accessibility</w:t>
            </w:r>
            <w:r w:rsidR="00223DE6">
              <w:fldChar w:fldCharType="end"/>
            </w:r>
            <w:r w:rsidRPr="00F3557C">
              <w:t xml:space="preserve"> on page</w:t>
            </w:r>
            <w:r w:rsidR="009123AC" w:rsidRPr="00F3557C">
              <w:t xml:space="preserve"> </w:t>
            </w:r>
            <w:r w:rsidR="000E6101" w:rsidRPr="00F3557C">
              <w:fldChar w:fldCharType="begin"/>
            </w:r>
            <w:r w:rsidRPr="00F3557C">
              <w:instrText xml:space="preserve"> PAGEREF Accessibility \h </w:instrText>
            </w:r>
            <w:r w:rsidR="000E6101" w:rsidRPr="00F3557C">
              <w:fldChar w:fldCharType="separate"/>
            </w:r>
            <w:r w:rsidR="00570793">
              <w:rPr>
                <w:noProof/>
              </w:rPr>
              <w:t>15</w:t>
            </w:r>
            <w:r w:rsidR="000E6101" w:rsidRPr="00F3557C">
              <w:fldChar w:fldCharType="end"/>
            </w:r>
            <w:r w:rsidRPr="00F3557C">
              <w:t>).</w:t>
            </w:r>
          </w:p>
          <w:p w:rsidR="00873465" w:rsidRPr="00F3557C" w:rsidRDefault="00873465" w:rsidP="00694748">
            <w:r w:rsidRPr="00F3557C">
              <w:t xml:space="preserve">The exact layout of the centre will depend on the building being used, number of volunteers </w:t>
            </w:r>
            <w:r w:rsidR="00B97E10" w:rsidRPr="00F3557C">
              <w:t>expected, and resources. A typical</w:t>
            </w:r>
            <w:r w:rsidRPr="00F3557C">
              <w:t xml:space="preserve"> layout </w:t>
            </w:r>
            <w:r w:rsidR="00B97E10" w:rsidRPr="00F3557C">
              <w:t>is</w:t>
            </w:r>
            <w:r w:rsidRPr="00F3557C">
              <w:t>:</w:t>
            </w:r>
          </w:p>
          <w:p w:rsidR="00873465" w:rsidRPr="00F3557C" w:rsidRDefault="00873465" w:rsidP="00D8615B">
            <w:pPr>
              <w:pStyle w:val="Bullet"/>
            </w:pPr>
            <w:r w:rsidRPr="00F3557C">
              <w:t>a reception area – used for greeting volunteers and providing them with information</w:t>
            </w:r>
          </w:p>
          <w:p w:rsidR="00873465" w:rsidRPr="00F3557C" w:rsidRDefault="001F4EC3" w:rsidP="00D8615B">
            <w:pPr>
              <w:pStyle w:val="Bullet"/>
            </w:pPr>
            <w:r w:rsidRPr="00F3557C">
              <w:t>a screening area – where</w:t>
            </w:r>
            <w:r w:rsidR="00873465" w:rsidRPr="00F3557C">
              <w:t xml:space="preserve"> volunteers provide registration information, and can be screened for suitability</w:t>
            </w:r>
          </w:p>
          <w:p w:rsidR="00873465" w:rsidRPr="00F3557C" w:rsidRDefault="00873465" w:rsidP="00D8615B">
            <w:pPr>
              <w:pStyle w:val="Bullet"/>
            </w:pPr>
            <w:r w:rsidRPr="00F3557C">
              <w:t>a briefing area – where volunteers can be briefed, individually or in groups, about their assignments</w:t>
            </w:r>
          </w:p>
          <w:p w:rsidR="00873465" w:rsidRPr="00F3557C" w:rsidRDefault="00873465" w:rsidP="00D8615B">
            <w:pPr>
              <w:pStyle w:val="Bullet"/>
            </w:pPr>
            <w:r w:rsidRPr="00F3557C">
              <w:t>a waiting/dispatch area – where volunteers can be gathered and dispatched to their places of work (this may double as the briefing area), and</w:t>
            </w:r>
          </w:p>
          <w:p w:rsidR="00873465" w:rsidRPr="00F3557C" w:rsidRDefault="00873465" w:rsidP="00AA5300">
            <w:pPr>
              <w:pStyle w:val="Bullet"/>
            </w:pPr>
            <w:r w:rsidRPr="00F3557C">
              <w:t xml:space="preserve">an administration area – from which members of the </w:t>
            </w:r>
            <w:r w:rsidR="002E35F3" w:rsidRPr="00F3557C">
              <w:t>Volunteer Coordination team</w:t>
            </w:r>
            <w:r w:rsidRPr="00F3557C">
              <w:t xml:space="preserve"> can operate.</w:t>
            </w:r>
          </w:p>
          <w:p w:rsidR="005A44F7" w:rsidRPr="00F3557C" w:rsidRDefault="005A44F7" w:rsidP="005A44F7">
            <w:pPr>
              <w:pStyle w:val="Paragraphspacer"/>
            </w:pPr>
          </w:p>
        </w:tc>
      </w:tr>
      <w:tr w:rsidR="006F7458" w:rsidRPr="00F3557C" w:rsidTr="006F7458">
        <w:trPr>
          <w:trHeight w:val="768"/>
        </w:trPr>
        <w:tc>
          <w:tcPr>
            <w:tcW w:w="1927" w:type="dxa"/>
            <w:tcMar>
              <w:right w:w="227" w:type="dxa"/>
            </w:tcMar>
          </w:tcPr>
          <w:p w:rsidR="006F7458" w:rsidRPr="00F3557C" w:rsidRDefault="00CB716F" w:rsidP="006F7458">
            <w:pPr>
              <w:pStyle w:val="LHcolumn"/>
            </w:pPr>
            <w:r w:rsidRPr="00F3557C">
              <w:t>V</w:t>
            </w:r>
            <w:r w:rsidR="006F7458" w:rsidRPr="00F3557C">
              <w:t>irtual volunteer centre</w:t>
            </w:r>
            <w:r w:rsidRPr="00F3557C">
              <w:t>s</w:t>
            </w:r>
          </w:p>
        </w:tc>
        <w:tc>
          <w:tcPr>
            <w:tcW w:w="7706" w:type="dxa"/>
          </w:tcPr>
          <w:p w:rsidR="006F7458" w:rsidRDefault="00CB716F" w:rsidP="001919F5">
            <w:r w:rsidRPr="00C254F5">
              <w:t>A virtual volunteer</w:t>
            </w:r>
            <w:r w:rsidRPr="00F3557C">
              <w:t xml:space="preserve"> centre</w:t>
            </w:r>
            <w:r w:rsidRPr="00F3557C">
              <w:rPr>
                <w:b/>
              </w:rPr>
              <w:t xml:space="preserve"> </w:t>
            </w:r>
            <w:r w:rsidRPr="00F3557C">
              <w:t>is a web-based platform</w:t>
            </w:r>
            <w:r w:rsidR="00EE7E5B" w:rsidRPr="00F3557C">
              <w:t xml:space="preserve"> through which volunteers can register</w:t>
            </w:r>
            <w:r w:rsidR="00144BB1" w:rsidRPr="00F3557C">
              <w:t xml:space="preserve">. It </w:t>
            </w:r>
            <w:r w:rsidRPr="00F3557C">
              <w:t xml:space="preserve">communicates messages to those interested in volunteering, posts current opportunities to volunteer, and </w:t>
            </w:r>
            <w:r w:rsidR="0064761A">
              <w:t>can be used</w:t>
            </w:r>
            <w:r w:rsidRPr="00F3557C">
              <w:t xml:space="preserve"> to communicate back</w:t>
            </w:r>
            <w:r w:rsidR="00C23EBD">
              <w:t xml:space="preserve"> with volunteers who </w:t>
            </w:r>
            <w:r w:rsidR="0064761A">
              <w:t xml:space="preserve">have </w:t>
            </w:r>
            <w:r w:rsidR="00C23EBD">
              <w:t>register</w:t>
            </w:r>
            <w:r w:rsidR="0064761A">
              <w:t>ed</w:t>
            </w:r>
            <w:r w:rsidR="00C23EBD">
              <w:t xml:space="preserve">. </w:t>
            </w:r>
          </w:p>
          <w:p w:rsidR="00C23EBD" w:rsidRPr="00F3557C" w:rsidRDefault="00C23EBD" w:rsidP="001919F5">
            <w:r>
              <w:t>A virtual volunteer centre may be used, monitored, and maintained continuously during readiness, response, and recovery.</w:t>
            </w:r>
          </w:p>
          <w:p w:rsidR="00C00FAA" w:rsidRPr="00F3557C" w:rsidRDefault="00C00FAA" w:rsidP="001919F5">
            <w:r w:rsidRPr="00F3557C">
              <w:t xml:space="preserve">Consider developing a virtual volunteer centre which is accessible through the CDEM organisation’s official website.  </w:t>
            </w:r>
            <w:r w:rsidR="00356FFE" w:rsidRPr="00F3557C">
              <w:t xml:space="preserve">Some organisations that may have experience or expertise in this area are listed in </w:t>
            </w:r>
            <w:r w:rsidR="00C44BB1">
              <w:fldChar w:fldCharType="begin"/>
            </w:r>
            <w:r w:rsidR="00C44BB1">
              <w:instrText xml:space="preserve"> REF AppendixResources \n \h </w:instrText>
            </w:r>
            <w:r w:rsidR="00C44BB1">
              <w:fldChar w:fldCharType="separate"/>
            </w:r>
            <w:r w:rsidR="00570793">
              <w:t>Appendix D</w:t>
            </w:r>
            <w:r w:rsidR="00C44BB1">
              <w:fldChar w:fldCharType="end"/>
            </w:r>
            <w:r w:rsidR="00356FFE" w:rsidRPr="00F3557C">
              <w:t xml:space="preserve"> </w:t>
            </w:r>
            <w:r w:rsidR="00223DE6">
              <w:fldChar w:fldCharType="begin"/>
            </w:r>
            <w:r w:rsidR="00223DE6">
              <w:instrText xml:space="preserve"> REF AppendixResources \h  \* MERGEFORMAT </w:instrText>
            </w:r>
            <w:r w:rsidR="00223DE6">
              <w:fldChar w:fldCharType="separate"/>
            </w:r>
            <w:r w:rsidR="00570793" w:rsidRPr="00570793">
              <w:rPr>
                <w:i/>
                <w:color w:val="005A9B" w:themeColor="background2"/>
                <w:u w:val="single"/>
              </w:rPr>
              <w:t>Volunteering and community resources</w:t>
            </w:r>
            <w:r w:rsidR="00223DE6">
              <w:fldChar w:fldCharType="end"/>
            </w:r>
            <w:r w:rsidR="00356FFE" w:rsidRPr="00F3557C">
              <w:t xml:space="preserve"> on page </w:t>
            </w:r>
            <w:r w:rsidR="000E6101" w:rsidRPr="00F3557C">
              <w:fldChar w:fldCharType="begin"/>
            </w:r>
            <w:r w:rsidR="00356FFE" w:rsidRPr="00F3557C">
              <w:instrText xml:space="preserve"> PAGEREF AppendixResources \h </w:instrText>
            </w:r>
            <w:r w:rsidR="000E6101" w:rsidRPr="00F3557C">
              <w:fldChar w:fldCharType="separate"/>
            </w:r>
            <w:r w:rsidR="00570793">
              <w:rPr>
                <w:noProof/>
              </w:rPr>
              <w:t>55</w:t>
            </w:r>
            <w:r w:rsidR="000E6101" w:rsidRPr="00F3557C">
              <w:fldChar w:fldCharType="end"/>
            </w:r>
            <w:r w:rsidR="00356FFE" w:rsidRPr="00F3557C">
              <w:t>.</w:t>
            </w:r>
          </w:p>
          <w:p w:rsidR="001C6F28" w:rsidRPr="00F3557C" w:rsidRDefault="001C6F28" w:rsidP="0006079D">
            <w:pPr>
              <w:pStyle w:val="Paragraphspacer"/>
            </w:pPr>
          </w:p>
        </w:tc>
      </w:tr>
      <w:tr w:rsidR="00577870" w:rsidRPr="00F3557C" w:rsidTr="00577870">
        <w:trPr>
          <w:trHeight w:val="1243"/>
        </w:trPr>
        <w:tc>
          <w:tcPr>
            <w:tcW w:w="1927" w:type="dxa"/>
            <w:tcMar>
              <w:right w:w="227" w:type="dxa"/>
            </w:tcMar>
          </w:tcPr>
          <w:p w:rsidR="00577870" w:rsidRPr="00F3557C" w:rsidRDefault="00577870" w:rsidP="00D845F7">
            <w:pPr>
              <w:pStyle w:val="LHcolumn"/>
            </w:pPr>
            <w:r w:rsidRPr="00F3557C">
              <w:t>Unofficial or spontaneous volunteer centres</w:t>
            </w:r>
          </w:p>
        </w:tc>
        <w:tc>
          <w:tcPr>
            <w:tcW w:w="7706" w:type="dxa"/>
          </w:tcPr>
          <w:p w:rsidR="00577870" w:rsidRPr="00F3557C" w:rsidRDefault="00577870" w:rsidP="001919F5">
            <w:r w:rsidRPr="00834045">
              <w:t>Some unofficial or spontaneous volunteer centres (</w:t>
            </w:r>
            <w:r w:rsidRPr="00F3557C">
              <w:t xml:space="preserve">physical or virtual) may emerge during a response. These centres provide excellent opportunities for engaging with the public, gathering current information, and coordinating with </w:t>
            </w:r>
            <w:r w:rsidR="00834045">
              <w:t>any community groups that</w:t>
            </w:r>
            <w:r w:rsidRPr="00F3557C">
              <w:t xml:space="preserve"> have self-activated.</w:t>
            </w:r>
          </w:p>
          <w:p w:rsidR="00577870" w:rsidRPr="00F3557C" w:rsidRDefault="00577870" w:rsidP="00577870">
            <w:pPr>
              <w:pStyle w:val="Paragraphspacer"/>
            </w:pPr>
          </w:p>
        </w:tc>
      </w:tr>
    </w:tbl>
    <w:p w:rsidR="00DF0164" w:rsidRDefault="00DF0164"/>
    <w:p w:rsidR="00DF0164" w:rsidRDefault="00DF0164" w:rsidP="00DF0164">
      <w:r>
        <w:br w:type="page"/>
      </w:r>
    </w:p>
    <w:p w:rsidR="00D90672" w:rsidRPr="00F3557C" w:rsidRDefault="00D90672"/>
    <w:p w:rsidR="00D8615B" w:rsidRPr="00F3557C" w:rsidRDefault="00C30F44" w:rsidP="00D90672">
      <w:pPr>
        <w:pStyle w:val="Heading3"/>
      </w:pPr>
      <w:bookmarkStart w:id="51" w:name="_Toc359228865"/>
      <w:bookmarkStart w:id="52" w:name="EquipmentToolsSupplies"/>
      <w:bookmarkStart w:id="53" w:name="_Toc365459037"/>
      <w:bookmarkStart w:id="54" w:name="_Toc365545354"/>
      <w:bookmarkStart w:id="55" w:name="SettingUpEquipment"/>
      <w:bookmarkStart w:id="56" w:name="_Toc373485210"/>
      <w:r w:rsidRPr="00F3557C">
        <w:t>Equipment, tools, and supplies</w:t>
      </w:r>
      <w:bookmarkEnd w:id="51"/>
      <w:bookmarkEnd w:id="52"/>
      <w:bookmarkEnd w:id="53"/>
      <w:bookmarkEnd w:id="54"/>
      <w:bookmarkEnd w:id="55"/>
      <w:bookmarkEnd w:id="5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C30F44" w:rsidRPr="00F3557C" w:rsidTr="00C30F44">
        <w:tc>
          <w:tcPr>
            <w:tcW w:w="1927" w:type="dxa"/>
            <w:tcMar>
              <w:right w:w="227" w:type="dxa"/>
            </w:tcMar>
          </w:tcPr>
          <w:p w:rsidR="00C30F44" w:rsidRPr="00F3557C" w:rsidRDefault="009970B3" w:rsidP="00C30F44">
            <w:pPr>
              <w:pStyle w:val="LHcolumn"/>
            </w:pPr>
            <w:r w:rsidRPr="00F3557C">
              <w:rPr>
                <w:noProof/>
              </w:rPr>
              <w:drawing>
                <wp:anchor distT="0" distB="0" distL="114300" distR="114300" simplePos="0" relativeHeight="251810816" behindDoc="0" locked="0" layoutInCell="1" allowOverlap="1" wp14:anchorId="752ADEE2" wp14:editId="08B587E7">
                  <wp:simplePos x="0" y="0"/>
                  <wp:positionH relativeFrom="column">
                    <wp:align>center</wp:align>
                  </wp:positionH>
                  <wp:positionV relativeFrom="line">
                    <wp:posOffset>467995</wp:posOffset>
                  </wp:positionV>
                  <wp:extent cx="561600" cy="561600"/>
                  <wp:effectExtent l="0" t="0" r="0" b="0"/>
                  <wp:wrapSquare wrapText="bothSides"/>
                  <wp:docPr id="23" name="Picture 23" descr="S:\Template development\Icons\Blue template icon (based on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emplate development\Icons\Blue template icon (based on BW).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06" w:type="dxa"/>
          </w:tcPr>
          <w:p w:rsidR="00C15252" w:rsidRDefault="00E64AAE" w:rsidP="00246067">
            <w:r w:rsidRPr="006E5AE6">
              <w:rPr>
                <w:b/>
              </w:rPr>
              <w:t>During readiness</w:t>
            </w:r>
            <w:r>
              <w:t>, t</w:t>
            </w:r>
            <w:r w:rsidR="00C30F44" w:rsidRPr="00F3557C">
              <w:t xml:space="preserve">he </w:t>
            </w:r>
            <w:r w:rsidR="002E35F3" w:rsidRPr="00F3557C">
              <w:t>Volunteer Coordination team</w:t>
            </w:r>
            <w:r w:rsidR="00E03B2A" w:rsidRPr="00F3557C">
              <w:t xml:space="preserve"> </w:t>
            </w:r>
            <w:r w:rsidR="00C30F44" w:rsidRPr="00F3557C">
              <w:t>need</w:t>
            </w:r>
            <w:r w:rsidR="00E03B2A" w:rsidRPr="00F3557C">
              <w:t>s</w:t>
            </w:r>
            <w:r w:rsidR="00C30F44" w:rsidRPr="00F3557C">
              <w:t xml:space="preserve"> to </w:t>
            </w:r>
            <w:r w:rsidR="00F4585F">
              <w:t>consider sourcing</w:t>
            </w:r>
            <w:r w:rsidR="004F4E69" w:rsidRPr="00F3557C">
              <w:t>,</w:t>
            </w:r>
            <w:r w:rsidR="00E03B2A" w:rsidRPr="00F3557C">
              <w:t xml:space="preserve"> gather</w:t>
            </w:r>
            <w:r w:rsidR="00F4585F">
              <w:t>ing</w:t>
            </w:r>
            <w:r w:rsidR="004F4E69" w:rsidRPr="00F3557C">
              <w:t>,</w:t>
            </w:r>
            <w:r w:rsidR="00F4585F">
              <w:t xml:space="preserve"> and storing</w:t>
            </w:r>
            <w:r w:rsidR="00C30F44" w:rsidRPr="00F3557C">
              <w:t xml:space="preserve"> a range of equipment and ma</w:t>
            </w:r>
            <w:r w:rsidR="00246067" w:rsidRPr="00F3557C">
              <w:t xml:space="preserve">terials for use in workspaces, </w:t>
            </w:r>
            <w:r w:rsidR="009B76AD">
              <w:t xml:space="preserve">CDCs, </w:t>
            </w:r>
            <w:r w:rsidR="00137FA1">
              <w:t xml:space="preserve">potential </w:t>
            </w:r>
            <w:r w:rsidR="00246067" w:rsidRPr="00F3557C">
              <w:t xml:space="preserve">volunteer centres, and other </w:t>
            </w:r>
            <w:r w:rsidR="00137FA1">
              <w:t xml:space="preserve">potential </w:t>
            </w:r>
            <w:r w:rsidR="00246067" w:rsidRPr="00F3557C">
              <w:t>worksites.</w:t>
            </w:r>
          </w:p>
          <w:p w:rsidR="009970B3" w:rsidRDefault="009970B3" w:rsidP="00246067">
            <w:r w:rsidRPr="00F3557C">
              <w:t xml:space="preserve">See </w:t>
            </w:r>
            <w:r>
              <w:fldChar w:fldCharType="begin"/>
            </w:r>
            <w:r>
              <w:instrText xml:space="preserve"> REF AppendixEquipmentChecklist \n \h </w:instrText>
            </w:r>
            <w:r>
              <w:fldChar w:fldCharType="separate"/>
            </w:r>
            <w:r w:rsidR="00570793">
              <w:t>Appendix F</w:t>
            </w:r>
            <w:r>
              <w:fldChar w:fldCharType="end"/>
            </w:r>
            <w:r w:rsidRPr="00F3557C">
              <w:t xml:space="preserve"> </w:t>
            </w:r>
            <w:r>
              <w:fldChar w:fldCharType="begin"/>
            </w:r>
            <w:r>
              <w:instrText xml:space="preserve"> REF AppendixEquipmentChecklist \h  \* MERGEFORMAT </w:instrText>
            </w:r>
            <w:r>
              <w:fldChar w:fldCharType="separate"/>
            </w:r>
            <w:r w:rsidR="00570793" w:rsidRPr="00570793">
              <w:rPr>
                <w:i/>
                <w:color w:val="005A9B" w:themeColor="background2"/>
                <w:u w:val="single"/>
              </w:rPr>
              <w:t>Equipment, tools, and supplies checklist</w:t>
            </w:r>
            <w:r>
              <w:fldChar w:fldCharType="end"/>
            </w:r>
            <w:r w:rsidRPr="00F3557C">
              <w:t xml:space="preserve"> on page </w:t>
            </w:r>
            <w:r w:rsidRPr="00F3557C">
              <w:fldChar w:fldCharType="begin"/>
            </w:r>
            <w:r w:rsidRPr="00F3557C">
              <w:instrText xml:space="preserve"> PAGEREF AppendixEquipmentChecklist \h </w:instrText>
            </w:r>
            <w:r w:rsidRPr="00F3557C">
              <w:fldChar w:fldCharType="separate"/>
            </w:r>
            <w:r w:rsidR="00570793">
              <w:rPr>
                <w:noProof/>
              </w:rPr>
              <w:t>67</w:t>
            </w:r>
            <w:r w:rsidRPr="00F3557C">
              <w:fldChar w:fldCharType="end"/>
            </w:r>
            <w:r w:rsidRPr="00F3557C">
              <w:t>. This checklist is intended to be modified to suit the needs of the Volunteer Coordination team.</w:t>
            </w:r>
          </w:p>
          <w:p w:rsidR="00E64AAE" w:rsidRDefault="00E64AAE" w:rsidP="00246067">
            <w:r>
              <w:t xml:space="preserve">Note that </w:t>
            </w:r>
            <w:r w:rsidRPr="006E5AE6">
              <w:rPr>
                <w:b/>
              </w:rPr>
              <w:t>during response</w:t>
            </w:r>
            <w:r>
              <w:t xml:space="preserve"> </w:t>
            </w:r>
            <w:r w:rsidR="008F1534">
              <w:t xml:space="preserve">under the CIMS structure </w:t>
            </w:r>
            <w:r>
              <w:t>the procurement and distribution of resources is the responsi</w:t>
            </w:r>
            <w:r w:rsidR="008F1534">
              <w:t>bility of Logistics.</w:t>
            </w:r>
          </w:p>
          <w:p w:rsidR="0006079D" w:rsidRPr="00F3557C" w:rsidRDefault="0006079D" w:rsidP="0006079D">
            <w:pPr>
              <w:pStyle w:val="Paragraphspacer"/>
            </w:pPr>
          </w:p>
        </w:tc>
      </w:tr>
      <w:tr w:rsidR="00C30F44" w:rsidRPr="00F3557C" w:rsidTr="00C30F44">
        <w:tc>
          <w:tcPr>
            <w:tcW w:w="1927" w:type="dxa"/>
            <w:tcMar>
              <w:right w:w="227" w:type="dxa"/>
            </w:tcMar>
          </w:tcPr>
          <w:p w:rsidR="00C30F44" w:rsidRPr="00F3557C" w:rsidRDefault="00C30F44" w:rsidP="00C30F44">
            <w:pPr>
              <w:pStyle w:val="LHcolumn"/>
            </w:pPr>
            <w:r w:rsidRPr="00F3557C">
              <w:t>Identification for volunteers</w:t>
            </w:r>
          </w:p>
        </w:tc>
        <w:tc>
          <w:tcPr>
            <w:tcW w:w="7706" w:type="dxa"/>
          </w:tcPr>
          <w:p w:rsidR="00C30F44" w:rsidRPr="00F3557C" w:rsidRDefault="00FC12F6" w:rsidP="00C30F44">
            <w:r w:rsidRPr="00F3557C">
              <w:t>J</w:t>
            </w:r>
            <w:r w:rsidR="00AA5300" w:rsidRPr="00F3557C">
              <w:t xml:space="preserve">erkins and other </w:t>
            </w:r>
            <w:r w:rsidRPr="00F3557C">
              <w:t>means of identification</w:t>
            </w:r>
            <w:r w:rsidR="00C30F44" w:rsidRPr="00F3557C">
              <w:t xml:space="preserve"> need to be </w:t>
            </w:r>
            <w:r w:rsidRPr="00F3557C">
              <w:t>available</w:t>
            </w:r>
            <w:r w:rsidR="00C30F44" w:rsidRPr="00F3557C">
              <w:t xml:space="preserve"> during a response, both for </w:t>
            </w:r>
            <w:r w:rsidR="00AF2597" w:rsidRPr="00F3557C">
              <w:t>CDEM-trained volunteers</w:t>
            </w:r>
            <w:r w:rsidR="00C30F44" w:rsidRPr="00F3557C">
              <w:t xml:space="preserve"> and </w:t>
            </w:r>
            <w:r w:rsidR="00C41C93" w:rsidRPr="00F3557C">
              <w:t xml:space="preserve">tasked spontaneous volunteers. </w:t>
            </w:r>
            <w:r w:rsidR="00C30F44" w:rsidRPr="00F3557C">
              <w:t xml:space="preserve">These </w:t>
            </w:r>
            <w:r w:rsidRPr="00F3557C">
              <w:t>may</w:t>
            </w:r>
            <w:r w:rsidR="00C30F44" w:rsidRPr="00F3557C">
              <w:t xml:space="preserve"> include:</w:t>
            </w:r>
          </w:p>
          <w:p w:rsidR="00C30F44" w:rsidRPr="00F3557C" w:rsidRDefault="00C30F44" w:rsidP="00C30F44">
            <w:pPr>
              <w:pStyle w:val="Bullet"/>
            </w:pPr>
            <w:r w:rsidRPr="00F3557C">
              <w:t>re-writable ID cards</w:t>
            </w:r>
            <w:r w:rsidR="00FC12F6" w:rsidRPr="00F3557C">
              <w:t>, and</w:t>
            </w:r>
          </w:p>
          <w:p w:rsidR="00C30F44" w:rsidRPr="00F3557C" w:rsidRDefault="00C30F44" w:rsidP="00C30F44">
            <w:pPr>
              <w:pStyle w:val="Bullet"/>
            </w:pPr>
            <w:r w:rsidRPr="00F3557C">
              <w:t>wristbands, tags worn as a necklace, or badges that carry the CD logo</w:t>
            </w:r>
            <w:r w:rsidR="00FC12F6" w:rsidRPr="00F3557C">
              <w:t>.</w:t>
            </w:r>
          </w:p>
          <w:p w:rsidR="00C30F44" w:rsidRPr="00F3557C" w:rsidRDefault="00FC12F6" w:rsidP="00C30F44">
            <w:r w:rsidRPr="00F3557C">
              <w:t>ID cards need to include</w:t>
            </w:r>
            <w:r w:rsidR="00C30F44" w:rsidRPr="00F3557C">
              <w:t>:</w:t>
            </w:r>
          </w:p>
          <w:p w:rsidR="00452879" w:rsidRPr="00F3557C" w:rsidRDefault="00FC12F6" w:rsidP="00FC12F6">
            <w:pPr>
              <w:pStyle w:val="Bullet"/>
            </w:pPr>
            <w:r w:rsidRPr="00F3557C">
              <w:t>the name and logo of the CDEM organisation</w:t>
            </w:r>
          </w:p>
          <w:p w:rsidR="00FC12F6" w:rsidRPr="00F3557C" w:rsidRDefault="00FC12F6" w:rsidP="00FC12F6">
            <w:pPr>
              <w:pStyle w:val="Bullet"/>
            </w:pPr>
            <w:r w:rsidRPr="00F3557C">
              <w:t>time period the card is valid for</w:t>
            </w:r>
          </w:p>
          <w:p w:rsidR="00FC12F6" w:rsidRPr="00F3557C" w:rsidRDefault="00FC12F6" w:rsidP="00FC12F6">
            <w:pPr>
              <w:pStyle w:val="Bullet"/>
            </w:pPr>
            <w:r w:rsidRPr="00F3557C">
              <w:t>a space for the name of the volunteers, and</w:t>
            </w:r>
          </w:p>
          <w:p w:rsidR="00FC12F6" w:rsidRPr="00F3557C" w:rsidRDefault="00FC12F6" w:rsidP="00FC12F6">
            <w:pPr>
              <w:pStyle w:val="Bullet"/>
            </w:pPr>
            <w:r w:rsidRPr="00F3557C">
              <w:t>any restricted areas the volunteer has access to.</w:t>
            </w:r>
          </w:p>
          <w:p w:rsidR="009C05F8" w:rsidRPr="00F3557C" w:rsidRDefault="009C05F8" w:rsidP="009C05F8">
            <w:pPr>
              <w:pStyle w:val="Paragraphspacer"/>
            </w:pPr>
          </w:p>
        </w:tc>
      </w:tr>
    </w:tbl>
    <w:p w:rsidR="00B8077F" w:rsidRPr="00B8077F" w:rsidRDefault="00B8077F" w:rsidP="00B8077F">
      <w:bookmarkStart w:id="57" w:name="_Toc365459038"/>
      <w:bookmarkStart w:id="58" w:name="_Toc365545355"/>
    </w:p>
    <w:p w:rsidR="00455954" w:rsidRPr="00F3557C" w:rsidRDefault="00455954" w:rsidP="00455954">
      <w:pPr>
        <w:pStyle w:val="Heading2"/>
      </w:pPr>
      <w:bookmarkStart w:id="59" w:name="TrainingDevelopment"/>
      <w:bookmarkStart w:id="60" w:name="_Toc373485211"/>
      <w:r w:rsidRPr="00F3557C">
        <w:t>Training and development</w:t>
      </w:r>
      <w:bookmarkEnd w:id="59"/>
      <w:bookmarkEnd w:id="6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455954" w:rsidRPr="00F3557C" w:rsidTr="00455954">
        <w:tc>
          <w:tcPr>
            <w:tcW w:w="1927" w:type="dxa"/>
            <w:tcMar>
              <w:right w:w="227" w:type="dxa"/>
            </w:tcMar>
          </w:tcPr>
          <w:p w:rsidR="00455954" w:rsidRPr="00F3557C" w:rsidRDefault="00455954" w:rsidP="00455954">
            <w:pPr>
              <w:pStyle w:val="LHcolumn"/>
            </w:pPr>
          </w:p>
        </w:tc>
        <w:tc>
          <w:tcPr>
            <w:tcW w:w="7706" w:type="dxa"/>
          </w:tcPr>
          <w:p w:rsidR="00455954" w:rsidRPr="00F3557C" w:rsidRDefault="00455954" w:rsidP="00455954">
            <w:r w:rsidRPr="00F3557C">
              <w:t xml:space="preserve">This section describes the requirements for training and developing the skills of members of the </w:t>
            </w:r>
            <w:r w:rsidRPr="009517E8">
              <w:rPr>
                <w:b/>
              </w:rPr>
              <w:t>Volunteer Coordination team</w:t>
            </w:r>
            <w:r w:rsidRPr="00F3557C">
              <w:t>.</w:t>
            </w:r>
          </w:p>
          <w:p w:rsidR="00455954" w:rsidRDefault="00E04F70" w:rsidP="00E04F70">
            <w:r>
              <w:t xml:space="preserve">It may also be used as a guide for </w:t>
            </w:r>
            <w:r w:rsidR="009D3ECB">
              <w:t xml:space="preserve">the training and development of </w:t>
            </w:r>
            <w:r w:rsidR="009D3ECB" w:rsidRPr="001A245C">
              <w:rPr>
                <w:b/>
              </w:rPr>
              <w:t>CDEM-trained volunteers</w:t>
            </w:r>
            <w:r w:rsidR="009517E8">
              <w:rPr>
                <w:b/>
              </w:rPr>
              <w:t xml:space="preserve"> </w:t>
            </w:r>
            <w:r w:rsidR="009517E8">
              <w:t>during readiness</w:t>
            </w:r>
            <w:r w:rsidR="009D3ECB">
              <w:t>.</w:t>
            </w:r>
          </w:p>
          <w:p w:rsidR="00742F98" w:rsidRPr="00F3557C" w:rsidRDefault="00742F98" w:rsidP="00742F98">
            <w:pPr>
              <w:pStyle w:val="Paragraphspacer"/>
            </w:pPr>
          </w:p>
        </w:tc>
      </w:tr>
      <w:tr w:rsidR="0018456F" w:rsidRPr="00F3557C" w:rsidTr="00455954">
        <w:tc>
          <w:tcPr>
            <w:tcW w:w="1927" w:type="dxa"/>
            <w:tcMar>
              <w:right w:w="227" w:type="dxa"/>
            </w:tcMar>
          </w:tcPr>
          <w:p w:rsidR="0018456F" w:rsidRPr="00F3557C" w:rsidRDefault="0018456F" w:rsidP="00455954">
            <w:pPr>
              <w:pStyle w:val="LHcolumn"/>
            </w:pPr>
            <w:r w:rsidRPr="00603A35">
              <w:t xml:space="preserve">Material from other CDEM </w:t>
            </w:r>
            <w:r w:rsidR="00C60D49">
              <w:t>organisations</w:t>
            </w:r>
          </w:p>
        </w:tc>
        <w:tc>
          <w:tcPr>
            <w:tcW w:w="7706" w:type="dxa"/>
          </w:tcPr>
          <w:p w:rsidR="0018456F" w:rsidRDefault="00BE0BEE" w:rsidP="00947E02">
            <w:r>
              <w:t>Many CDEM or</w:t>
            </w:r>
            <w:r w:rsidR="003F7734">
              <w:t>ganisations have established</w:t>
            </w:r>
            <w:r>
              <w:t xml:space="preserve"> effective training programmes. Consider approaching and collaborating with CDEM organisations in other regions or areas</w:t>
            </w:r>
            <w:r w:rsidR="00947E02">
              <w:t xml:space="preserve"> to </w:t>
            </w:r>
            <w:r w:rsidR="003F7734">
              <w:t xml:space="preserve">enhance and </w:t>
            </w:r>
            <w:r w:rsidR="00947E02">
              <w:t xml:space="preserve">develop training </w:t>
            </w:r>
            <w:r>
              <w:t>material.</w:t>
            </w:r>
          </w:p>
          <w:p w:rsidR="00BB4FEF" w:rsidRPr="00F3557C" w:rsidRDefault="00BB4FEF" w:rsidP="00742F98">
            <w:pPr>
              <w:pStyle w:val="Paragraphspacer"/>
            </w:pPr>
          </w:p>
        </w:tc>
      </w:tr>
      <w:tr w:rsidR="00455954" w:rsidRPr="00F3557C" w:rsidTr="00455954">
        <w:trPr>
          <w:trHeight w:val="2521"/>
        </w:trPr>
        <w:tc>
          <w:tcPr>
            <w:tcW w:w="1927" w:type="dxa"/>
            <w:tcMar>
              <w:right w:w="227" w:type="dxa"/>
            </w:tcMar>
          </w:tcPr>
          <w:p w:rsidR="00455954" w:rsidRPr="00F3557C" w:rsidRDefault="00455954" w:rsidP="00455954">
            <w:pPr>
              <w:pStyle w:val="LHcolumn"/>
            </w:pPr>
            <w:r w:rsidRPr="00F3557C">
              <w:t>RAPID</w:t>
            </w:r>
          </w:p>
        </w:tc>
        <w:tc>
          <w:tcPr>
            <w:tcW w:w="7706" w:type="dxa"/>
          </w:tcPr>
          <w:p w:rsidR="00455954" w:rsidRPr="00F3557C" w:rsidRDefault="00455954" w:rsidP="00455954">
            <w:r w:rsidRPr="00F3557C">
              <w:rPr>
                <w:i/>
              </w:rPr>
              <w:t>Response And Preparedness In Disasters</w:t>
            </w:r>
            <w:r w:rsidRPr="00F3557C">
              <w:t xml:space="preserve"> (RAPID) is a suite of training and assessment materials created by MCDEM to support learners across the CDEM sector. These training and assessment materials are aligned to the CDEM Competency Framework and, where possible, matched to unit standards.</w:t>
            </w:r>
          </w:p>
          <w:p w:rsidR="00455954" w:rsidRPr="00F3557C" w:rsidRDefault="00455954" w:rsidP="00455954">
            <w:r w:rsidRPr="00F3557C">
              <w:t>The RAPID programme includes online modules and activity booklets for learners, as well as a trainer pack and assessor’s gui</w:t>
            </w:r>
            <w:r w:rsidR="001B3BBB">
              <w:t xml:space="preserve">de. These are available </w:t>
            </w:r>
            <w:r w:rsidR="003E66A7">
              <w:t>on the MCDEM website</w:t>
            </w:r>
            <w:r w:rsidRPr="00F3557C">
              <w:t xml:space="preserve"> </w:t>
            </w:r>
            <w:hyperlink r:id="rId32" w:history="1">
              <w:r w:rsidRPr="00F3557C">
                <w:rPr>
                  <w:rStyle w:val="Hyperlink"/>
                </w:rPr>
                <w:t>www.civildefence.govt.nz</w:t>
              </w:r>
            </w:hyperlink>
            <w:r w:rsidRPr="00F3557C">
              <w:t>.</w:t>
            </w:r>
          </w:p>
          <w:p w:rsidR="00455954" w:rsidRPr="00F3557C" w:rsidRDefault="00455954" w:rsidP="00803FE3">
            <w:pPr>
              <w:pStyle w:val="Spacer"/>
            </w:pPr>
          </w:p>
        </w:tc>
      </w:tr>
    </w:tbl>
    <w:p w:rsidR="001D71E3" w:rsidRDefault="001D71E3" w:rsidP="001D71E3"/>
    <w:p w:rsidR="001D71E3" w:rsidRDefault="001D71E3" w:rsidP="001D71E3">
      <w:r>
        <w:br w:type="page"/>
      </w:r>
    </w:p>
    <w:p w:rsidR="00DF0164" w:rsidRPr="001D71E3" w:rsidRDefault="00DF0164" w:rsidP="001D71E3"/>
    <w:p w:rsidR="00455954" w:rsidRPr="00F3557C" w:rsidRDefault="00455954" w:rsidP="00455954">
      <w:pPr>
        <w:pStyle w:val="Heading3"/>
        <w:numPr>
          <w:ilvl w:val="2"/>
          <w:numId w:val="22"/>
        </w:numPr>
      </w:pPr>
      <w:bookmarkStart w:id="61" w:name="_Toc373485212"/>
      <w:r w:rsidRPr="00F3557C">
        <w:t>Designing a training package</w:t>
      </w:r>
      <w:bookmarkEnd w:id="6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455954" w:rsidRPr="00F3557C" w:rsidTr="00455954">
        <w:trPr>
          <w:trHeight w:val="1054"/>
        </w:trPr>
        <w:tc>
          <w:tcPr>
            <w:tcW w:w="1927" w:type="dxa"/>
            <w:tcMar>
              <w:right w:w="227" w:type="dxa"/>
            </w:tcMar>
          </w:tcPr>
          <w:p w:rsidR="00455954" w:rsidRPr="00F3557C" w:rsidRDefault="00455954" w:rsidP="00455954">
            <w:pPr>
              <w:pStyle w:val="LHcolumn"/>
            </w:pPr>
          </w:p>
        </w:tc>
        <w:tc>
          <w:tcPr>
            <w:tcW w:w="7706" w:type="dxa"/>
          </w:tcPr>
          <w:p w:rsidR="00455954" w:rsidRPr="00F3557C" w:rsidRDefault="00455954" w:rsidP="00455954">
            <w:r w:rsidRPr="00F3557C">
              <w:t xml:space="preserve">All members of a Volunteer Coordination team need to achieve and maintain competency in their roles and tasks. Therefore, training needs to be considered an </w:t>
            </w:r>
            <w:r w:rsidR="001B3BBB">
              <w:t>ongoing</w:t>
            </w:r>
            <w:r w:rsidRPr="00F3557C">
              <w:t xml:space="preserve"> requirement, with a thorough record keeping process.</w:t>
            </w:r>
          </w:p>
          <w:p w:rsidR="00455954" w:rsidRPr="00F3557C" w:rsidRDefault="00455954" w:rsidP="009441F6">
            <w:pPr>
              <w:pStyle w:val="Paragraphspacer"/>
            </w:pPr>
          </w:p>
        </w:tc>
      </w:tr>
      <w:tr w:rsidR="00455954" w:rsidRPr="00F3557C" w:rsidTr="00455954">
        <w:trPr>
          <w:trHeight w:val="1192"/>
        </w:trPr>
        <w:tc>
          <w:tcPr>
            <w:tcW w:w="1927" w:type="dxa"/>
            <w:tcMar>
              <w:right w:w="227" w:type="dxa"/>
            </w:tcMar>
          </w:tcPr>
          <w:p w:rsidR="00455954" w:rsidRPr="00F3557C" w:rsidRDefault="0056533B" w:rsidP="00455954">
            <w:pPr>
              <w:pStyle w:val="LHcolumn"/>
            </w:pPr>
            <w:r>
              <w:t>Development needs analysis</w:t>
            </w:r>
          </w:p>
          <w:p w:rsidR="00455954" w:rsidRPr="00F3557C" w:rsidRDefault="00455954" w:rsidP="00BB65B8">
            <w:pPr>
              <w:pStyle w:val="LHcolumn"/>
            </w:pPr>
            <w:r w:rsidRPr="00F3557C">
              <w:rPr>
                <w:noProof/>
              </w:rPr>
              <w:drawing>
                <wp:anchor distT="0" distB="0" distL="114300" distR="114300" simplePos="0" relativeHeight="251808768" behindDoc="0" locked="0" layoutInCell="1" allowOverlap="1" wp14:anchorId="372B6FE0" wp14:editId="186FBEBE">
                  <wp:simplePos x="933450" y="9048750"/>
                  <wp:positionH relativeFrom="column">
                    <wp:align>center</wp:align>
                  </wp:positionH>
                  <wp:positionV relativeFrom="paragraph">
                    <wp:posOffset>36195</wp:posOffset>
                  </wp:positionV>
                  <wp:extent cx="561600" cy="568800"/>
                  <wp:effectExtent l="0" t="0" r="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600" cy="56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706" w:type="dxa"/>
          </w:tcPr>
          <w:p w:rsidR="00455954" w:rsidRPr="00F3557C" w:rsidRDefault="00455954" w:rsidP="00455954">
            <w:r w:rsidRPr="00F3557C">
              <w:t xml:space="preserve">Conducting a development needs analysis will help determine the focus and components of a training package. </w:t>
            </w:r>
          </w:p>
          <w:p w:rsidR="00455954" w:rsidRDefault="00455954" w:rsidP="00455954">
            <w:r w:rsidRPr="00F3557C">
              <w:t xml:space="preserve">The MCDEM publication </w:t>
            </w:r>
            <w:r w:rsidRPr="00F3557C">
              <w:rPr>
                <w:i/>
              </w:rPr>
              <w:t xml:space="preserve">Development Needs Analysis </w:t>
            </w:r>
            <w:r w:rsidRPr="00F3557C">
              <w:t xml:space="preserve">provides information on how to effectively conduct a development needs analysis. It is available </w:t>
            </w:r>
            <w:r w:rsidR="003E66A7">
              <w:t>on the MCDEM website</w:t>
            </w:r>
            <w:r w:rsidRPr="00F3557C">
              <w:t xml:space="preserve"> </w:t>
            </w:r>
            <w:hyperlink r:id="rId34" w:history="1">
              <w:r w:rsidRPr="00F3557C">
                <w:rPr>
                  <w:rStyle w:val="Hyperlink"/>
                </w:rPr>
                <w:t>www.civildefence.govt.nz</w:t>
              </w:r>
            </w:hyperlink>
            <w:r w:rsidRPr="00F3557C">
              <w:t>.</w:t>
            </w:r>
          </w:p>
          <w:p w:rsidR="00455954" w:rsidRPr="00F3557C" w:rsidRDefault="00455954" w:rsidP="009441F6">
            <w:pPr>
              <w:pStyle w:val="Paragraphspacer"/>
            </w:pPr>
          </w:p>
        </w:tc>
      </w:tr>
      <w:tr w:rsidR="00455954" w:rsidRPr="00F3557C" w:rsidTr="00455954">
        <w:trPr>
          <w:trHeight w:val="3453"/>
        </w:trPr>
        <w:tc>
          <w:tcPr>
            <w:tcW w:w="1927" w:type="dxa"/>
            <w:tcMar>
              <w:right w:w="227" w:type="dxa"/>
            </w:tcMar>
          </w:tcPr>
          <w:p w:rsidR="00455954" w:rsidRPr="00F3557C" w:rsidRDefault="00455954" w:rsidP="00455954">
            <w:pPr>
              <w:pStyle w:val="LHcolumn"/>
            </w:pPr>
            <w:bookmarkStart w:id="62" w:name="CoreCompetencies"/>
            <w:r w:rsidRPr="00F3557C">
              <w:t>Core competencies</w:t>
            </w:r>
            <w:bookmarkEnd w:id="62"/>
          </w:p>
        </w:tc>
        <w:tc>
          <w:tcPr>
            <w:tcW w:w="7706" w:type="dxa"/>
          </w:tcPr>
          <w:p w:rsidR="00455954" w:rsidRPr="00F3557C" w:rsidRDefault="00455954" w:rsidP="00455954">
            <w:r w:rsidRPr="00F3557C">
              <w:t xml:space="preserve">CDEM organisations need to decide on some core competencies for </w:t>
            </w:r>
            <w:r w:rsidR="00566B98">
              <w:t xml:space="preserve">the Volunteer Coordination team, </w:t>
            </w:r>
            <w:r w:rsidRPr="00F3557C">
              <w:t>which may include:</w:t>
            </w:r>
          </w:p>
          <w:p w:rsidR="00455954" w:rsidRPr="00F3557C" w:rsidRDefault="00455954" w:rsidP="00455954">
            <w:pPr>
              <w:pStyle w:val="Bullet"/>
            </w:pPr>
            <w:r w:rsidRPr="00F3557C">
              <w:t>a clear understanding of the key volunteer coordination roles and functions</w:t>
            </w:r>
          </w:p>
          <w:p w:rsidR="00455954" w:rsidRPr="00F3557C" w:rsidRDefault="00455954" w:rsidP="00455954">
            <w:pPr>
              <w:pStyle w:val="Bullet"/>
            </w:pPr>
            <w:r w:rsidRPr="00F3557C">
              <w:t>a clear understanding of CDEM structure, roles, and responsibilities</w:t>
            </w:r>
          </w:p>
          <w:p w:rsidR="00455954" w:rsidRPr="00F3557C" w:rsidRDefault="00455954" w:rsidP="00455954">
            <w:pPr>
              <w:pStyle w:val="Bullet"/>
            </w:pPr>
            <w:r w:rsidRPr="00F3557C">
              <w:t>a clear understanding of communication technology as it relates to volunteer coordination, particularly social media and smart devices</w:t>
            </w:r>
          </w:p>
          <w:p w:rsidR="00455954" w:rsidRPr="00F3557C" w:rsidRDefault="00455954" w:rsidP="00455954">
            <w:pPr>
              <w:pStyle w:val="Bullet"/>
            </w:pPr>
            <w:r w:rsidRPr="00F3557C">
              <w:t>a knowledge of relevant legislation</w:t>
            </w:r>
          </w:p>
          <w:p w:rsidR="00455954" w:rsidRPr="00F3557C" w:rsidRDefault="00455954" w:rsidP="00455954">
            <w:pPr>
              <w:pStyle w:val="Bullet"/>
            </w:pPr>
            <w:r w:rsidRPr="00F3557C">
              <w:t>the processes and documentation related to volunteer coordination</w:t>
            </w:r>
          </w:p>
          <w:p w:rsidR="00455954" w:rsidRPr="00F3557C" w:rsidRDefault="00455954" w:rsidP="00455954">
            <w:pPr>
              <w:pStyle w:val="Bullet"/>
            </w:pPr>
            <w:r w:rsidRPr="00F3557C">
              <w:t>knowledge of how to work with people, and deal with performance management issues, and</w:t>
            </w:r>
          </w:p>
          <w:p w:rsidR="00455954" w:rsidRPr="00F3557C" w:rsidRDefault="00455954" w:rsidP="00455954">
            <w:pPr>
              <w:pStyle w:val="Bullet"/>
            </w:pPr>
            <w:r w:rsidRPr="00F3557C">
              <w:t>certificates or qualifications in key areas such as first aid, CIMS, and health and safety.</w:t>
            </w:r>
          </w:p>
          <w:p w:rsidR="00455954" w:rsidRPr="00F3557C" w:rsidRDefault="00455954" w:rsidP="009441F6">
            <w:pPr>
              <w:pStyle w:val="Paragraphspacer"/>
            </w:pPr>
          </w:p>
        </w:tc>
      </w:tr>
      <w:tr w:rsidR="00AA158C" w:rsidRPr="00F3557C" w:rsidTr="00AA158C">
        <w:trPr>
          <w:trHeight w:val="617"/>
        </w:trPr>
        <w:tc>
          <w:tcPr>
            <w:tcW w:w="1927" w:type="dxa"/>
            <w:tcMar>
              <w:right w:w="227" w:type="dxa"/>
            </w:tcMar>
          </w:tcPr>
          <w:p w:rsidR="00AA158C" w:rsidRPr="00F3557C" w:rsidRDefault="00AA158C" w:rsidP="00455954">
            <w:pPr>
              <w:pStyle w:val="LHcolumn"/>
            </w:pPr>
            <w:r>
              <w:t>Cultural competency</w:t>
            </w:r>
            <w:r w:rsidR="008623ED">
              <w:t xml:space="preserve"> and awareness</w:t>
            </w:r>
          </w:p>
        </w:tc>
        <w:tc>
          <w:tcPr>
            <w:tcW w:w="7706" w:type="dxa"/>
          </w:tcPr>
          <w:p w:rsidR="00AA158C" w:rsidRDefault="00EC21AF" w:rsidP="00EC21AF">
            <w:r>
              <w:t>The V</w:t>
            </w:r>
            <w:r w:rsidR="00542C92">
              <w:t>olunteer Coordination team may work</w:t>
            </w:r>
            <w:r>
              <w:t xml:space="preserve"> with and alongside CALD communities.</w:t>
            </w:r>
            <w:r w:rsidR="005C0160">
              <w:t xml:space="preserve"> Consider including cultural competency and </w:t>
            </w:r>
            <w:r w:rsidR="005C0160" w:rsidRPr="008623ED">
              <w:t>awareness as a key competency in</w:t>
            </w:r>
            <w:r w:rsidR="005C0160">
              <w:t xml:space="preserve"> a training package. </w:t>
            </w:r>
            <w:r w:rsidR="00E85BD9">
              <w:t xml:space="preserve">This will include </w:t>
            </w:r>
            <w:r w:rsidR="0027783A">
              <w:t xml:space="preserve">providing training on </w:t>
            </w:r>
            <w:r w:rsidR="00E85BD9">
              <w:t>how to:</w:t>
            </w:r>
          </w:p>
          <w:p w:rsidR="00E85BD9" w:rsidRDefault="00E85BD9" w:rsidP="00E85BD9">
            <w:pPr>
              <w:pStyle w:val="Bullet"/>
            </w:pPr>
            <w:r>
              <w:t>include CALD communities in CDEM plans and preparations, and</w:t>
            </w:r>
          </w:p>
          <w:p w:rsidR="00E85BD9" w:rsidRDefault="00020ECB" w:rsidP="00E85BD9">
            <w:pPr>
              <w:pStyle w:val="Bullet"/>
            </w:pPr>
            <w:r>
              <w:t>make CDEM facilities</w:t>
            </w:r>
            <w:r w:rsidR="00E85BD9">
              <w:t>, services, and information accessible to members of CALD communities</w:t>
            </w:r>
            <w:r w:rsidR="006E17C0">
              <w:t>, particularly those who speak English as a second language, or not at all</w:t>
            </w:r>
            <w:r w:rsidR="00E85BD9">
              <w:t>.</w:t>
            </w:r>
          </w:p>
          <w:p w:rsidR="00040D70" w:rsidRDefault="00A504B9" w:rsidP="00803FE3">
            <w:r>
              <w:t xml:space="preserve">Organisations who work with, support, and advocate for CALD communities are the best sources of information and advice about how people can be trained in cultural competency. See Section </w:t>
            </w:r>
            <w:r>
              <w:fldChar w:fldCharType="begin"/>
            </w:r>
            <w:r>
              <w:instrText xml:space="preserve"> REF AppendixKeyAccessResources \w \h </w:instrText>
            </w:r>
            <w:r>
              <w:fldChar w:fldCharType="separate"/>
            </w:r>
            <w:r w:rsidR="00570793">
              <w:t>E.3</w:t>
            </w:r>
            <w:r>
              <w:fldChar w:fldCharType="end"/>
            </w:r>
            <w:r>
              <w:t xml:space="preserve"> </w:t>
            </w:r>
            <w:r w:rsidRPr="00461E15">
              <w:rPr>
                <w:rStyle w:val="CrossreferenceChar"/>
              </w:rPr>
              <w:fldChar w:fldCharType="begin"/>
            </w:r>
            <w:r w:rsidRPr="00461E15">
              <w:rPr>
                <w:rStyle w:val="CrossreferenceChar"/>
              </w:rPr>
              <w:instrText xml:space="preserve"> REF AppendixKeyAccessResources \h </w:instrText>
            </w:r>
            <w:r>
              <w:rPr>
                <w:rStyle w:val="CrossreferenceChar"/>
              </w:rPr>
              <w:instrText xml:space="preserve"> \* MERGEFORMAT </w:instrText>
            </w:r>
            <w:r w:rsidRPr="00461E15">
              <w:rPr>
                <w:rStyle w:val="CrossreferenceChar"/>
              </w:rPr>
            </w:r>
            <w:r w:rsidRPr="00461E15">
              <w:rPr>
                <w:rStyle w:val="CrossreferenceChar"/>
              </w:rPr>
              <w:fldChar w:fldCharType="separate"/>
            </w:r>
            <w:r w:rsidR="00570793" w:rsidRPr="00570793">
              <w:rPr>
                <w:rStyle w:val="CrossreferenceChar"/>
              </w:rPr>
              <w:t>Key accessibility resources</w:t>
            </w:r>
            <w:r w:rsidRPr="00461E15">
              <w:rPr>
                <w:rStyle w:val="CrossreferenceChar"/>
              </w:rPr>
              <w:fldChar w:fldCharType="end"/>
            </w:r>
            <w:r>
              <w:t xml:space="preserve"> on page </w:t>
            </w:r>
            <w:r>
              <w:fldChar w:fldCharType="begin"/>
            </w:r>
            <w:r>
              <w:instrText xml:space="preserve"> PAGEREF AppendixAccess \h </w:instrText>
            </w:r>
            <w:r>
              <w:fldChar w:fldCharType="separate"/>
            </w:r>
            <w:r w:rsidR="00570793">
              <w:rPr>
                <w:noProof/>
              </w:rPr>
              <w:t>57</w:t>
            </w:r>
            <w:r>
              <w:fldChar w:fldCharType="end"/>
            </w:r>
            <w:r>
              <w:t xml:space="preserve"> for a list of </w:t>
            </w:r>
            <w:r w:rsidR="00084C3A">
              <w:t xml:space="preserve">these </w:t>
            </w:r>
            <w:r>
              <w:t xml:space="preserve">organisations. </w:t>
            </w:r>
          </w:p>
          <w:p w:rsidR="00742F98" w:rsidRPr="00F3557C" w:rsidRDefault="00742F98" w:rsidP="009441F6">
            <w:pPr>
              <w:pStyle w:val="Paragraphspacer"/>
            </w:pPr>
          </w:p>
        </w:tc>
      </w:tr>
    </w:tbl>
    <w:p w:rsidR="009441F6" w:rsidRDefault="009441F6"/>
    <w:p w:rsidR="009441F6" w:rsidRDefault="009441F6" w:rsidP="009441F6">
      <w:r>
        <w:br w:type="page"/>
      </w:r>
    </w:p>
    <w:p w:rsidR="009441F6" w:rsidRDefault="009441F6"/>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AA158C" w:rsidRPr="00F3557C" w:rsidTr="00AA158C">
        <w:trPr>
          <w:trHeight w:val="617"/>
        </w:trPr>
        <w:tc>
          <w:tcPr>
            <w:tcW w:w="1927" w:type="dxa"/>
            <w:tcMar>
              <w:right w:w="227" w:type="dxa"/>
            </w:tcMar>
          </w:tcPr>
          <w:p w:rsidR="00AA158C" w:rsidRDefault="00AA158C" w:rsidP="00455954">
            <w:pPr>
              <w:pStyle w:val="LHcolumn"/>
            </w:pPr>
            <w:r>
              <w:t>Disability awareness and equity</w:t>
            </w:r>
          </w:p>
        </w:tc>
        <w:tc>
          <w:tcPr>
            <w:tcW w:w="7706" w:type="dxa"/>
          </w:tcPr>
          <w:p w:rsidR="00AA158C" w:rsidRDefault="00EC21AF" w:rsidP="00455954">
            <w:r>
              <w:t xml:space="preserve">The Volunteer Coordination team </w:t>
            </w:r>
            <w:r w:rsidR="00542C92">
              <w:t>may work</w:t>
            </w:r>
            <w:r>
              <w:t xml:space="preserve"> with and alo</w:t>
            </w:r>
            <w:r w:rsidR="0074791B">
              <w:t>ngside people with disabilities</w:t>
            </w:r>
            <w:r>
              <w:t xml:space="preserve"> and their families.</w:t>
            </w:r>
            <w:r w:rsidR="005C0160">
              <w:t xml:space="preserve"> Consider including disability awareness and equity as </w:t>
            </w:r>
            <w:r w:rsidR="005C0160" w:rsidRPr="00B630DE">
              <w:t>a key competency in a</w:t>
            </w:r>
            <w:r w:rsidR="005C0160">
              <w:t xml:space="preserve"> training package. </w:t>
            </w:r>
            <w:r w:rsidR="00B90315">
              <w:t xml:space="preserve">This will include </w:t>
            </w:r>
            <w:r w:rsidR="00852185">
              <w:t>providing training on</w:t>
            </w:r>
            <w:r w:rsidR="00B90315">
              <w:t>:</w:t>
            </w:r>
          </w:p>
          <w:p w:rsidR="00B90315" w:rsidRDefault="00852185" w:rsidP="00B90315">
            <w:pPr>
              <w:pStyle w:val="Bullet"/>
            </w:pPr>
            <w:r>
              <w:t>including</w:t>
            </w:r>
            <w:r w:rsidR="00B90315">
              <w:t xml:space="preserve"> people with disabilities, their families, and their support or advocacy groups in CDEM plans and preparations</w:t>
            </w:r>
            <w:r w:rsidR="0080278B">
              <w:t>, and</w:t>
            </w:r>
          </w:p>
          <w:p w:rsidR="0080278B" w:rsidRDefault="00852185" w:rsidP="0080278B">
            <w:pPr>
              <w:pStyle w:val="Bullet"/>
            </w:pPr>
            <w:r>
              <w:t>making</w:t>
            </w:r>
            <w:r w:rsidR="00020ECB">
              <w:t xml:space="preserve"> CDEM facilities</w:t>
            </w:r>
            <w:r w:rsidR="00B90315">
              <w:t>, services, and information accessible to people with disabilities</w:t>
            </w:r>
            <w:r w:rsidR="0080278B">
              <w:t>.</w:t>
            </w:r>
          </w:p>
          <w:p w:rsidR="00040D70" w:rsidRDefault="00084C3A" w:rsidP="00742F98">
            <w:r>
              <w:t xml:space="preserve">Organisations who work with, support, and advocate for people with disabilities and their families/whānau are the best sources of information and advice about how people can be trained in disability awareness and equity. See Section </w:t>
            </w:r>
            <w:r>
              <w:fldChar w:fldCharType="begin"/>
            </w:r>
            <w:r>
              <w:instrText xml:space="preserve"> REF AppendixKeyAccessResources \w \h </w:instrText>
            </w:r>
            <w:r>
              <w:fldChar w:fldCharType="separate"/>
            </w:r>
            <w:r w:rsidR="00570793">
              <w:t>E.3</w:t>
            </w:r>
            <w:r>
              <w:fldChar w:fldCharType="end"/>
            </w:r>
            <w:r>
              <w:t xml:space="preserve"> </w:t>
            </w:r>
            <w:r w:rsidRPr="00461E15">
              <w:rPr>
                <w:rStyle w:val="CrossreferenceChar"/>
              </w:rPr>
              <w:fldChar w:fldCharType="begin"/>
            </w:r>
            <w:r w:rsidRPr="00461E15">
              <w:rPr>
                <w:rStyle w:val="CrossreferenceChar"/>
              </w:rPr>
              <w:instrText xml:space="preserve"> REF AppendixKeyAccessResources \h </w:instrText>
            </w:r>
            <w:r>
              <w:rPr>
                <w:rStyle w:val="CrossreferenceChar"/>
              </w:rPr>
              <w:instrText xml:space="preserve"> \* MERGEFORMAT </w:instrText>
            </w:r>
            <w:r w:rsidRPr="00461E15">
              <w:rPr>
                <w:rStyle w:val="CrossreferenceChar"/>
              </w:rPr>
            </w:r>
            <w:r w:rsidRPr="00461E15">
              <w:rPr>
                <w:rStyle w:val="CrossreferenceChar"/>
              </w:rPr>
              <w:fldChar w:fldCharType="separate"/>
            </w:r>
            <w:r w:rsidR="00570793" w:rsidRPr="00570793">
              <w:rPr>
                <w:rStyle w:val="CrossreferenceChar"/>
              </w:rPr>
              <w:t>Key accessibility resources</w:t>
            </w:r>
            <w:r w:rsidRPr="00461E15">
              <w:rPr>
                <w:rStyle w:val="CrossreferenceChar"/>
              </w:rPr>
              <w:fldChar w:fldCharType="end"/>
            </w:r>
            <w:r>
              <w:t xml:space="preserve"> on page </w:t>
            </w:r>
            <w:r>
              <w:fldChar w:fldCharType="begin"/>
            </w:r>
            <w:r>
              <w:instrText xml:space="preserve"> PAGEREF AppendixAccess \h </w:instrText>
            </w:r>
            <w:r>
              <w:fldChar w:fldCharType="separate"/>
            </w:r>
            <w:r w:rsidR="00570793">
              <w:rPr>
                <w:noProof/>
              </w:rPr>
              <w:t>57</w:t>
            </w:r>
            <w:r>
              <w:fldChar w:fldCharType="end"/>
            </w:r>
            <w:r>
              <w:t xml:space="preserve"> for a list of these organisations. </w:t>
            </w:r>
          </w:p>
          <w:p w:rsidR="009441F6" w:rsidRPr="00F3557C" w:rsidRDefault="009441F6" w:rsidP="009441F6">
            <w:pPr>
              <w:pStyle w:val="Paragraphspacer"/>
            </w:pPr>
          </w:p>
        </w:tc>
      </w:tr>
      <w:tr w:rsidR="00455954" w:rsidRPr="00F3557C" w:rsidTr="00455954">
        <w:tc>
          <w:tcPr>
            <w:tcW w:w="1927" w:type="dxa"/>
            <w:tcMar>
              <w:right w:w="227" w:type="dxa"/>
            </w:tcMar>
          </w:tcPr>
          <w:p w:rsidR="00455954" w:rsidRPr="00F3557C" w:rsidRDefault="00146F72" w:rsidP="00455954">
            <w:pPr>
              <w:pStyle w:val="LHcolumn"/>
            </w:pPr>
            <w:r>
              <w:t>Other c</w:t>
            </w:r>
            <w:r w:rsidR="00455954" w:rsidRPr="00F3557C">
              <w:t>onsiderations</w:t>
            </w:r>
          </w:p>
        </w:tc>
        <w:tc>
          <w:tcPr>
            <w:tcW w:w="7706" w:type="dxa"/>
          </w:tcPr>
          <w:p w:rsidR="00455954" w:rsidRPr="00F3557C" w:rsidRDefault="00455954" w:rsidP="00455954">
            <w:r w:rsidRPr="00F3557C">
              <w:t xml:space="preserve">When designing a training package, </w:t>
            </w:r>
            <w:r w:rsidR="00146F72">
              <w:t xml:space="preserve">also </w:t>
            </w:r>
            <w:r w:rsidRPr="00F3557C">
              <w:t>consider:</w:t>
            </w:r>
          </w:p>
          <w:p w:rsidR="00455954" w:rsidRDefault="00455954" w:rsidP="00455954">
            <w:pPr>
              <w:pStyle w:val="Bullet"/>
            </w:pPr>
            <w:r w:rsidRPr="00F3557C">
              <w:t xml:space="preserve">involving </w:t>
            </w:r>
            <w:r w:rsidR="00566B98">
              <w:t>trainees</w:t>
            </w:r>
            <w:r w:rsidRPr="00F3557C">
              <w:t xml:space="preserve"> in the process</w:t>
            </w:r>
          </w:p>
          <w:p w:rsidR="003045F1" w:rsidRPr="00F3557C" w:rsidRDefault="003045F1" w:rsidP="00455954">
            <w:pPr>
              <w:pStyle w:val="Bullet"/>
            </w:pPr>
            <w:r>
              <w:t>using existing training material (</w:t>
            </w:r>
            <w:r w:rsidR="00574D8E">
              <w:t>such as</w:t>
            </w:r>
            <w:r>
              <w:t xml:space="preserve"> existing foundation courses for ECC or EOC operations)</w:t>
            </w:r>
          </w:p>
          <w:p w:rsidR="00455954" w:rsidRPr="00F3557C" w:rsidRDefault="00455954" w:rsidP="00455954">
            <w:pPr>
              <w:pStyle w:val="Bullet"/>
            </w:pPr>
            <w:r w:rsidRPr="00F3557C">
              <w:t>developing realistic learning objectives</w:t>
            </w:r>
          </w:p>
          <w:p w:rsidR="00455954" w:rsidRPr="00F3557C" w:rsidRDefault="00455954" w:rsidP="00455954">
            <w:pPr>
              <w:pStyle w:val="Bullet"/>
            </w:pPr>
            <w:r w:rsidRPr="00F3557C">
              <w:t xml:space="preserve">developing realistic timetables to suit </w:t>
            </w:r>
            <w:r w:rsidR="00566B98">
              <w:t>differing workloads and</w:t>
            </w:r>
            <w:r w:rsidRPr="00F3557C">
              <w:t xml:space="preserve"> schedules</w:t>
            </w:r>
          </w:p>
          <w:p w:rsidR="00455954" w:rsidRPr="00F3557C" w:rsidRDefault="00455954" w:rsidP="00455954">
            <w:pPr>
              <w:pStyle w:val="Bullet"/>
            </w:pPr>
            <w:r w:rsidRPr="00F3557C">
              <w:t>ensuring people get to practise what they have learned</w:t>
            </w:r>
          </w:p>
          <w:p w:rsidR="00455954" w:rsidRPr="00F3557C" w:rsidRDefault="00455954" w:rsidP="00455954">
            <w:pPr>
              <w:pStyle w:val="Bullet"/>
            </w:pPr>
            <w:r w:rsidRPr="00F3557C">
              <w:t>providing constructive feedback, and</w:t>
            </w:r>
          </w:p>
          <w:p w:rsidR="00455954" w:rsidRPr="00F3557C" w:rsidRDefault="00455954" w:rsidP="00455954">
            <w:pPr>
              <w:pStyle w:val="Bullet"/>
            </w:pPr>
            <w:r w:rsidRPr="00F3557C">
              <w:t>varying delivery techniques.</w:t>
            </w:r>
          </w:p>
          <w:p w:rsidR="00455954" w:rsidRPr="00F3557C" w:rsidRDefault="00455954" w:rsidP="00455954">
            <w:pPr>
              <w:pStyle w:val="Paragraphspacer"/>
            </w:pPr>
          </w:p>
        </w:tc>
      </w:tr>
    </w:tbl>
    <w:p w:rsidR="00A15785" w:rsidRDefault="00A15785" w:rsidP="00455954"/>
    <w:p w:rsidR="00455954" w:rsidRPr="00F3557C" w:rsidRDefault="00455954" w:rsidP="00455954">
      <w:pPr>
        <w:pStyle w:val="Heading3"/>
      </w:pPr>
      <w:bookmarkStart w:id="63" w:name="_Toc373485213"/>
      <w:r w:rsidRPr="00F3557C">
        <w:t>Training activities</w:t>
      </w:r>
      <w:bookmarkEnd w:id="6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455954" w:rsidRPr="00F3557C" w:rsidTr="00815338">
        <w:trPr>
          <w:trHeight w:val="844"/>
        </w:trPr>
        <w:tc>
          <w:tcPr>
            <w:tcW w:w="1927" w:type="dxa"/>
            <w:tcMar>
              <w:right w:w="227" w:type="dxa"/>
            </w:tcMar>
          </w:tcPr>
          <w:p w:rsidR="00455954" w:rsidRPr="00F3557C" w:rsidRDefault="00455954" w:rsidP="00455954">
            <w:pPr>
              <w:pStyle w:val="LHcolumn"/>
            </w:pPr>
          </w:p>
        </w:tc>
        <w:tc>
          <w:tcPr>
            <w:tcW w:w="7706" w:type="dxa"/>
          </w:tcPr>
          <w:p w:rsidR="00455954" w:rsidRPr="00F3557C" w:rsidRDefault="00455954" w:rsidP="00455954">
            <w:r w:rsidRPr="00F3557C">
              <w:t xml:space="preserve">Members of the Volunteer Coordination team need to participate in activities that enhance their training.  </w:t>
            </w:r>
          </w:p>
          <w:p w:rsidR="00455954" w:rsidRPr="00F3557C" w:rsidRDefault="00455954" w:rsidP="00815338">
            <w:pPr>
              <w:pStyle w:val="Paragraphspacer"/>
            </w:pPr>
          </w:p>
        </w:tc>
      </w:tr>
      <w:tr w:rsidR="00815338" w:rsidRPr="00F3557C" w:rsidTr="00815338">
        <w:trPr>
          <w:trHeight w:val="1043"/>
        </w:trPr>
        <w:tc>
          <w:tcPr>
            <w:tcW w:w="1927" w:type="dxa"/>
            <w:tcMar>
              <w:right w:w="227" w:type="dxa"/>
            </w:tcMar>
          </w:tcPr>
          <w:p w:rsidR="00815338" w:rsidRPr="00F3557C" w:rsidRDefault="00815338" w:rsidP="00455954">
            <w:pPr>
              <w:pStyle w:val="LHcolumn"/>
            </w:pPr>
            <w:r>
              <w:t xml:space="preserve">Participation in CDEM </w:t>
            </w:r>
            <w:r w:rsidR="0039173D">
              <w:t>exercises</w:t>
            </w:r>
          </w:p>
        </w:tc>
        <w:tc>
          <w:tcPr>
            <w:tcW w:w="7706" w:type="dxa"/>
          </w:tcPr>
          <w:p w:rsidR="00815338" w:rsidRPr="00F3557C" w:rsidRDefault="00815338" w:rsidP="00815338">
            <w:r>
              <w:t>Ensure that members of the Volunteer Coordination team (as well as CDEM-trained volunteers)</w:t>
            </w:r>
            <w:r w:rsidRPr="00F3557C">
              <w:t xml:space="preserve"> </w:t>
            </w:r>
            <w:r>
              <w:t xml:space="preserve">are given opportunities to </w:t>
            </w:r>
            <w:r w:rsidRPr="00F3557C">
              <w:t xml:space="preserve">participate in </w:t>
            </w:r>
            <w:r w:rsidRPr="00F3557C">
              <w:rPr>
                <w:b/>
              </w:rPr>
              <w:t>CDEM exercises</w:t>
            </w:r>
            <w:r w:rsidRPr="00F3557C">
              <w:t xml:space="preserve"> (particularly response exercises) run locally, regionally, or nationally. </w:t>
            </w:r>
          </w:p>
          <w:p w:rsidR="00815338" w:rsidRPr="00F3557C" w:rsidRDefault="00815338" w:rsidP="00815338">
            <w:r w:rsidRPr="00F3557C">
              <w:t>Information on local and national exercises is available from EMOs and/or GEMOs.</w:t>
            </w:r>
          </w:p>
          <w:p w:rsidR="00815338" w:rsidRPr="00F3557C" w:rsidRDefault="00815338" w:rsidP="00815338">
            <w:pPr>
              <w:pStyle w:val="Paragraphspacer"/>
            </w:pPr>
          </w:p>
        </w:tc>
      </w:tr>
      <w:tr w:rsidR="00455954" w:rsidRPr="00F3557C" w:rsidTr="00455954">
        <w:tc>
          <w:tcPr>
            <w:tcW w:w="1927" w:type="dxa"/>
            <w:tcMar>
              <w:right w:w="227" w:type="dxa"/>
            </w:tcMar>
          </w:tcPr>
          <w:p w:rsidR="00455954" w:rsidRPr="00F3557C" w:rsidRDefault="00455954" w:rsidP="00455954">
            <w:pPr>
              <w:pStyle w:val="LHcolumn"/>
            </w:pPr>
            <w:r w:rsidRPr="00F3557C">
              <w:t>Shadowing &amp; mentoring</w:t>
            </w:r>
          </w:p>
        </w:tc>
        <w:tc>
          <w:tcPr>
            <w:tcW w:w="7706" w:type="dxa"/>
          </w:tcPr>
          <w:p w:rsidR="00455954" w:rsidRPr="00F3557C" w:rsidRDefault="00455954" w:rsidP="00455954">
            <w:r w:rsidRPr="00F3557C">
              <w:rPr>
                <w:b/>
              </w:rPr>
              <w:t xml:space="preserve">Shadowing </w:t>
            </w:r>
            <w:r w:rsidRPr="00F3557C">
              <w:t xml:space="preserve">someone while they carry out roles or tasks provides opportunities to learn skills from someone with expertise. It also provides an opportunity to carry out peer review. </w:t>
            </w:r>
          </w:p>
          <w:p w:rsidR="00455954" w:rsidRPr="00F3557C" w:rsidRDefault="00455954" w:rsidP="00455954">
            <w:r w:rsidRPr="00F3557C">
              <w:rPr>
                <w:b/>
              </w:rPr>
              <w:t>Mentoring</w:t>
            </w:r>
            <w:r w:rsidRPr="00F3557C">
              <w:t xml:space="preserve"> is an effective way to provide guidance to personnel who are new to a role or task. It can be done remotely if there is no-one in the same agency with the required skills.</w:t>
            </w:r>
          </w:p>
          <w:p w:rsidR="00455954" w:rsidRPr="00F3557C" w:rsidRDefault="00455954" w:rsidP="00455954">
            <w:pPr>
              <w:pStyle w:val="Paragraphspacer"/>
            </w:pPr>
          </w:p>
        </w:tc>
      </w:tr>
      <w:tr w:rsidR="00455954" w:rsidRPr="00F3557C" w:rsidTr="00455954">
        <w:tc>
          <w:tcPr>
            <w:tcW w:w="1927" w:type="dxa"/>
            <w:tcMar>
              <w:right w:w="227" w:type="dxa"/>
            </w:tcMar>
          </w:tcPr>
          <w:p w:rsidR="00455954" w:rsidRPr="00F3557C" w:rsidRDefault="00455954" w:rsidP="00455954">
            <w:pPr>
              <w:pStyle w:val="LHcolumn"/>
            </w:pPr>
            <w:bookmarkStart w:id="64" w:name="_Toc365459067"/>
            <w:r w:rsidRPr="00F3557C">
              <w:t>Up-skilling</w:t>
            </w:r>
          </w:p>
        </w:tc>
        <w:tc>
          <w:tcPr>
            <w:tcW w:w="7706" w:type="dxa"/>
          </w:tcPr>
          <w:p w:rsidR="00455954" w:rsidRPr="00F3557C" w:rsidRDefault="00455954" w:rsidP="00815338">
            <w:r w:rsidRPr="00F3557C">
              <w:t>Those who have completed initial training may wish to refresh their skills, or train in new techniques or areas. CDEM organisations need to encourage and facilitate this as much as possible.</w:t>
            </w:r>
          </w:p>
        </w:tc>
      </w:tr>
      <w:bookmarkEnd w:id="64"/>
    </w:tbl>
    <w:p w:rsidR="009C05F8" w:rsidRPr="00F3557C" w:rsidRDefault="009C05F8" w:rsidP="009B7CB0"/>
    <w:p w:rsidR="00C30F44" w:rsidRPr="00F3557C" w:rsidRDefault="00C27D81" w:rsidP="00455954">
      <w:pPr>
        <w:pStyle w:val="Heading1"/>
      </w:pPr>
      <w:bookmarkStart w:id="65" w:name="WorkingwithCDEMtrained"/>
      <w:bookmarkStart w:id="66" w:name="_Toc373485214"/>
      <w:r>
        <w:lastRenderedPageBreak/>
        <w:t xml:space="preserve">Readiness </w:t>
      </w:r>
      <w:r w:rsidR="00E379D3">
        <w:t>–</w:t>
      </w:r>
      <w:r>
        <w:t xml:space="preserve"> </w:t>
      </w:r>
      <w:r w:rsidR="00AF2597" w:rsidRPr="00F3557C">
        <w:t>CDEM-trained volunteers</w:t>
      </w:r>
      <w:bookmarkEnd w:id="57"/>
      <w:bookmarkEnd w:id="58"/>
      <w:bookmarkEnd w:id="65"/>
      <w:bookmarkEnd w:id="6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324E7B" w:rsidRPr="00F3557C" w:rsidTr="00324E7B">
        <w:trPr>
          <w:trHeight w:val="3304"/>
        </w:trPr>
        <w:tc>
          <w:tcPr>
            <w:tcW w:w="1927" w:type="dxa"/>
            <w:tcMar>
              <w:right w:w="227" w:type="dxa"/>
            </w:tcMar>
          </w:tcPr>
          <w:p w:rsidR="00324E7B" w:rsidRPr="00F3557C" w:rsidRDefault="00324E7B" w:rsidP="00C30F44">
            <w:pPr>
              <w:pStyle w:val="LHcolumn"/>
            </w:pPr>
          </w:p>
        </w:tc>
        <w:tc>
          <w:tcPr>
            <w:tcW w:w="7706" w:type="dxa"/>
          </w:tcPr>
          <w:p w:rsidR="00324E7B" w:rsidRPr="00F3557C" w:rsidRDefault="00324E7B" w:rsidP="00C30F44">
            <w:r w:rsidRPr="00F3557C">
              <w:t xml:space="preserve">CDEM-trained volunteers are assessed, trained, and given roles or assigned to tasks </w:t>
            </w:r>
            <w:r w:rsidRPr="00F3557C">
              <w:rPr>
                <w:b/>
              </w:rPr>
              <w:t xml:space="preserve">before </w:t>
            </w:r>
            <w:r w:rsidRPr="00F3557C">
              <w:t>emerg</w:t>
            </w:r>
            <w:r>
              <w:t>encies take place. They</w:t>
            </w:r>
            <w:r w:rsidRPr="00F3557C">
              <w:t xml:space="preserve"> provide valuable and effective support</w:t>
            </w:r>
            <w:r>
              <w:t>, and significantly enhance the capability of CDEM organisations</w:t>
            </w:r>
            <w:r w:rsidRPr="00F3557C">
              <w:t xml:space="preserve"> during </w:t>
            </w:r>
            <w:r w:rsidR="00FC59F5">
              <w:t xml:space="preserve">readiness, </w:t>
            </w:r>
            <w:r w:rsidRPr="00F3557C">
              <w:t>response</w:t>
            </w:r>
            <w:r w:rsidR="00FC59F5">
              <w:t>,</w:t>
            </w:r>
            <w:r w:rsidRPr="00F3557C">
              <w:t xml:space="preserve"> and recovery</w:t>
            </w:r>
            <w:r w:rsidR="00FF5C41">
              <w:t>.</w:t>
            </w:r>
            <w:r w:rsidRPr="00F3557C">
              <w:t xml:space="preserve"> </w:t>
            </w:r>
          </w:p>
          <w:p w:rsidR="00324E7B" w:rsidRDefault="00324E7B" w:rsidP="00C30F44">
            <w:r>
              <w:t xml:space="preserve">This section describes how CDEM organisations can work with CDEM-trained volunteers </w:t>
            </w:r>
            <w:r w:rsidRPr="00867A29">
              <w:rPr>
                <w:b/>
              </w:rPr>
              <w:t>during readiness</w:t>
            </w:r>
            <w:r>
              <w:t>, including:</w:t>
            </w:r>
          </w:p>
          <w:p w:rsidR="00324E7B" w:rsidRPr="00F3557C" w:rsidRDefault="00C148A8" w:rsidP="00324E7B">
            <w:pPr>
              <w:pStyle w:val="Bullet"/>
            </w:pPr>
            <w:r>
              <w:t>building</w:t>
            </w:r>
            <w:r w:rsidR="000A0DA2">
              <w:t xml:space="preserve"> a strong network of CDEM-trained volunteers, including </w:t>
            </w:r>
            <w:r w:rsidR="00324E7B" w:rsidRPr="00F3557C">
              <w:t>refining the processes for recruitment, screening, and training</w:t>
            </w:r>
            <w:r w:rsidR="00D95A99">
              <w:t>, and</w:t>
            </w:r>
          </w:p>
          <w:p w:rsidR="00324E7B" w:rsidRPr="00F3557C" w:rsidRDefault="00324E7B" w:rsidP="00324E7B">
            <w:pPr>
              <w:pStyle w:val="Bullet"/>
            </w:pPr>
            <w:r>
              <w:t xml:space="preserve">developing </w:t>
            </w:r>
            <w:r w:rsidR="003C4F68">
              <w:t xml:space="preserve">robust </w:t>
            </w:r>
            <w:r w:rsidR="00D95A99">
              <w:t>processes,</w:t>
            </w:r>
            <w:r>
              <w:t xml:space="preserve"> procedures</w:t>
            </w:r>
            <w:r w:rsidR="00D95A99">
              <w:t>, and forms</w:t>
            </w:r>
            <w:r>
              <w:t xml:space="preserve"> for use during response</w:t>
            </w:r>
            <w:r w:rsidR="00D95A99">
              <w:t>.</w:t>
            </w:r>
          </w:p>
          <w:p w:rsidR="00324E7B" w:rsidRPr="00F3557C" w:rsidRDefault="00E920D3" w:rsidP="00E920D3">
            <w:r>
              <w:t xml:space="preserve">Readiness preparations also involve </w:t>
            </w:r>
            <w:r w:rsidR="00324E7B" w:rsidRPr="00F3557C">
              <w:t xml:space="preserve">ensuring that </w:t>
            </w:r>
            <w:r w:rsidR="00324E7B">
              <w:t xml:space="preserve">CDEM-trained </w:t>
            </w:r>
            <w:r w:rsidR="00324E7B" w:rsidRPr="00F3557C">
              <w:t>volunteers are continually supported</w:t>
            </w:r>
            <w:r w:rsidR="001A5BC2">
              <w:t>, empowered,</w:t>
            </w:r>
            <w:r w:rsidR="00324E7B" w:rsidRPr="00F3557C">
              <w:t xml:space="preserve"> and recognised.</w:t>
            </w:r>
          </w:p>
          <w:p w:rsidR="00324E7B" w:rsidRPr="00F3557C" w:rsidRDefault="00324E7B" w:rsidP="00324E7B">
            <w:pPr>
              <w:pStyle w:val="Paragraphspacer"/>
            </w:pPr>
          </w:p>
        </w:tc>
      </w:tr>
    </w:tbl>
    <w:p w:rsidR="00BA6DEC" w:rsidRPr="00BA6DEC" w:rsidRDefault="00BA6DEC" w:rsidP="00BA6DEC"/>
    <w:p w:rsidR="00867A29" w:rsidRDefault="00C148A8" w:rsidP="00E920D3">
      <w:pPr>
        <w:pStyle w:val="Heading2"/>
      </w:pPr>
      <w:bookmarkStart w:id="67" w:name="_Toc373485215"/>
      <w:r>
        <w:t>Building</w:t>
      </w:r>
      <w:r w:rsidR="000A0DA2">
        <w:t xml:space="preserve"> a network of CDEM-trained volunteers</w:t>
      </w:r>
      <w:bookmarkEnd w:id="6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AE3C27" w:rsidTr="00AE3C27">
        <w:tc>
          <w:tcPr>
            <w:tcW w:w="1927" w:type="dxa"/>
            <w:tcMar>
              <w:right w:w="227" w:type="dxa"/>
            </w:tcMar>
          </w:tcPr>
          <w:p w:rsidR="00AE3C27" w:rsidRDefault="00AE3C27" w:rsidP="00C71DC3">
            <w:pPr>
              <w:pStyle w:val="LHcolumn"/>
            </w:pPr>
          </w:p>
        </w:tc>
        <w:tc>
          <w:tcPr>
            <w:tcW w:w="7706" w:type="dxa"/>
          </w:tcPr>
          <w:p w:rsidR="00AE3C27" w:rsidRDefault="00282C27" w:rsidP="00C71DC3">
            <w:r>
              <w:t>Building a strong network of CDE</w:t>
            </w:r>
            <w:r w:rsidR="004C6701">
              <w:t>M-trained volunteers involves:</w:t>
            </w:r>
          </w:p>
          <w:p w:rsidR="004C6701" w:rsidRDefault="003A6115" w:rsidP="004C6701">
            <w:pPr>
              <w:pStyle w:val="Bullet"/>
            </w:pPr>
            <w:r>
              <w:t>developing roles and tasks ac</w:t>
            </w:r>
            <w:r w:rsidR="00F03C7E">
              <w:t>cording to existing and anticipated needs</w:t>
            </w:r>
          </w:p>
          <w:p w:rsidR="003A6115" w:rsidRDefault="003A6115" w:rsidP="004C6701">
            <w:pPr>
              <w:pStyle w:val="Bullet"/>
            </w:pPr>
            <w:r>
              <w:t>active recruitment</w:t>
            </w:r>
          </w:p>
          <w:p w:rsidR="003A6115" w:rsidRDefault="003A6115" w:rsidP="004C6701">
            <w:pPr>
              <w:pStyle w:val="Bullet"/>
            </w:pPr>
            <w:r>
              <w:t>ensuring the processes for registration and screening are effective, and</w:t>
            </w:r>
          </w:p>
          <w:p w:rsidR="003A6115" w:rsidRDefault="003A6115" w:rsidP="004C6701">
            <w:pPr>
              <w:pStyle w:val="Bullet"/>
            </w:pPr>
            <w:r>
              <w:t>placing candidates in the right roles, and/or training and developing volunteers so they can carry out their roles and tasks effectively.</w:t>
            </w:r>
          </w:p>
          <w:p w:rsidR="00282C27" w:rsidRDefault="00282C27" w:rsidP="003A6115">
            <w:pPr>
              <w:pStyle w:val="Paragraphspacer"/>
            </w:pPr>
          </w:p>
        </w:tc>
      </w:tr>
    </w:tbl>
    <w:p w:rsidR="00E920D3" w:rsidRPr="00BA6DEC" w:rsidRDefault="00E920D3" w:rsidP="00BA6DEC"/>
    <w:p w:rsidR="00753ECD" w:rsidRPr="00F3557C" w:rsidRDefault="008B4657" w:rsidP="00A47DA7">
      <w:pPr>
        <w:pStyle w:val="Heading3"/>
      </w:pPr>
      <w:bookmarkStart w:id="68" w:name="CDEMDevelopingRoles"/>
      <w:bookmarkStart w:id="69" w:name="_Toc373485216"/>
      <w:r w:rsidRPr="00F3557C">
        <w:t>Developing</w:t>
      </w:r>
      <w:r w:rsidR="00753ECD" w:rsidRPr="00F3557C">
        <w:t xml:space="preserve"> </w:t>
      </w:r>
      <w:r w:rsidR="00983C7B" w:rsidRPr="00F3557C">
        <w:t xml:space="preserve">roles and </w:t>
      </w:r>
      <w:r w:rsidR="00753ECD" w:rsidRPr="00F3557C">
        <w:t>tasks</w:t>
      </w:r>
      <w:bookmarkEnd w:id="68"/>
      <w:bookmarkEnd w:id="6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DB6FE0" w:rsidRPr="00F3557C" w:rsidTr="0007519C">
        <w:trPr>
          <w:trHeight w:val="2834"/>
        </w:trPr>
        <w:tc>
          <w:tcPr>
            <w:tcW w:w="1927" w:type="dxa"/>
            <w:tcMar>
              <w:right w:w="227" w:type="dxa"/>
            </w:tcMar>
          </w:tcPr>
          <w:p w:rsidR="00DB6FE0" w:rsidRPr="00F3557C" w:rsidRDefault="00DB6FE0" w:rsidP="00C30F44">
            <w:pPr>
              <w:pStyle w:val="LHcolumn"/>
            </w:pPr>
          </w:p>
        </w:tc>
        <w:tc>
          <w:tcPr>
            <w:tcW w:w="7706" w:type="dxa"/>
          </w:tcPr>
          <w:p w:rsidR="00DB6FE0" w:rsidRPr="00F3557C" w:rsidRDefault="00FD25AE" w:rsidP="0019058F">
            <w:r w:rsidRPr="00F3557C">
              <w:t>CDEM organisations</w:t>
            </w:r>
            <w:r w:rsidR="00DB6FE0" w:rsidRPr="00F3557C">
              <w:t xml:space="preserve"> </w:t>
            </w:r>
            <w:r w:rsidR="00FF5C41">
              <w:t xml:space="preserve">can </w:t>
            </w:r>
            <w:r w:rsidR="00DB6FE0" w:rsidRPr="00F3557C">
              <w:t>develop role</w:t>
            </w:r>
            <w:r w:rsidRPr="00F3557C">
              <w:t>s and/o</w:t>
            </w:r>
            <w:r w:rsidR="00DB6FE0" w:rsidRPr="00F3557C">
              <w:t xml:space="preserve">r task </w:t>
            </w:r>
            <w:r w:rsidRPr="00F3557C">
              <w:t>descriptions for</w:t>
            </w:r>
            <w:r w:rsidR="00DB6FE0" w:rsidRPr="00F3557C">
              <w:t xml:space="preserve"> CDEM-trained volunteers based on skills their current volunteers have, experience from past response or recovery operations, and anticipated future needs.</w:t>
            </w:r>
            <w:r w:rsidR="00F54B53">
              <w:t xml:space="preserve"> </w:t>
            </w:r>
          </w:p>
          <w:p w:rsidR="00DB6FE0" w:rsidRPr="00F3557C" w:rsidRDefault="00DB6FE0" w:rsidP="00753ECD">
            <w:r w:rsidRPr="00F3557C">
              <w:t xml:space="preserve">Clear role </w:t>
            </w:r>
            <w:r w:rsidR="00ED4A7E" w:rsidRPr="00F3557C">
              <w:t>and/</w:t>
            </w:r>
            <w:r w:rsidRPr="00F3557C">
              <w:t>or task</w:t>
            </w:r>
            <w:r w:rsidR="00ED4A7E" w:rsidRPr="00F3557C">
              <w:t xml:space="preserve"> descriptions for volunteers</w:t>
            </w:r>
            <w:r w:rsidRPr="00F3557C">
              <w:t>:</w:t>
            </w:r>
          </w:p>
          <w:p w:rsidR="00DB6FE0" w:rsidRPr="00F3557C" w:rsidRDefault="00DB6FE0" w:rsidP="00753ECD">
            <w:pPr>
              <w:pStyle w:val="Bullet"/>
            </w:pPr>
            <w:r w:rsidRPr="00F3557C">
              <w:t>make it easier to match volunteers with different abilities to suitable tasks</w:t>
            </w:r>
          </w:p>
          <w:p w:rsidR="00DB6FE0" w:rsidRPr="00F3557C" w:rsidRDefault="00DB6FE0" w:rsidP="00753ECD">
            <w:pPr>
              <w:pStyle w:val="Bullet"/>
            </w:pPr>
            <w:r w:rsidRPr="00F3557C">
              <w:t>ensure that volunteers understand the requirements of the roles they are given, and</w:t>
            </w:r>
          </w:p>
          <w:p w:rsidR="00DB6FE0" w:rsidRPr="00F3557C" w:rsidRDefault="00DB6FE0" w:rsidP="00753ECD">
            <w:pPr>
              <w:pStyle w:val="Bullet"/>
            </w:pPr>
            <w:r w:rsidRPr="00F3557C">
              <w:t>support effective monitoring and evaluation.</w:t>
            </w:r>
          </w:p>
          <w:p w:rsidR="00C46D03" w:rsidRPr="00F3557C" w:rsidRDefault="00C46D03" w:rsidP="00A372D6">
            <w:pPr>
              <w:pStyle w:val="Paragraphspacer"/>
            </w:pPr>
          </w:p>
        </w:tc>
      </w:tr>
    </w:tbl>
    <w:p w:rsidR="00174EF6" w:rsidRDefault="00174EF6"/>
    <w:p w:rsidR="00174EF6" w:rsidRDefault="00174EF6" w:rsidP="00174EF6">
      <w:r>
        <w:br w:type="page"/>
      </w:r>
    </w:p>
    <w:p w:rsidR="00174EF6" w:rsidRDefault="00174EF6"/>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4C4F38" w:rsidRPr="00F3557C" w:rsidTr="004C4F38">
        <w:trPr>
          <w:trHeight w:val="286"/>
        </w:trPr>
        <w:tc>
          <w:tcPr>
            <w:tcW w:w="1927" w:type="dxa"/>
            <w:tcMar>
              <w:right w:w="227" w:type="dxa"/>
            </w:tcMar>
          </w:tcPr>
          <w:p w:rsidR="004C4F38" w:rsidRPr="00F3557C" w:rsidRDefault="004C4F38" w:rsidP="00C30F44">
            <w:pPr>
              <w:pStyle w:val="LHcolumn"/>
            </w:pPr>
            <w:r w:rsidRPr="00F3557C">
              <w:t>Possible roles or tasks</w:t>
            </w:r>
          </w:p>
        </w:tc>
        <w:tc>
          <w:tcPr>
            <w:tcW w:w="7706" w:type="dxa"/>
          </w:tcPr>
          <w:p w:rsidR="004C4F38" w:rsidRPr="00F3557C" w:rsidRDefault="004C4F38" w:rsidP="004C4F38">
            <w:r w:rsidRPr="00F3557C">
              <w:t xml:space="preserve">During </w:t>
            </w:r>
            <w:r w:rsidRPr="00F3557C">
              <w:rPr>
                <w:b/>
              </w:rPr>
              <w:t>readiness,</w:t>
            </w:r>
            <w:r w:rsidRPr="00F3557C">
              <w:t xml:space="preserve"> </w:t>
            </w:r>
            <w:r w:rsidR="00A30CCA">
              <w:t>possible roles for CDEM-trained volunteers are</w:t>
            </w:r>
            <w:r w:rsidRPr="00F3557C">
              <w:t xml:space="preserve">: </w:t>
            </w:r>
          </w:p>
          <w:p w:rsidR="004C4F38" w:rsidRPr="00F3557C" w:rsidRDefault="004C4F38" w:rsidP="004C4F38">
            <w:pPr>
              <w:pStyle w:val="Bullet"/>
            </w:pPr>
            <w:r w:rsidRPr="00F3557C">
              <w:t>work as ‘ambassadors’ for CDEM, promoting good CDEM practices to their families, colleagues, and communities</w:t>
            </w:r>
          </w:p>
          <w:p w:rsidR="004C4F38" w:rsidRPr="00F3557C" w:rsidRDefault="004C4F38" w:rsidP="004C4F38">
            <w:pPr>
              <w:pStyle w:val="Bullet"/>
            </w:pPr>
            <w:r w:rsidRPr="00F3557C">
              <w:t>engage in local CDEM planning, training and exercising</w:t>
            </w:r>
          </w:p>
          <w:p w:rsidR="004C4F38" w:rsidRPr="00F3557C" w:rsidRDefault="004C4F38" w:rsidP="004C4F38">
            <w:pPr>
              <w:pStyle w:val="Bullet"/>
            </w:pPr>
            <w:r w:rsidRPr="00F3557C">
              <w:t>present and distribute CDEM information at local eve</w:t>
            </w:r>
            <w:r w:rsidR="002B2E8C">
              <w:t>nts, such as community fairs, and</w:t>
            </w:r>
          </w:p>
          <w:p w:rsidR="004C4F38" w:rsidRPr="00F3557C" w:rsidRDefault="004C4F38" w:rsidP="004C4F38">
            <w:pPr>
              <w:pStyle w:val="Bullet"/>
            </w:pPr>
            <w:r w:rsidRPr="00F3557C">
              <w:t>help develop volunteer coordination systems and processes.</w:t>
            </w:r>
          </w:p>
          <w:p w:rsidR="004C4F38" w:rsidRPr="00F3557C" w:rsidRDefault="004C4F38" w:rsidP="004C4F38">
            <w:r w:rsidRPr="00F3557C">
              <w:t xml:space="preserve">During </w:t>
            </w:r>
            <w:r w:rsidRPr="00F3557C">
              <w:rPr>
                <w:b/>
              </w:rPr>
              <w:t>response and recovery</w:t>
            </w:r>
            <w:r w:rsidRPr="00F3557C">
              <w:t xml:space="preserve">, </w:t>
            </w:r>
            <w:r w:rsidR="00A4404D">
              <w:t xml:space="preserve">possible roles for </w:t>
            </w:r>
            <w:r w:rsidRPr="00F3557C">
              <w:t>C</w:t>
            </w:r>
            <w:r w:rsidR="00A4404D">
              <w:t>DEM-trained volunteers are</w:t>
            </w:r>
            <w:r w:rsidRPr="00F3557C">
              <w:t xml:space="preserve">: </w:t>
            </w:r>
          </w:p>
          <w:p w:rsidR="004C4F38" w:rsidRPr="00F3557C" w:rsidRDefault="004C4F38" w:rsidP="004C4F38">
            <w:pPr>
              <w:pStyle w:val="Bullet"/>
            </w:pPr>
            <w:r w:rsidRPr="00F3557C">
              <w:t>manage or assist with evacuation, welfare, or volunteer coordination</w:t>
            </w:r>
          </w:p>
          <w:p w:rsidR="004C4F38" w:rsidRPr="00F3557C" w:rsidRDefault="004C4F38" w:rsidP="004C4F38">
            <w:pPr>
              <w:pStyle w:val="Bullet"/>
            </w:pPr>
            <w:r w:rsidRPr="00F3557C">
              <w:t>assist at helplines, call centres, or information points, or</w:t>
            </w:r>
          </w:p>
          <w:p w:rsidR="004C4F38" w:rsidRPr="00F3557C" w:rsidRDefault="004C4F38" w:rsidP="004C4F38">
            <w:pPr>
              <w:pStyle w:val="Bullet"/>
            </w:pPr>
            <w:r w:rsidRPr="00F3557C">
              <w:t xml:space="preserve">perform community outreach roles during recovery, such as house-to-house checks. </w:t>
            </w:r>
          </w:p>
          <w:p w:rsidR="004C4F38" w:rsidRDefault="004C4F38" w:rsidP="0019058F">
            <w:r w:rsidRPr="00F3557C">
              <w:t xml:space="preserve">Depending on the size and structure of the CDEM organisation, CDEM-trained volunteers may also be needed to perform </w:t>
            </w:r>
            <w:r w:rsidRPr="00F3557C">
              <w:rPr>
                <w:b/>
              </w:rPr>
              <w:t>key readiness or response roles</w:t>
            </w:r>
            <w:r w:rsidRPr="00F3557C">
              <w:t>, such as Volunteer Coordinator, Spontaneous Volunteer Coordinator, Volunteer Liaison, or Volunteer Supervisor.</w:t>
            </w:r>
          </w:p>
          <w:p w:rsidR="00174EF6" w:rsidRPr="00F3557C" w:rsidRDefault="00174EF6" w:rsidP="00174EF6">
            <w:pPr>
              <w:pStyle w:val="Paragraphspacer"/>
            </w:pPr>
          </w:p>
        </w:tc>
      </w:tr>
      <w:tr w:rsidR="00C30F44" w:rsidRPr="00F3557C" w:rsidTr="00C30F44">
        <w:tc>
          <w:tcPr>
            <w:tcW w:w="1927" w:type="dxa"/>
            <w:tcMar>
              <w:right w:w="227" w:type="dxa"/>
            </w:tcMar>
          </w:tcPr>
          <w:p w:rsidR="00C30F44" w:rsidRPr="00F3557C" w:rsidRDefault="003D3FE8" w:rsidP="00C30F44">
            <w:pPr>
              <w:pStyle w:val="LHcolumn"/>
            </w:pPr>
            <w:r w:rsidRPr="00F3557C">
              <w:t>Considerations</w:t>
            </w:r>
            <w:r w:rsidR="001F52A1">
              <w:t xml:space="preserve"> for roles or tasks</w:t>
            </w:r>
          </w:p>
        </w:tc>
        <w:tc>
          <w:tcPr>
            <w:tcW w:w="7706" w:type="dxa"/>
          </w:tcPr>
          <w:p w:rsidR="00753ECD" w:rsidRPr="00F3557C" w:rsidRDefault="00753ECD" w:rsidP="00753ECD">
            <w:r w:rsidRPr="00F3557C">
              <w:t xml:space="preserve">When designing </w:t>
            </w:r>
            <w:r w:rsidR="00FD5C1E" w:rsidRPr="00F3557C">
              <w:t xml:space="preserve">role or </w:t>
            </w:r>
            <w:r w:rsidRPr="00F3557C">
              <w:t>task descriptions for</w:t>
            </w:r>
            <w:r w:rsidR="008923BA" w:rsidRPr="00F3557C">
              <w:t xml:space="preserve"> CDEM-trained</w:t>
            </w:r>
            <w:r w:rsidRPr="00F3557C">
              <w:t xml:space="preserve"> volunteers, consider:</w:t>
            </w:r>
          </w:p>
          <w:p w:rsidR="003D3FE8" w:rsidRPr="00F3557C" w:rsidRDefault="008923BA" w:rsidP="00753ECD">
            <w:pPr>
              <w:pStyle w:val="Bullet"/>
            </w:pPr>
            <w:r w:rsidRPr="00F3557C">
              <w:t xml:space="preserve">how to </w:t>
            </w:r>
            <w:r w:rsidR="003D3FE8" w:rsidRPr="00F3557C">
              <w:t>maxim</w:t>
            </w:r>
            <w:r w:rsidRPr="00F3557C">
              <w:t xml:space="preserve">ise </w:t>
            </w:r>
            <w:r w:rsidR="003D3FE8" w:rsidRPr="00F3557C">
              <w:t>volunteer skills and training</w:t>
            </w:r>
            <w:r w:rsidR="00CE3115">
              <w:t>, so they can effectively carry out the required roles (see</w:t>
            </w:r>
            <w:r w:rsidR="00A71EF2">
              <w:t xml:space="preserve"> section </w:t>
            </w:r>
            <w:r w:rsidR="00A71EF2">
              <w:fldChar w:fldCharType="begin"/>
            </w:r>
            <w:r w:rsidR="00A71EF2">
              <w:instrText xml:space="preserve"> REF CDEMVolsTraining \w \h </w:instrText>
            </w:r>
            <w:r w:rsidR="00A71EF2">
              <w:fldChar w:fldCharType="separate"/>
            </w:r>
            <w:r w:rsidR="00570793">
              <w:t>4.1.6</w:t>
            </w:r>
            <w:r w:rsidR="00A71EF2">
              <w:fldChar w:fldCharType="end"/>
            </w:r>
            <w:r w:rsidR="00A71EF2">
              <w:t xml:space="preserve"> </w:t>
            </w:r>
            <w:r w:rsidR="00A71EF2" w:rsidRPr="00BB1B1C">
              <w:rPr>
                <w:rStyle w:val="CrossreferenceChar"/>
              </w:rPr>
              <w:fldChar w:fldCharType="begin"/>
            </w:r>
            <w:r w:rsidR="00A71EF2" w:rsidRPr="00BB1B1C">
              <w:rPr>
                <w:rStyle w:val="CrossreferenceChar"/>
              </w:rPr>
              <w:instrText xml:space="preserve"> REF CDEMVolsTraining \h  \* MERGEFORMAT </w:instrText>
            </w:r>
            <w:r w:rsidR="00A71EF2" w:rsidRPr="00BB1B1C">
              <w:rPr>
                <w:rStyle w:val="CrossreferenceChar"/>
              </w:rPr>
            </w:r>
            <w:r w:rsidR="00A71EF2" w:rsidRPr="00BB1B1C">
              <w:rPr>
                <w:rStyle w:val="CrossreferenceChar"/>
              </w:rPr>
              <w:fldChar w:fldCharType="separate"/>
            </w:r>
            <w:r w:rsidR="00570793" w:rsidRPr="00570793">
              <w:rPr>
                <w:rStyle w:val="CrossreferenceChar"/>
              </w:rPr>
              <w:t>Training and development for CDEM-trained volunteers</w:t>
            </w:r>
            <w:r w:rsidR="00A71EF2" w:rsidRPr="00BB1B1C">
              <w:rPr>
                <w:rStyle w:val="CrossreferenceChar"/>
              </w:rPr>
              <w:fldChar w:fldCharType="end"/>
            </w:r>
            <w:r w:rsidR="00A71EF2">
              <w:t xml:space="preserve"> on page </w:t>
            </w:r>
            <w:r w:rsidR="00A71EF2">
              <w:fldChar w:fldCharType="begin"/>
            </w:r>
            <w:r w:rsidR="00A71EF2">
              <w:instrText xml:space="preserve"> PAGEREF CDEMVolsTraining \h </w:instrText>
            </w:r>
            <w:r w:rsidR="00A71EF2">
              <w:fldChar w:fldCharType="separate"/>
            </w:r>
            <w:r w:rsidR="00570793">
              <w:rPr>
                <w:noProof/>
              </w:rPr>
              <w:t>24</w:t>
            </w:r>
            <w:r w:rsidR="00A71EF2">
              <w:fldChar w:fldCharType="end"/>
            </w:r>
            <w:r w:rsidR="00CE3115">
              <w:t>)</w:t>
            </w:r>
          </w:p>
          <w:p w:rsidR="00753ECD" w:rsidRPr="00F3557C" w:rsidRDefault="00753ECD" w:rsidP="00753ECD">
            <w:pPr>
              <w:pStyle w:val="Bullet"/>
            </w:pPr>
            <w:r w:rsidRPr="00F3557C">
              <w:t>seeking volunteer input</w:t>
            </w:r>
          </w:p>
          <w:p w:rsidR="00753ECD" w:rsidRPr="00F3557C" w:rsidRDefault="003D3FE8" w:rsidP="00753ECD">
            <w:pPr>
              <w:pStyle w:val="Bullet"/>
            </w:pPr>
            <w:r w:rsidRPr="00F3557C">
              <w:t xml:space="preserve">avoiding </w:t>
            </w:r>
            <w:r w:rsidR="008923BA" w:rsidRPr="00F3557C">
              <w:t>assigning them to</w:t>
            </w:r>
            <w:r w:rsidR="00753ECD" w:rsidRPr="00F3557C">
              <w:t xml:space="preserve"> menial tasks</w:t>
            </w:r>
          </w:p>
          <w:p w:rsidR="00753ECD" w:rsidRPr="00F3557C" w:rsidRDefault="00673E16" w:rsidP="00753ECD">
            <w:pPr>
              <w:pStyle w:val="Bullet"/>
            </w:pPr>
            <w:r w:rsidRPr="00F3557C">
              <w:t xml:space="preserve">defining </w:t>
            </w:r>
            <w:r w:rsidR="003260BA">
              <w:t xml:space="preserve">what </w:t>
            </w:r>
            <w:r w:rsidRPr="00F3557C">
              <w:t>the achievement</w:t>
            </w:r>
            <w:r w:rsidR="00753ECD" w:rsidRPr="00F3557C">
              <w:t xml:space="preserve"> outc</w:t>
            </w:r>
            <w:r w:rsidR="008923BA" w:rsidRPr="00F3557C">
              <w:t xml:space="preserve">omes </w:t>
            </w:r>
            <w:r w:rsidRPr="00F3557C">
              <w:t>are</w:t>
            </w:r>
            <w:r w:rsidR="008923BA" w:rsidRPr="00F3557C">
              <w:t xml:space="preserve"> and sharing</w:t>
            </w:r>
            <w:r w:rsidRPr="00F3557C">
              <w:t xml:space="preserve"> these</w:t>
            </w:r>
            <w:r w:rsidR="00753ECD" w:rsidRPr="00F3557C">
              <w:t xml:space="preserve"> with the volunteers</w:t>
            </w:r>
          </w:p>
          <w:p w:rsidR="00753ECD" w:rsidRPr="00F3557C" w:rsidRDefault="008923BA" w:rsidP="00753ECD">
            <w:pPr>
              <w:pStyle w:val="Bullet"/>
            </w:pPr>
            <w:r w:rsidRPr="00F3557C">
              <w:t>how to ensure their safety</w:t>
            </w:r>
          </w:p>
          <w:p w:rsidR="00753ECD" w:rsidRPr="00F3557C" w:rsidRDefault="008923BA" w:rsidP="00753ECD">
            <w:pPr>
              <w:pStyle w:val="Bullet"/>
            </w:pPr>
            <w:r w:rsidRPr="00F3557C">
              <w:t>developing</w:t>
            </w:r>
            <w:r w:rsidR="00753ECD" w:rsidRPr="00F3557C">
              <w:t xml:space="preserve"> ‘project-type’ work so that the volunteers can see the start and end to their work</w:t>
            </w:r>
          </w:p>
          <w:p w:rsidR="00753ECD" w:rsidRPr="00F3557C" w:rsidRDefault="00753ECD" w:rsidP="00753ECD">
            <w:pPr>
              <w:pStyle w:val="Bullet"/>
            </w:pPr>
            <w:r w:rsidRPr="00F3557C">
              <w:t>having both short and long term roles, and</w:t>
            </w:r>
          </w:p>
          <w:p w:rsidR="00C30F44" w:rsidRPr="00F3557C" w:rsidRDefault="00753ECD" w:rsidP="00753ECD">
            <w:pPr>
              <w:pStyle w:val="Bullet"/>
            </w:pPr>
            <w:r w:rsidRPr="00F3557C">
              <w:t>designing flexible work schedules, job sharing, or options for working from home.</w:t>
            </w:r>
          </w:p>
          <w:p w:rsidR="00A372D6" w:rsidRPr="00F3557C" w:rsidRDefault="00A372D6" w:rsidP="00A372D6">
            <w:pPr>
              <w:pStyle w:val="Paragraphspacer"/>
            </w:pPr>
          </w:p>
        </w:tc>
      </w:tr>
      <w:tr w:rsidR="00665739" w:rsidRPr="00F3557C" w:rsidTr="00293A3F">
        <w:trPr>
          <w:trHeight w:val="2274"/>
        </w:trPr>
        <w:tc>
          <w:tcPr>
            <w:tcW w:w="1927" w:type="dxa"/>
            <w:tcMar>
              <w:right w:w="227" w:type="dxa"/>
            </w:tcMar>
          </w:tcPr>
          <w:p w:rsidR="00665739" w:rsidRPr="00F3557C" w:rsidRDefault="00665739" w:rsidP="00C30F44">
            <w:pPr>
              <w:pStyle w:val="LHcolumn"/>
            </w:pPr>
            <w:r w:rsidRPr="00F3557C">
              <w:t>Reviewing task descriptions</w:t>
            </w:r>
            <w:r w:rsidRPr="00F3557C">
              <w:rPr>
                <w:noProof/>
              </w:rPr>
              <w:t xml:space="preserve"> </w:t>
            </w:r>
            <w:r w:rsidRPr="00F3557C">
              <w:rPr>
                <w:noProof/>
              </w:rPr>
              <w:drawing>
                <wp:anchor distT="0" distB="0" distL="114300" distR="114300" simplePos="0" relativeHeight="251837440" behindDoc="0" locked="0" layoutInCell="1" allowOverlap="1" wp14:anchorId="11F534C0" wp14:editId="06F5664C">
                  <wp:simplePos x="0" y="0"/>
                  <wp:positionH relativeFrom="column">
                    <wp:align>center</wp:align>
                  </wp:positionH>
                  <wp:positionV relativeFrom="line">
                    <wp:posOffset>540385</wp:posOffset>
                  </wp:positionV>
                  <wp:extent cx="561600" cy="561600"/>
                  <wp:effectExtent l="0" t="0" r="0" b="0"/>
                  <wp:wrapSquare wrapText="bothSides"/>
                  <wp:docPr id="24" name="Picture 24" descr="S:\Template development\Icons\Blue template icon (based on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emplate development\Icons\Blue template icon (based on BW).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06" w:type="dxa"/>
          </w:tcPr>
          <w:p w:rsidR="00665739" w:rsidRPr="00F3557C" w:rsidRDefault="00665739" w:rsidP="00184837">
            <w:r w:rsidRPr="00F3557C">
              <w:t xml:space="preserve">Task descriptions need to be reviewed and updated regularly. Volunteers need to be involved in this process, as their experiences will give a clear picture of what the task involves, and what might be needed in the future. </w:t>
            </w:r>
          </w:p>
          <w:p w:rsidR="00665739" w:rsidRPr="00F3557C" w:rsidRDefault="00665739" w:rsidP="00557D2E">
            <w:r w:rsidRPr="00F3557C">
              <w:t xml:space="preserve">See </w:t>
            </w:r>
            <w:r>
              <w:fldChar w:fldCharType="begin"/>
            </w:r>
            <w:r>
              <w:instrText xml:space="preserve"> REF AppendixTaskDescription \n \h </w:instrText>
            </w:r>
            <w:r>
              <w:fldChar w:fldCharType="separate"/>
            </w:r>
            <w:r w:rsidR="00570793">
              <w:t>Appendix G</w:t>
            </w:r>
            <w:r>
              <w:fldChar w:fldCharType="end"/>
            </w:r>
            <w:r w:rsidRPr="00F3557C">
              <w:t xml:space="preserve"> </w:t>
            </w:r>
            <w:r>
              <w:fldChar w:fldCharType="begin"/>
            </w:r>
            <w:r>
              <w:instrText xml:space="preserve"> REF AppendixTaskDescription \h  \* MERGEFORMAT </w:instrText>
            </w:r>
            <w:r>
              <w:fldChar w:fldCharType="separate"/>
            </w:r>
            <w:r w:rsidR="00570793" w:rsidRPr="00570793">
              <w:rPr>
                <w:i/>
                <w:color w:val="005A9B" w:themeColor="background2"/>
                <w:u w:val="single"/>
              </w:rPr>
              <w:t>Volunteer task description</w:t>
            </w:r>
            <w:r>
              <w:fldChar w:fldCharType="end"/>
            </w:r>
            <w:r w:rsidRPr="00F3557C">
              <w:t xml:space="preserve"> on page </w:t>
            </w:r>
            <w:r w:rsidRPr="00F3557C">
              <w:fldChar w:fldCharType="begin"/>
            </w:r>
            <w:r w:rsidRPr="00F3557C">
              <w:instrText xml:space="preserve"> PAGEREF AppendixTaskDescription \h </w:instrText>
            </w:r>
            <w:r w:rsidRPr="00F3557C">
              <w:fldChar w:fldCharType="separate"/>
            </w:r>
            <w:r w:rsidR="00570793">
              <w:rPr>
                <w:noProof/>
              </w:rPr>
              <w:t>68</w:t>
            </w:r>
            <w:r w:rsidRPr="00F3557C">
              <w:fldChar w:fldCharType="end"/>
            </w:r>
            <w:r w:rsidRPr="00F3557C">
              <w:t xml:space="preserve"> for a template.</w:t>
            </w:r>
          </w:p>
          <w:p w:rsidR="00665739" w:rsidRPr="00F3557C" w:rsidRDefault="00665739" w:rsidP="00227C5D">
            <w:r w:rsidRPr="00F3557C">
              <w:t xml:space="preserve">The </w:t>
            </w:r>
            <w:r>
              <w:fldChar w:fldCharType="begin"/>
            </w:r>
            <w:r>
              <w:instrText xml:space="preserve"> REF AppendixRoleDescription \h  \* MERGEFORMAT </w:instrText>
            </w:r>
            <w:r>
              <w:fldChar w:fldCharType="separate"/>
            </w:r>
            <w:r w:rsidR="00570793" w:rsidRPr="00570793">
              <w:rPr>
                <w:i/>
                <w:color w:val="005A9B" w:themeColor="background2"/>
                <w:u w:val="single"/>
              </w:rPr>
              <w:t>Role description: Volunteer Coordinator</w:t>
            </w:r>
            <w:r>
              <w:fldChar w:fldCharType="end"/>
            </w:r>
            <w:r w:rsidRPr="00F3557C">
              <w:t xml:space="preserve"> (</w:t>
            </w:r>
            <w:r>
              <w:fldChar w:fldCharType="begin"/>
            </w:r>
            <w:r>
              <w:instrText xml:space="preserve"> REF AppendixRoleDescription \n \h </w:instrText>
            </w:r>
            <w:r>
              <w:fldChar w:fldCharType="separate"/>
            </w:r>
            <w:r w:rsidR="00570793">
              <w:t>Appendix B</w:t>
            </w:r>
            <w:r>
              <w:fldChar w:fldCharType="end"/>
            </w:r>
            <w:r w:rsidRPr="00F3557C">
              <w:t xml:space="preserve"> on page </w:t>
            </w:r>
            <w:r w:rsidRPr="00F3557C">
              <w:fldChar w:fldCharType="begin"/>
            </w:r>
            <w:r w:rsidRPr="00F3557C">
              <w:instrText xml:space="preserve"> PAGEREF AppendixRoleDescription \h </w:instrText>
            </w:r>
            <w:r w:rsidRPr="00F3557C">
              <w:fldChar w:fldCharType="separate"/>
            </w:r>
            <w:r w:rsidR="00570793">
              <w:rPr>
                <w:noProof/>
              </w:rPr>
              <w:t>51</w:t>
            </w:r>
            <w:r w:rsidRPr="00F3557C">
              <w:fldChar w:fldCharType="end"/>
            </w:r>
            <w:r w:rsidRPr="00F3557C">
              <w:t>) may be used as a template for a higher-level volunteer role.</w:t>
            </w:r>
          </w:p>
          <w:p w:rsidR="00665739" w:rsidRPr="00174EF6" w:rsidRDefault="00665739" w:rsidP="00A372D6">
            <w:pPr>
              <w:pStyle w:val="Paragraphspacer"/>
            </w:pPr>
          </w:p>
        </w:tc>
      </w:tr>
    </w:tbl>
    <w:p w:rsidR="00174EF6" w:rsidRDefault="00174EF6"/>
    <w:p w:rsidR="00174EF6" w:rsidRDefault="00174EF6" w:rsidP="00174EF6">
      <w:r>
        <w:br w:type="page"/>
      </w:r>
    </w:p>
    <w:p w:rsidR="004272B4" w:rsidRDefault="004272B4"/>
    <w:p w:rsidR="00C30F44" w:rsidRPr="00F3557C" w:rsidRDefault="00D6194C" w:rsidP="00A47DA7">
      <w:pPr>
        <w:pStyle w:val="Heading3"/>
      </w:pPr>
      <w:bookmarkStart w:id="70" w:name="CDEMRecruitment"/>
      <w:bookmarkStart w:id="71" w:name="_Toc373485217"/>
      <w:r>
        <w:t>Active r</w:t>
      </w:r>
      <w:r w:rsidR="00753ECD" w:rsidRPr="00F3557C">
        <w:t>ecruitment</w:t>
      </w:r>
      <w:bookmarkEnd w:id="70"/>
      <w:bookmarkEnd w:id="7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6C2492" w:rsidRPr="00F3557C" w:rsidTr="00551B1E">
        <w:trPr>
          <w:trHeight w:val="1796"/>
        </w:trPr>
        <w:tc>
          <w:tcPr>
            <w:tcW w:w="1928" w:type="dxa"/>
            <w:tcMar>
              <w:right w:w="227" w:type="dxa"/>
            </w:tcMar>
          </w:tcPr>
          <w:p w:rsidR="006C2492" w:rsidRPr="00F3557C" w:rsidRDefault="006C2492" w:rsidP="00891C05">
            <w:pPr>
              <w:pStyle w:val="LHcolumn"/>
            </w:pPr>
          </w:p>
        </w:tc>
        <w:tc>
          <w:tcPr>
            <w:tcW w:w="7705" w:type="dxa"/>
          </w:tcPr>
          <w:p w:rsidR="006C2492" w:rsidRPr="00F3557C" w:rsidRDefault="006C2492" w:rsidP="00551B1E">
            <w:r w:rsidRPr="00F3557C">
              <w:t xml:space="preserve">Once a need </w:t>
            </w:r>
            <w:r w:rsidR="004B023B" w:rsidRPr="00F3557C">
              <w:t xml:space="preserve">for a specific role </w:t>
            </w:r>
            <w:r w:rsidRPr="00F3557C">
              <w:t>has been identified</w:t>
            </w:r>
            <w:r w:rsidR="00422BE9" w:rsidRPr="00F3557C">
              <w:t xml:space="preserve"> </w:t>
            </w:r>
            <w:r w:rsidR="006F4FC1">
              <w:t>(see</w:t>
            </w:r>
            <w:r w:rsidR="00422BE9" w:rsidRPr="00F3557C">
              <w:t xml:space="preserve"> </w:t>
            </w:r>
            <w:r w:rsidR="00223DE6">
              <w:fldChar w:fldCharType="begin"/>
            </w:r>
            <w:r w:rsidR="00223DE6">
              <w:instrText xml:space="preserve"> REF NeedsAssessment \h  \* MERGEFORMAT </w:instrText>
            </w:r>
            <w:r w:rsidR="00223DE6">
              <w:fldChar w:fldCharType="separate"/>
            </w:r>
            <w:r w:rsidR="00570793" w:rsidRPr="00570793">
              <w:rPr>
                <w:i/>
                <w:color w:val="005A9B" w:themeColor="background2"/>
                <w:u w:val="single"/>
              </w:rPr>
              <w:t>Volunteering needs assessment</w:t>
            </w:r>
            <w:r w:rsidR="00223DE6">
              <w:fldChar w:fldCharType="end"/>
            </w:r>
            <w:r w:rsidR="00422BE9" w:rsidRPr="00F3557C">
              <w:t xml:space="preserve"> on page </w:t>
            </w:r>
            <w:r w:rsidR="000E6101" w:rsidRPr="00F3557C">
              <w:fldChar w:fldCharType="begin"/>
            </w:r>
            <w:r w:rsidR="00422BE9" w:rsidRPr="00F3557C">
              <w:instrText xml:space="preserve"> PAGEREF NeedsAssessment \h </w:instrText>
            </w:r>
            <w:r w:rsidR="000E6101" w:rsidRPr="00F3557C">
              <w:fldChar w:fldCharType="separate"/>
            </w:r>
            <w:r w:rsidR="00570793">
              <w:rPr>
                <w:noProof/>
              </w:rPr>
              <w:t>12</w:t>
            </w:r>
            <w:r w:rsidR="000E6101" w:rsidRPr="00F3557C">
              <w:fldChar w:fldCharType="end"/>
            </w:r>
            <w:r w:rsidR="00422BE9" w:rsidRPr="00F3557C">
              <w:t>)</w:t>
            </w:r>
            <w:r w:rsidRPr="00F3557C">
              <w:t>, decide whether there is a suitable candidate amongst existing registered CDEM-trained volunteers. If not, recruit people who wish to become CDEM-trained volunteers, targeting people with appropriate skills or experience.</w:t>
            </w:r>
          </w:p>
          <w:p w:rsidR="007C4FC3" w:rsidRPr="00F3557C" w:rsidRDefault="007C4FC3" w:rsidP="00D32545">
            <w:pPr>
              <w:pStyle w:val="Spacer"/>
            </w:pPr>
          </w:p>
        </w:tc>
      </w:tr>
      <w:tr w:rsidR="006C2492" w:rsidRPr="00F3557C" w:rsidTr="001B2FB4">
        <w:tc>
          <w:tcPr>
            <w:tcW w:w="1928" w:type="dxa"/>
            <w:tcMar>
              <w:right w:w="227" w:type="dxa"/>
            </w:tcMar>
          </w:tcPr>
          <w:p w:rsidR="006C2492" w:rsidRPr="00F3557C" w:rsidRDefault="006C2492" w:rsidP="001B2FB4">
            <w:pPr>
              <w:pStyle w:val="LHcolumn"/>
            </w:pPr>
            <w:r w:rsidRPr="00F3557C">
              <w:t>Recruiting for diversity</w:t>
            </w:r>
          </w:p>
        </w:tc>
        <w:tc>
          <w:tcPr>
            <w:tcW w:w="7705" w:type="dxa"/>
          </w:tcPr>
          <w:p w:rsidR="006C2492" w:rsidRPr="00F3557C" w:rsidRDefault="006C2492" w:rsidP="001B2FB4">
            <w:r w:rsidRPr="00F3557C">
              <w:t>Recruit a strong, diverse network of CDEM-trained volunteers, which:</w:t>
            </w:r>
          </w:p>
          <w:p w:rsidR="006C2492" w:rsidRPr="00F3557C" w:rsidRDefault="006C2492" w:rsidP="001B2FB4">
            <w:pPr>
              <w:pStyle w:val="Bullet"/>
            </w:pPr>
            <w:r w:rsidRPr="00F3557C">
              <w:t>reflects</w:t>
            </w:r>
            <w:r w:rsidR="004E4F54">
              <w:t xml:space="preserve"> the characteristics of the community</w:t>
            </w:r>
            <w:r w:rsidR="00F2519A">
              <w:t>, including language,</w:t>
            </w:r>
            <w:r w:rsidRPr="00F3557C">
              <w:t xml:space="preserve"> culture</w:t>
            </w:r>
            <w:r w:rsidR="00F2519A">
              <w:t xml:space="preserve">, and age ranges </w:t>
            </w:r>
          </w:p>
          <w:p w:rsidR="006C2492" w:rsidRPr="00F3557C" w:rsidRDefault="006C2492" w:rsidP="001B2FB4">
            <w:pPr>
              <w:pStyle w:val="Bullet"/>
            </w:pPr>
            <w:r w:rsidRPr="00F3557C">
              <w:t>captures the valuable skills, knowledge,</w:t>
            </w:r>
            <w:r w:rsidR="00F2519A">
              <w:t xml:space="preserve"> abilities,</w:t>
            </w:r>
            <w:r w:rsidRPr="00F3557C">
              <w:t xml:space="preserve"> and experience that many community members have, and</w:t>
            </w:r>
          </w:p>
          <w:p w:rsidR="006C2492" w:rsidRPr="00F3557C" w:rsidRDefault="006C2492" w:rsidP="001B2FB4">
            <w:pPr>
              <w:pStyle w:val="Bullet"/>
            </w:pPr>
            <w:r w:rsidRPr="00F3557C">
              <w:t xml:space="preserve">taps into the wide range of expertise that local groups, organisations, and businesses can offer. </w:t>
            </w:r>
          </w:p>
          <w:p w:rsidR="006C2492" w:rsidRPr="00F3557C" w:rsidRDefault="006C2492" w:rsidP="00D32545">
            <w:pPr>
              <w:pStyle w:val="Spacer"/>
            </w:pPr>
          </w:p>
        </w:tc>
      </w:tr>
    </w:tbl>
    <w:p w:rsidR="007D55B8" w:rsidRPr="00F3557C" w:rsidRDefault="007D55B8" w:rsidP="00D32545">
      <w:pPr>
        <w:pStyle w:val="Spacer"/>
      </w:pPr>
    </w:p>
    <w:p w:rsidR="00983C7B" w:rsidRPr="00F3557C" w:rsidRDefault="00983C7B" w:rsidP="00A47DA7">
      <w:pPr>
        <w:pStyle w:val="Heading3"/>
      </w:pPr>
      <w:bookmarkStart w:id="72" w:name="CDEMRego"/>
      <w:bookmarkStart w:id="73" w:name="_Toc373485218"/>
      <w:r w:rsidRPr="00F3557C">
        <w:t>Registration</w:t>
      </w:r>
      <w:bookmarkEnd w:id="72"/>
      <w:bookmarkEnd w:id="7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AE1811" w:rsidRPr="00F3557C" w:rsidTr="00A372D6">
        <w:tc>
          <w:tcPr>
            <w:tcW w:w="1927" w:type="dxa"/>
            <w:tcMar>
              <w:right w:w="227" w:type="dxa"/>
            </w:tcMar>
          </w:tcPr>
          <w:p w:rsidR="00AE1811" w:rsidRPr="00F3557C" w:rsidRDefault="00AE1811" w:rsidP="004B7601">
            <w:pPr>
              <w:pStyle w:val="LHcolumn"/>
            </w:pPr>
          </w:p>
        </w:tc>
        <w:tc>
          <w:tcPr>
            <w:tcW w:w="7706" w:type="dxa"/>
          </w:tcPr>
          <w:p w:rsidR="00AE1811" w:rsidRDefault="00AE1811" w:rsidP="00026762">
            <w:r w:rsidRPr="00F3557C">
              <w:t>A registration process</w:t>
            </w:r>
            <w:r w:rsidR="006C4358" w:rsidRPr="00F3557C">
              <w:t xml:space="preserve"> and form</w:t>
            </w:r>
            <w:r w:rsidRPr="00F3557C">
              <w:t xml:space="preserve"> will need to be developed during readiness</w:t>
            </w:r>
            <w:r w:rsidR="006C4358" w:rsidRPr="00F3557C">
              <w:t xml:space="preserve">. </w:t>
            </w:r>
            <w:r w:rsidRPr="00F3557C">
              <w:t xml:space="preserve">Registration forms </w:t>
            </w:r>
            <w:r w:rsidR="00A07026" w:rsidRPr="00F3557C">
              <w:t>need to</w:t>
            </w:r>
            <w:r w:rsidR="00026762" w:rsidRPr="00F3557C">
              <w:t xml:space="preserve"> be brief, customisable, and </w:t>
            </w:r>
            <w:r w:rsidRPr="00F3557C">
              <w:t>comprehensive.</w:t>
            </w:r>
          </w:p>
          <w:p w:rsidR="004272B4" w:rsidRPr="00F3557C" w:rsidRDefault="004272B4" w:rsidP="00D32545">
            <w:pPr>
              <w:pStyle w:val="Spacer"/>
            </w:pPr>
          </w:p>
        </w:tc>
      </w:tr>
      <w:tr w:rsidR="008866A5" w:rsidRPr="00F3557C" w:rsidTr="00373808">
        <w:trPr>
          <w:trHeight w:val="711"/>
        </w:trPr>
        <w:tc>
          <w:tcPr>
            <w:tcW w:w="1927" w:type="dxa"/>
            <w:tcMar>
              <w:right w:w="227" w:type="dxa"/>
            </w:tcMar>
          </w:tcPr>
          <w:p w:rsidR="008866A5" w:rsidRPr="00F3557C" w:rsidRDefault="00466C9E" w:rsidP="004B7601">
            <w:pPr>
              <w:pStyle w:val="LHcolumn"/>
            </w:pPr>
            <w:r>
              <w:t>Registration form</w:t>
            </w:r>
            <w:r w:rsidR="00D11C84" w:rsidRPr="00F3557C">
              <w:rPr>
                <w:noProof/>
              </w:rPr>
              <w:t xml:space="preserve"> </w:t>
            </w:r>
            <w:r w:rsidR="00D11C84" w:rsidRPr="00F3557C">
              <w:rPr>
                <w:noProof/>
              </w:rPr>
              <w:drawing>
                <wp:anchor distT="0" distB="0" distL="114300" distR="114300" simplePos="0" relativeHeight="251850752" behindDoc="0" locked="0" layoutInCell="1" allowOverlap="1" wp14:anchorId="0F621C19" wp14:editId="41DC9E2F">
                  <wp:simplePos x="0" y="0"/>
                  <wp:positionH relativeFrom="margin">
                    <wp:align>center</wp:align>
                  </wp:positionH>
                  <wp:positionV relativeFrom="margin">
                    <wp:posOffset>2232025</wp:posOffset>
                  </wp:positionV>
                  <wp:extent cx="558000" cy="558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2" cstate="print">
                            <a:extLst>
                              <a:ext uri="{28A0092B-C50C-407E-A947-70E740481C1C}">
                                <a14:useLocalDpi xmlns:a14="http://schemas.microsoft.com/office/drawing/2010/main"/>
                              </a:ext>
                            </a:extLst>
                          </a:blip>
                          <a:stretch>
                            <a:fillRect/>
                          </a:stretch>
                        </pic:blipFill>
                        <pic:spPr>
                          <a:xfrm>
                            <a:off x="0" y="0"/>
                            <a:ext cx="558000" cy="5580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8866A5" w:rsidRPr="00F3557C" w:rsidRDefault="008866A5" w:rsidP="004B7601">
            <w:r w:rsidRPr="00F3557C">
              <w:t xml:space="preserve">The registration form for CDEM-trained volunteers needs to </w:t>
            </w:r>
            <w:r w:rsidR="00027B7A">
              <w:t>include</w:t>
            </w:r>
            <w:r w:rsidRPr="00F3557C">
              <w:t xml:space="preserve"> space </w:t>
            </w:r>
            <w:r w:rsidR="00027B7A">
              <w:t>for the following essential information</w:t>
            </w:r>
            <w:r w:rsidRPr="00F3557C">
              <w:t>:</w:t>
            </w:r>
          </w:p>
          <w:p w:rsidR="008866A5" w:rsidRPr="00F3557C" w:rsidRDefault="008866A5" w:rsidP="00937997">
            <w:pPr>
              <w:pStyle w:val="Bullet"/>
            </w:pPr>
            <w:r w:rsidRPr="00F3557C">
              <w:t xml:space="preserve">name </w:t>
            </w:r>
            <w:r w:rsidR="00937997">
              <w:t xml:space="preserve">and </w:t>
            </w:r>
            <w:r w:rsidRPr="00F3557C">
              <w:t>contact details (including emergency contact details)</w:t>
            </w:r>
          </w:p>
          <w:p w:rsidR="008866A5" w:rsidRPr="00F3557C" w:rsidRDefault="008866A5" w:rsidP="004B7601">
            <w:pPr>
              <w:pStyle w:val="Bullet"/>
            </w:pPr>
            <w:r w:rsidRPr="00F3557C">
              <w:t>availability, both immediate and long term (including date</w:t>
            </w:r>
            <w:r w:rsidR="00EA30F2">
              <w:t>s</w:t>
            </w:r>
            <w:r w:rsidRPr="00F3557C">
              <w:t xml:space="preserve"> and times for immediate availability)</w:t>
            </w:r>
          </w:p>
          <w:p w:rsidR="008866A5" w:rsidRPr="00F3557C" w:rsidRDefault="008866A5" w:rsidP="004B7601">
            <w:pPr>
              <w:pStyle w:val="Bullet"/>
            </w:pPr>
            <w:r w:rsidRPr="00F3557C">
              <w:t>current occupation, relevant skills, qualifications, and previous experience</w:t>
            </w:r>
          </w:p>
          <w:p w:rsidR="008866A5" w:rsidRPr="00F3557C" w:rsidRDefault="008866A5" w:rsidP="004B7601">
            <w:pPr>
              <w:pStyle w:val="Bullet"/>
            </w:pPr>
            <w:r w:rsidRPr="00F3557C">
              <w:t>interests and strengths (what tasks they wish to do)</w:t>
            </w:r>
          </w:p>
          <w:p w:rsidR="008866A5" w:rsidRPr="00F3557C" w:rsidRDefault="008866A5" w:rsidP="004B7601">
            <w:pPr>
              <w:pStyle w:val="Bullet"/>
            </w:pPr>
            <w:r w:rsidRPr="00F3557C">
              <w:t>limitations (what th</w:t>
            </w:r>
            <w:r w:rsidR="009825E3">
              <w:t>ey do not wish or are not able</w:t>
            </w:r>
            <w:r w:rsidRPr="00F3557C">
              <w:t xml:space="preserve"> to do)</w:t>
            </w:r>
          </w:p>
          <w:p w:rsidR="008866A5" w:rsidRDefault="008866A5" w:rsidP="000320F7">
            <w:pPr>
              <w:pStyle w:val="Bullet"/>
            </w:pPr>
            <w:r w:rsidRPr="00F3557C">
              <w:t>the resources, if any, they could provide (</w:t>
            </w:r>
            <w:r w:rsidR="00574D8E">
              <w:t>such as</w:t>
            </w:r>
            <w:r w:rsidRPr="00F3557C">
              <w:t xml:space="preserve"> vehicles or e</w:t>
            </w:r>
            <w:r w:rsidR="000320F7" w:rsidRPr="00F3557C">
              <w:t>quipment).</w:t>
            </w:r>
          </w:p>
          <w:p w:rsidR="00D11C84" w:rsidRPr="00F3557C" w:rsidRDefault="00D11C84" w:rsidP="00D11C84">
            <w:pPr>
              <w:pStyle w:val="Bullet"/>
            </w:pPr>
            <w:r w:rsidRPr="00F3557C">
              <w:t>an authorisation to perform a Police background check, and</w:t>
            </w:r>
          </w:p>
          <w:p w:rsidR="00D11C84" w:rsidRPr="00F3557C" w:rsidRDefault="00D11C84" w:rsidP="00D11C84">
            <w:pPr>
              <w:pStyle w:val="Bullet"/>
            </w:pPr>
            <w:r w:rsidRPr="00F3557C">
              <w:t>a declaration of any health or medical conditions that may limit the volunteer’s ability to perform certain tasks.</w:t>
            </w:r>
          </w:p>
          <w:p w:rsidR="00D32545" w:rsidRDefault="00D11C84" w:rsidP="00D11C84">
            <w:r w:rsidRPr="00D11C84">
              <w:t xml:space="preserve">See </w:t>
            </w:r>
            <w:r w:rsidRPr="00D11C84">
              <w:fldChar w:fldCharType="begin"/>
            </w:r>
            <w:r w:rsidRPr="00D11C84">
              <w:instrText xml:space="preserve"> REF AppendixRegoForm \n \h </w:instrText>
            </w:r>
            <w:r>
              <w:instrText xml:space="preserve"> \* MERGEFORMAT </w:instrText>
            </w:r>
            <w:r w:rsidRPr="00D11C84">
              <w:fldChar w:fldCharType="separate"/>
            </w:r>
            <w:r w:rsidR="00570793">
              <w:t>Appendix H</w:t>
            </w:r>
            <w:r w:rsidRPr="00D11C84">
              <w:fldChar w:fldCharType="end"/>
            </w:r>
            <w:r w:rsidRPr="00D11C84">
              <w:t xml:space="preserve"> </w:t>
            </w:r>
            <w:r w:rsidRPr="000618A2">
              <w:rPr>
                <w:rStyle w:val="CrossreferenceChar"/>
              </w:rPr>
              <w:fldChar w:fldCharType="begin"/>
            </w:r>
            <w:r w:rsidRPr="000618A2">
              <w:rPr>
                <w:rStyle w:val="CrossreferenceChar"/>
              </w:rPr>
              <w:instrText xml:space="preserve"> REF AppendixRegoForm \h  \* MERGEFORMAT </w:instrText>
            </w:r>
            <w:r w:rsidRPr="000618A2">
              <w:rPr>
                <w:rStyle w:val="CrossreferenceChar"/>
              </w:rPr>
            </w:r>
            <w:r w:rsidRPr="000618A2">
              <w:rPr>
                <w:rStyle w:val="CrossreferenceChar"/>
              </w:rPr>
              <w:fldChar w:fldCharType="separate"/>
            </w:r>
            <w:r w:rsidR="00570793" w:rsidRPr="00570793">
              <w:rPr>
                <w:rStyle w:val="CrossreferenceChar"/>
              </w:rPr>
              <w:t>Volunteer registration form</w:t>
            </w:r>
            <w:r w:rsidRPr="000618A2">
              <w:rPr>
                <w:rStyle w:val="CrossreferenceChar"/>
              </w:rPr>
              <w:fldChar w:fldCharType="end"/>
            </w:r>
            <w:r w:rsidRPr="00D11C84">
              <w:t xml:space="preserve"> on page </w:t>
            </w:r>
            <w:r w:rsidRPr="00D11C84">
              <w:fldChar w:fldCharType="begin"/>
            </w:r>
            <w:r w:rsidRPr="00D11C84">
              <w:instrText xml:space="preserve"> PAGEREF AppendixRegoForm \h </w:instrText>
            </w:r>
            <w:r w:rsidRPr="00D11C84">
              <w:fldChar w:fldCharType="separate"/>
            </w:r>
            <w:r w:rsidR="00570793">
              <w:rPr>
                <w:noProof/>
              </w:rPr>
              <w:t>69</w:t>
            </w:r>
            <w:r w:rsidRPr="00D11C84">
              <w:fldChar w:fldCharType="end"/>
            </w:r>
            <w:r w:rsidRPr="00D11C84">
              <w:t xml:space="preserve"> for a template.</w:t>
            </w:r>
          </w:p>
          <w:p w:rsidR="00D11C84" w:rsidRPr="00D11C84" w:rsidRDefault="00D11C84" w:rsidP="00D11C84">
            <w:pPr>
              <w:pStyle w:val="Paragraphspacer"/>
            </w:pPr>
          </w:p>
        </w:tc>
      </w:tr>
      <w:tr w:rsidR="00D32545" w:rsidRPr="00F3557C" w:rsidTr="00373808">
        <w:trPr>
          <w:trHeight w:val="711"/>
        </w:trPr>
        <w:tc>
          <w:tcPr>
            <w:tcW w:w="1927" w:type="dxa"/>
            <w:tcMar>
              <w:right w:w="227" w:type="dxa"/>
            </w:tcMar>
          </w:tcPr>
          <w:p w:rsidR="00D32545" w:rsidRPr="00F3557C" w:rsidRDefault="00D32545" w:rsidP="00D32545">
            <w:pPr>
              <w:pStyle w:val="LHcolumn"/>
            </w:pPr>
            <w:r w:rsidRPr="00F3557C">
              <w:t>Considerations</w:t>
            </w:r>
            <w:r w:rsidR="008A30DD">
              <w:t xml:space="preserve"> for registration</w:t>
            </w:r>
          </w:p>
          <w:p w:rsidR="00D32545" w:rsidRPr="00F3557C" w:rsidRDefault="00D32545" w:rsidP="004B7601">
            <w:pPr>
              <w:pStyle w:val="LHcolumn"/>
            </w:pPr>
          </w:p>
        </w:tc>
        <w:tc>
          <w:tcPr>
            <w:tcW w:w="7706" w:type="dxa"/>
          </w:tcPr>
          <w:p w:rsidR="00D32545" w:rsidRPr="00D11C84" w:rsidRDefault="00D32545" w:rsidP="00D32545">
            <w:r w:rsidRPr="00F3557C">
              <w:t xml:space="preserve">Consider </w:t>
            </w:r>
            <w:r w:rsidRPr="00D11C84">
              <w:t>developing a virtual volunteer centre with a platform for online registration for volunteers that can be used to create an easy-to-manage, centralised database.</w:t>
            </w:r>
          </w:p>
          <w:p w:rsidR="00D32545" w:rsidRDefault="00D32545" w:rsidP="00D32545">
            <w:r w:rsidRPr="00D11C84">
              <w:t>Providing an online platform for volunteer registration is an effective step in making the registration process accessible. Consider how to maximise opportunities for all members of the community to register as volunteers</w:t>
            </w:r>
            <w:r>
              <w:t>, including:</w:t>
            </w:r>
          </w:p>
          <w:p w:rsidR="00D32545" w:rsidRDefault="00D478AF" w:rsidP="00D32545">
            <w:pPr>
              <w:pStyle w:val="Bullet"/>
            </w:pPr>
            <w:r>
              <w:t xml:space="preserve">people of </w:t>
            </w:r>
            <w:r w:rsidR="00D32545">
              <w:t>all ages, from young people to the elderly</w:t>
            </w:r>
          </w:p>
          <w:p w:rsidR="00D32545" w:rsidRDefault="00D32545" w:rsidP="00D32545">
            <w:pPr>
              <w:pStyle w:val="Bullet"/>
            </w:pPr>
            <w:r>
              <w:t>members of CALD communities, and</w:t>
            </w:r>
          </w:p>
          <w:p w:rsidR="00D32545" w:rsidRDefault="00D32545" w:rsidP="00D32545">
            <w:pPr>
              <w:pStyle w:val="Bullet"/>
            </w:pPr>
            <w:r>
              <w:t>people with disabilities.</w:t>
            </w:r>
          </w:p>
          <w:p w:rsidR="00D32545" w:rsidRPr="00F3557C" w:rsidRDefault="00D32545" w:rsidP="003210F9">
            <w:pPr>
              <w:pStyle w:val="Paragraphspacer"/>
            </w:pPr>
          </w:p>
        </w:tc>
      </w:tr>
    </w:tbl>
    <w:p w:rsidR="00C2468B" w:rsidRDefault="00C2468B" w:rsidP="00C2468B">
      <w:r>
        <w:br w:type="page"/>
      </w:r>
    </w:p>
    <w:p w:rsidR="004272B4" w:rsidRDefault="004272B4" w:rsidP="00227C5D"/>
    <w:p w:rsidR="00257B16" w:rsidRPr="00F3557C" w:rsidRDefault="00257B16" w:rsidP="00A47DA7">
      <w:pPr>
        <w:pStyle w:val="Heading3"/>
      </w:pPr>
      <w:bookmarkStart w:id="74" w:name="CDEMScreening"/>
      <w:bookmarkStart w:id="75" w:name="_Toc373485219"/>
      <w:r w:rsidRPr="00F3557C">
        <w:t>Screening</w:t>
      </w:r>
      <w:bookmarkEnd w:id="74"/>
      <w:bookmarkEnd w:id="7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257B16" w:rsidRPr="00F3557C" w:rsidTr="00257B16">
        <w:tc>
          <w:tcPr>
            <w:tcW w:w="1928" w:type="dxa"/>
            <w:tcMar>
              <w:right w:w="227" w:type="dxa"/>
            </w:tcMar>
          </w:tcPr>
          <w:p w:rsidR="00257B16" w:rsidRPr="00F3557C" w:rsidRDefault="00257B16" w:rsidP="00891C05">
            <w:pPr>
              <w:pStyle w:val="LHcolumn"/>
            </w:pPr>
          </w:p>
        </w:tc>
        <w:tc>
          <w:tcPr>
            <w:tcW w:w="7705" w:type="dxa"/>
          </w:tcPr>
          <w:p w:rsidR="00257B16" w:rsidRPr="00F3557C" w:rsidRDefault="007D1437" w:rsidP="00C06A7D">
            <w:r w:rsidRPr="00F3557C">
              <w:t>S</w:t>
            </w:r>
            <w:r w:rsidR="00257B16" w:rsidRPr="00F3557C">
              <w:t xml:space="preserve">creening processes </w:t>
            </w:r>
            <w:r w:rsidR="00C06A7D" w:rsidRPr="00F3557C">
              <w:t>and background checks must be</w:t>
            </w:r>
            <w:r w:rsidRPr="00F3557C">
              <w:t xml:space="preserve"> careful and thorough to ensure the reliability, trustworthiness, skills</w:t>
            </w:r>
            <w:r w:rsidR="00AE6B19">
              <w:t>,</w:t>
            </w:r>
            <w:r w:rsidRPr="00F3557C">
              <w:t xml:space="preserve"> and qualifications of CDEM-trained volunteers.</w:t>
            </w:r>
          </w:p>
          <w:p w:rsidR="003C58DF" w:rsidRPr="00F3557C" w:rsidRDefault="003C58DF" w:rsidP="00837444">
            <w:pPr>
              <w:pStyle w:val="Paragraphspacer"/>
            </w:pPr>
          </w:p>
        </w:tc>
      </w:tr>
      <w:tr w:rsidR="00B83BD6" w:rsidRPr="00F3557C" w:rsidTr="001B2FB4">
        <w:trPr>
          <w:trHeight w:val="3090"/>
        </w:trPr>
        <w:tc>
          <w:tcPr>
            <w:tcW w:w="1928" w:type="dxa"/>
            <w:tcMar>
              <w:right w:w="227" w:type="dxa"/>
            </w:tcMar>
          </w:tcPr>
          <w:p w:rsidR="00B83BD6" w:rsidRPr="00F3557C" w:rsidRDefault="00B83BD6" w:rsidP="00891C05">
            <w:pPr>
              <w:pStyle w:val="LHcolumn"/>
            </w:pPr>
            <w:r w:rsidRPr="00F3557C">
              <w:t>Responsibility</w:t>
            </w:r>
          </w:p>
        </w:tc>
        <w:tc>
          <w:tcPr>
            <w:tcW w:w="7705" w:type="dxa"/>
          </w:tcPr>
          <w:p w:rsidR="00B83BD6" w:rsidRPr="00F3557C" w:rsidRDefault="00B83BD6" w:rsidP="004D09AC">
            <w:r w:rsidRPr="00F3557C">
              <w:t>CDEM organisations have a responsibility to themselves and their communities to appoint personnel, including CDEM-trained volunteers, who can carry out their rol</w:t>
            </w:r>
            <w:r w:rsidR="00133A08" w:rsidRPr="00F3557C">
              <w:t>es with a high level of responsibility</w:t>
            </w:r>
            <w:r w:rsidRPr="00F3557C">
              <w:t xml:space="preserve">. </w:t>
            </w:r>
          </w:p>
          <w:p w:rsidR="00B83BD6" w:rsidRPr="00F3557C" w:rsidRDefault="00B83BD6" w:rsidP="004D09AC">
            <w:r w:rsidRPr="00F3557C">
              <w:t xml:space="preserve">The </w:t>
            </w:r>
            <w:r w:rsidR="002E35F3" w:rsidRPr="00F3557C">
              <w:t>Volunteer Coordination team</w:t>
            </w:r>
            <w:r w:rsidRPr="00F3557C">
              <w:t xml:space="preserve"> </w:t>
            </w:r>
            <w:r w:rsidRPr="00446587">
              <w:t>needs to follow their CDEM organisation’s established processes for screening and background</w:t>
            </w:r>
            <w:r w:rsidRPr="00F3557C">
              <w:t xml:space="preserve"> checking.</w:t>
            </w:r>
          </w:p>
          <w:p w:rsidR="00B83BD6" w:rsidRPr="00F3557C" w:rsidRDefault="00B83BD6" w:rsidP="00936DF5">
            <w:r w:rsidRPr="00F3557C">
              <w:t xml:space="preserve">Turning away a potential volunteer for reasons other than not meeting the minimum requirements for a volunteer position may violate their human rights. The screening process must conform to the requirements in the </w:t>
            </w:r>
            <w:r w:rsidRPr="00F3557C">
              <w:rPr>
                <w:i/>
              </w:rPr>
              <w:t>Human Rights Act 1993</w:t>
            </w:r>
            <w:r w:rsidRPr="00F3557C">
              <w:t xml:space="preserve">. See </w:t>
            </w:r>
            <w:r w:rsidR="00C44BB1">
              <w:fldChar w:fldCharType="begin"/>
            </w:r>
            <w:r w:rsidR="00C44BB1">
              <w:instrText xml:space="preserve"> REF AppendixLegislation \n \h </w:instrText>
            </w:r>
            <w:r w:rsidR="00C44BB1">
              <w:fldChar w:fldCharType="separate"/>
            </w:r>
            <w:r w:rsidR="00570793">
              <w:t>Appendix C</w:t>
            </w:r>
            <w:r w:rsidR="00C44BB1">
              <w:fldChar w:fldCharType="end"/>
            </w:r>
            <w:r w:rsidRPr="00F3557C">
              <w:t xml:space="preserve"> </w:t>
            </w:r>
            <w:r w:rsidR="00223DE6">
              <w:fldChar w:fldCharType="begin"/>
            </w:r>
            <w:r w:rsidR="00223DE6">
              <w:instrText xml:space="preserve"> REF AppendixLegislation \h  \* MERGEFORMAT </w:instrText>
            </w:r>
            <w:r w:rsidR="00223DE6">
              <w:fldChar w:fldCharType="separate"/>
            </w:r>
            <w:r w:rsidR="00570793" w:rsidRPr="00570793">
              <w:rPr>
                <w:i/>
                <w:color w:val="005A9B" w:themeColor="background2"/>
                <w:u w:val="single"/>
              </w:rPr>
              <w:t>Legislation</w:t>
            </w:r>
            <w:r w:rsidR="00223DE6">
              <w:fldChar w:fldCharType="end"/>
            </w:r>
            <w:r w:rsidRPr="00F3557C">
              <w:t xml:space="preserve"> on page </w:t>
            </w:r>
            <w:r w:rsidR="000E6101" w:rsidRPr="00F3557C">
              <w:fldChar w:fldCharType="begin"/>
            </w:r>
            <w:r w:rsidRPr="00F3557C">
              <w:instrText xml:space="preserve"> PAGEREF AppendixLegislation \h </w:instrText>
            </w:r>
            <w:r w:rsidR="000E6101" w:rsidRPr="00F3557C">
              <w:fldChar w:fldCharType="separate"/>
            </w:r>
            <w:r w:rsidR="00570793">
              <w:rPr>
                <w:noProof/>
              </w:rPr>
              <w:t>52</w:t>
            </w:r>
            <w:r w:rsidR="000E6101" w:rsidRPr="00F3557C">
              <w:fldChar w:fldCharType="end"/>
            </w:r>
            <w:r w:rsidRPr="00F3557C">
              <w:t xml:space="preserve"> for more information.</w:t>
            </w:r>
          </w:p>
          <w:p w:rsidR="00B83BD6" w:rsidRPr="00F3557C" w:rsidRDefault="00B83BD6" w:rsidP="00837444">
            <w:pPr>
              <w:pStyle w:val="Paragraphspacer"/>
            </w:pPr>
          </w:p>
        </w:tc>
      </w:tr>
      <w:tr w:rsidR="00257B16" w:rsidRPr="00F3557C" w:rsidTr="00257B16">
        <w:tc>
          <w:tcPr>
            <w:tcW w:w="1928" w:type="dxa"/>
            <w:tcMar>
              <w:right w:w="227" w:type="dxa"/>
            </w:tcMar>
          </w:tcPr>
          <w:p w:rsidR="00257B16" w:rsidRPr="00F3557C" w:rsidRDefault="00257B16" w:rsidP="00891C05">
            <w:pPr>
              <w:pStyle w:val="LHcolumn"/>
            </w:pPr>
            <w:r w:rsidRPr="00F3557C">
              <w:t>Police background checks</w:t>
            </w:r>
          </w:p>
        </w:tc>
        <w:tc>
          <w:tcPr>
            <w:tcW w:w="7705" w:type="dxa"/>
          </w:tcPr>
          <w:p w:rsidR="00257B16" w:rsidRPr="00F3557C" w:rsidRDefault="00257B16" w:rsidP="00257B16">
            <w:r w:rsidRPr="00F3557C">
              <w:t>P</w:t>
            </w:r>
            <w:r w:rsidR="005C183F" w:rsidRPr="00F3557C">
              <w:t xml:space="preserve">olice background checks </w:t>
            </w:r>
            <w:r w:rsidR="00FA2892" w:rsidRPr="00F3557C">
              <w:t xml:space="preserve">are strongly recommended </w:t>
            </w:r>
            <w:r w:rsidR="005C183F" w:rsidRPr="00F3557C">
              <w:t xml:space="preserve">for all potential </w:t>
            </w:r>
            <w:r w:rsidR="00AF2597" w:rsidRPr="00F3557C">
              <w:t>CDEM-trained volunteers</w:t>
            </w:r>
            <w:r w:rsidR="005C183F" w:rsidRPr="00F3557C">
              <w:t>.</w:t>
            </w:r>
            <w:r w:rsidR="00FA2892" w:rsidRPr="00F3557C">
              <w:t xml:space="preserve"> The </w:t>
            </w:r>
            <w:r w:rsidR="002E35F3" w:rsidRPr="00F3557C">
              <w:t>Volunteer Coordinator</w:t>
            </w:r>
            <w:r w:rsidR="00FA2892" w:rsidRPr="00F3557C">
              <w:t xml:space="preserve"> will need to follow the relevant processes of the CDEM organisation.</w:t>
            </w:r>
          </w:p>
          <w:p w:rsidR="00257B16" w:rsidRPr="00F3557C" w:rsidRDefault="00FA2892" w:rsidP="00257B16">
            <w:r w:rsidRPr="00F3557C">
              <w:t>The volunteer must give permission before</w:t>
            </w:r>
            <w:r w:rsidR="00196CE1" w:rsidRPr="00F3557C">
              <w:t xml:space="preserve"> Police checks are performed. </w:t>
            </w:r>
            <w:r w:rsidR="00257B16" w:rsidRPr="00F3557C">
              <w:t xml:space="preserve">Including a signed </w:t>
            </w:r>
            <w:r w:rsidRPr="00F3557C">
              <w:t xml:space="preserve">agreement </w:t>
            </w:r>
            <w:r w:rsidR="00EC26A8">
              <w:t>in the</w:t>
            </w:r>
            <w:r w:rsidR="00257B16" w:rsidRPr="00F3557C">
              <w:t xml:space="preserve"> registration form is recommended (see </w:t>
            </w:r>
            <w:r w:rsidR="00C44BB1">
              <w:fldChar w:fldCharType="begin"/>
            </w:r>
            <w:r w:rsidR="00C44BB1">
              <w:instrText xml:space="preserve"> REF AppendixRegoForm \n \h </w:instrText>
            </w:r>
            <w:r w:rsidR="00C44BB1">
              <w:fldChar w:fldCharType="separate"/>
            </w:r>
            <w:r w:rsidR="00570793">
              <w:t>Appendix H</w:t>
            </w:r>
            <w:r w:rsidR="00C44BB1">
              <w:fldChar w:fldCharType="end"/>
            </w:r>
            <w:r w:rsidR="00FF6149" w:rsidRPr="00F3557C">
              <w:t xml:space="preserve"> </w:t>
            </w:r>
            <w:r w:rsidR="00223DE6">
              <w:fldChar w:fldCharType="begin"/>
            </w:r>
            <w:r w:rsidR="00223DE6">
              <w:instrText xml:space="preserve"> REF AppendixRegoForm \h  \* MERGEFORMAT </w:instrText>
            </w:r>
            <w:r w:rsidR="00223DE6">
              <w:fldChar w:fldCharType="separate"/>
            </w:r>
            <w:r w:rsidR="00570793" w:rsidRPr="00570793">
              <w:rPr>
                <w:i/>
                <w:color w:val="005A9B" w:themeColor="background2"/>
                <w:u w:val="single"/>
              </w:rPr>
              <w:t>Volunteer registration form</w:t>
            </w:r>
            <w:r w:rsidR="00223DE6">
              <w:fldChar w:fldCharType="end"/>
            </w:r>
            <w:r w:rsidR="00D86A47" w:rsidRPr="00F3557C">
              <w:t xml:space="preserve"> </w:t>
            </w:r>
            <w:r w:rsidR="00FF6149" w:rsidRPr="00F3557C">
              <w:t xml:space="preserve">on page </w:t>
            </w:r>
            <w:r w:rsidR="000E6101" w:rsidRPr="00F3557C">
              <w:fldChar w:fldCharType="begin"/>
            </w:r>
            <w:r w:rsidR="00FF6149" w:rsidRPr="00F3557C">
              <w:instrText xml:space="preserve"> PAGEREF AppendixRegoForm \h </w:instrText>
            </w:r>
            <w:r w:rsidR="000E6101" w:rsidRPr="00F3557C">
              <w:fldChar w:fldCharType="separate"/>
            </w:r>
            <w:r w:rsidR="00570793">
              <w:rPr>
                <w:noProof/>
              </w:rPr>
              <w:t>69</w:t>
            </w:r>
            <w:r w:rsidR="000E6101" w:rsidRPr="00F3557C">
              <w:fldChar w:fldCharType="end"/>
            </w:r>
            <w:r w:rsidR="00CC53DA">
              <w:t xml:space="preserve"> for an example</w:t>
            </w:r>
            <w:r w:rsidR="00257B16" w:rsidRPr="00F3557C">
              <w:t>).</w:t>
            </w:r>
          </w:p>
          <w:p w:rsidR="00257B16" w:rsidRPr="00F3557C" w:rsidRDefault="00AF2597" w:rsidP="00257B16">
            <w:r w:rsidRPr="00F3557C">
              <w:t>CDEM-trained volunteers</w:t>
            </w:r>
            <w:r w:rsidR="00257B16" w:rsidRPr="00F3557C">
              <w:t xml:space="preserve"> or applicants may apply for a copy of their own criminal record. The Ministry of Justice provides a free online service, which is available through their website, </w:t>
            </w:r>
            <w:hyperlink r:id="rId35" w:history="1">
              <w:r w:rsidR="00257B16" w:rsidRPr="00F3557C">
                <w:rPr>
                  <w:rStyle w:val="Hyperlink"/>
                </w:rPr>
                <w:t>www.justice.govt.nz</w:t>
              </w:r>
            </w:hyperlink>
            <w:r w:rsidR="00257B16" w:rsidRPr="00F3557C">
              <w:t>.</w:t>
            </w:r>
          </w:p>
          <w:p w:rsidR="00EF533C" w:rsidRPr="00F3557C" w:rsidRDefault="00EF533C" w:rsidP="00837444">
            <w:pPr>
              <w:pStyle w:val="Paragraphspacer"/>
            </w:pPr>
          </w:p>
        </w:tc>
      </w:tr>
      <w:tr w:rsidR="00257B16" w:rsidRPr="00F3557C" w:rsidTr="00257B16">
        <w:tc>
          <w:tcPr>
            <w:tcW w:w="1928" w:type="dxa"/>
            <w:tcMar>
              <w:right w:w="227" w:type="dxa"/>
            </w:tcMar>
          </w:tcPr>
          <w:p w:rsidR="00257B16" w:rsidRPr="00F3557C" w:rsidRDefault="007B5B69" w:rsidP="00891C05">
            <w:pPr>
              <w:pStyle w:val="LHcolumn"/>
            </w:pPr>
            <w:r w:rsidRPr="00F3557C">
              <w:t>Outcomes</w:t>
            </w:r>
          </w:p>
        </w:tc>
        <w:tc>
          <w:tcPr>
            <w:tcW w:w="7705" w:type="dxa"/>
          </w:tcPr>
          <w:p w:rsidR="00CC53DA" w:rsidRDefault="00CC53DA" w:rsidP="00CC53DA">
            <w:r w:rsidRPr="00F3557C">
              <w:t>It is important to thank all applicants for their interest and application in a timely fashion.</w:t>
            </w:r>
          </w:p>
          <w:p w:rsidR="00257B16" w:rsidRPr="000A1042" w:rsidRDefault="00257B16" w:rsidP="00257B16">
            <w:r w:rsidRPr="00F3557C">
              <w:t xml:space="preserve">For </w:t>
            </w:r>
            <w:r w:rsidRPr="000A1042">
              <w:t>successful applicants it is i</w:t>
            </w:r>
            <w:r w:rsidR="00E163C3" w:rsidRPr="000A1042">
              <w:t xml:space="preserve">mportant to provide them with an </w:t>
            </w:r>
            <w:r w:rsidRPr="000A1042">
              <w:t xml:space="preserve">explanation of their </w:t>
            </w:r>
            <w:r w:rsidR="00E163C3" w:rsidRPr="000A1042">
              <w:t>general responsibilities</w:t>
            </w:r>
            <w:r w:rsidR="008D032E" w:rsidRPr="000A1042">
              <w:t xml:space="preserve"> (as well as any related to a specific role or task</w:t>
            </w:r>
            <w:r w:rsidR="002474BF" w:rsidRPr="000A1042">
              <w:t>, if they are to be immediately placed</w:t>
            </w:r>
            <w:r w:rsidR="008D032E" w:rsidRPr="000A1042">
              <w:t>)</w:t>
            </w:r>
            <w:r w:rsidR="000F59FE" w:rsidRPr="000A1042">
              <w:t>, both in person and in writing.</w:t>
            </w:r>
          </w:p>
          <w:p w:rsidR="00257B16" w:rsidRPr="00F3557C" w:rsidRDefault="00257B16" w:rsidP="00257B16">
            <w:r w:rsidRPr="000A1042">
              <w:t>For any unsuccessful applicants</w:t>
            </w:r>
            <w:r w:rsidR="00306E97" w:rsidRPr="000A1042">
              <w:t>, notification</w:t>
            </w:r>
            <w:r w:rsidR="00306E97" w:rsidRPr="00F3557C">
              <w:t xml:space="preserve"> via a</w:t>
            </w:r>
            <w:r w:rsidR="00E163C3" w:rsidRPr="00F3557C">
              <w:t xml:space="preserve"> clear, courteous letter is recommended.</w:t>
            </w:r>
          </w:p>
          <w:p w:rsidR="004272B4" w:rsidRPr="00F3557C" w:rsidRDefault="004272B4" w:rsidP="00CC53DA">
            <w:pPr>
              <w:pStyle w:val="Paragraphspacer"/>
            </w:pPr>
          </w:p>
        </w:tc>
      </w:tr>
    </w:tbl>
    <w:p w:rsidR="00D90672" w:rsidRPr="00F3557C" w:rsidRDefault="00D90672"/>
    <w:p w:rsidR="00257B16" w:rsidRPr="00F3557C" w:rsidRDefault="00257B16" w:rsidP="00A47DA7">
      <w:pPr>
        <w:pStyle w:val="Heading3"/>
      </w:pPr>
      <w:bookmarkStart w:id="76" w:name="CDEMPlacement"/>
      <w:bookmarkStart w:id="77" w:name="_Toc373485220"/>
      <w:r w:rsidRPr="00F3557C">
        <w:t>Placement</w:t>
      </w:r>
      <w:bookmarkEnd w:id="76"/>
      <w:bookmarkEnd w:id="7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257B16" w:rsidRPr="00F3557C" w:rsidTr="00257B16">
        <w:tc>
          <w:tcPr>
            <w:tcW w:w="1928" w:type="dxa"/>
            <w:tcMar>
              <w:right w:w="227" w:type="dxa"/>
            </w:tcMar>
          </w:tcPr>
          <w:p w:rsidR="00257B16" w:rsidRPr="00F3557C" w:rsidRDefault="00257B16" w:rsidP="00891C05">
            <w:pPr>
              <w:pStyle w:val="LHcolumn"/>
            </w:pPr>
          </w:p>
        </w:tc>
        <w:tc>
          <w:tcPr>
            <w:tcW w:w="7705" w:type="dxa"/>
          </w:tcPr>
          <w:p w:rsidR="00257B16" w:rsidRPr="00F3557C" w:rsidRDefault="00580C8B" w:rsidP="00257B16">
            <w:r>
              <w:t>It is important to match</w:t>
            </w:r>
            <w:r w:rsidR="00257B16" w:rsidRPr="00F3557C">
              <w:t xml:space="preserve"> v</w:t>
            </w:r>
            <w:r w:rsidR="004179B1" w:rsidRPr="00F3557C">
              <w:t>olunteer</w:t>
            </w:r>
            <w:r>
              <w:t>s</w:t>
            </w:r>
            <w:r w:rsidR="004179B1" w:rsidRPr="00F3557C">
              <w:t xml:space="preserve"> to a role or task</w:t>
            </w:r>
            <w:r w:rsidR="00257B16" w:rsidRPr="00F3557C">
              <w:t>. The compatibility of the volunteer’s interests and skills, and the requirements of a role description, must be carefully considered.</w:t>
            </w:r>
          </w:p>
          <w:p w:rsidR="00E46012" w:rsidRPr="00F3557C" w:rsidRDefault="00E46012" w:rsidP="00E46012">
            <w:r w:rsidRPr="00F3557C">
              <w:t xml:space="preserve">It is important to have clear minimum standards for each volunteer role, in addition to a clear understanding of what personal competencies are required. The </w:t>
            </w:r>
            <w:r w:rsidR="002E35F3" w:rsidRPr="00F3557C">
              <w:t>Volunteer Coordination team</w:t>
            </w:r>
            <w:r w:rsidRPr="00F3557C">
              <w:t xml:space="preserve"> needs to follow their CDEM organisation’s established decision-making processes for recruitment.</w:t>
            </w:r>
          </w:p>
          <w:p w:rsidR="00F4202D" w:rsidRPr="00F3557C" w:rsidRDefault="00F4202D" w:rsidP="00F4202D">
            <w:pPr>
              <w:pStyle w:val="Paragraphspacer"/>
            </w:pPr>
          </w:p>
        </w:tc>
      </w:tr>
    </w:tbl>
    <w:p w:rsidR="00B538EC" w:rsidRDefault="00B538EC"/>
    <w:p w:rsidR="00B538EC" w:rsidRDefault="00B538EC" w:rsidP="00B538EC">
      <w:r>
        <w:br w:type="page"/>
      </w:r>
    </w:p>
    <w:p w:rsidR="00B538EC" w:rsidRDefault="00B538EC"/>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257B16" w:rsidRPr="00F3557C" w:rsidTr="00257B16">
        <w:tc>
          <w:tcPr>
            <w:tcW w:w="1928" w:type="dxa"/>
            <w:tcMar>
              <w:right w:w="227" w:type="dxa"/>
            </w:tcMar>
          </w:tcPr>
          <w:p w:rsidR="00257B16" w:rsidRPr="00F3557C" w:rsidRDefault="00257B16" w:rsidP="00891C05">
            <w:pPr>
              <w:pStyle w:val="LHcolumn"/>
            </w:pPr>
            <w:r w:rsidRPr="00F3557C">
              <w:t>Considering the volunteer’s perspective</w:t>
            </w:r>
          </w:p>
        </w:tc>
        <w:tc>
          <w:tcPr>
            <w:tcW w:w="7705" w:type="dxa"/>
          </w:tcPr>
          <w:p w:rsidR="00257B16" w:rsidRPr="00F3557C" w:rsidRDefault="003719C0" w:rsidP="00257B16">
            <w:r w:rsidRPr="00F3557C">
              <w:t xml:space="preserve">Effective </w:t>
            </w:r>
            <w:r w:rsidR="00117DB3">
              <w:t xml:space="preserve">volunteer </w:t>
            </w:r>
            <w:r w:rsidRPr="00F3557C">
              <w:t xml:space="preserve">placement is more likely if the </w:t>
            </w:r>
            <w:r w:rsidR="002E35F3" w:rsidRPr="00F3557C">
              <w:t>Volunteer Coordination team</w:t>
            </w:r>
            <w:r w:rsidR="00257B16" w:rsidRPr="00F3557C">
              <w:t>:</w:t>
            </w:r>
          </w:p>
          <w:p w:rsidR="00257B16" w:rsidRPr="00F3557C" w:rsidRDefault="003719C0" w:rsidP="00257B16">
            <w:pPr>
              <w:pStyle w:val="Bullet"/>
            </w:pPr>
            <w:r w:rsidRPr="00F3557C">
              <w:t>listens</w:t>
            </w:r>
            <w:r w:rsidR="00257B16" w:rsidRPr="00F3557C">
              <w:t xml:space="preserve"> carefully to the expectations of the volunteer</w:t>
            </w:r>
          </w:p>
          <w:p w:rsidR="00257B16" w:rsidRPr="00F3557C" w:rsidRDefault="00257B16" w:rsidP="00257B16">
            <w:pPr>
              <w:pStyle w:val="Bullet"/>
            </w:pPr>
            <w:r w:rsidRPr="00F3557C">
              <w:t>unders</w:t>
            </w:r>
            <w:r w:rsidR="003719C0" w:rsidRPr="00F3557C">
              <w:t>tands</w:t>
            </w:r>
            <w:r w:rsidR="0071208E" w:rsidRPr="00F3557C">
              <w:t xml:space="preserve"> their motivation</w:t>
            </w:r>
            <w:r w:rsidRPr="00F3557C">
              <w:t xml:space="preserve"> to become a volunteer</w:t>
            </w:r>
          </w:p>
          <w:p w:rsidR="00257B16" w:rsidRPr="00F3557C" w:rsidRDefault="003719C0" w:rsidP="00257B16">
            <w:pPr>
              <w:pStyle w:val="Bullet"/>
            </w:pPr>
            <w:r w:rsidRPr="00F3557C">
              <w:t>adapts</w:t>
            </w:r>
            <w:r w:rsidR="00C64805" w:rsidRPr="00F3557C">
              <w:t xml:space="preserve"> existing and/or creates</w:t>
            </w:r>
            <w:r w:rsidR="00257B16" w:rsidRPr="00F3557C">
              <w:t xml:space="preserve"> new</w:t>
            </w:r>
            <w:r w:rsidR="0071208E" w:rsidRPr="00F3557C">
              <w:t xml:space="preserve"> roles</w:t>
            </w:r>
            <w:r w:rsidR="00257B16" w:rsidRPr="00F3557C">
              <w:t>, and</w:t>
            </w:r>
          </w:p>
          <w:p w:rsidR="00257B16" w:rsidRPr="00F3557C" w:rsidRDefault="003719C0" w:rsidP="00257B16">
            <w:pPr>
              <w:pStyle w:val="Bullet"/>
            </w:pPr>
            <w:r w:rsidRPr="00F3557C">
              <w:t>considers</w:t>
            </w:r>
            <w:r w:rsidR="00257B16" w:rsidRPr="00F3557C">
              <w:t xml:space="preserve"> the diversity of the community where the volunteer will be placed.</w:t>
            </w:r>
          </w:p>
          <w:p w:rsidR="00F4202D" w:rsidRDefault="00117DB3" w:rsidP="00117DB3">
            <w:r w:rsidRPr="00117DB3">
              <w:t>It is important not to place a volunteer into a position they have no interest in, even if they may appear to be well-suited to that role.</w:t>
            </w:r>
          </w:p>
          <w:p w:rsidR="00117DB3" w:rsidRPr="00117DB3" w:rsidRDefault="00117DB3" w:rsidP="00117DB3">
            <w:pPr>
              <w:pStyle w:val="Paragraphspacer"/>
            </w:pPr>
          </w:p>
        </w:tc>
      </w:tr>
      <w:tr w:rsidR="00507C8F" w:rsidRPr="00F3557C" w:rsidTr="001D64AF">
        <w:trPr>
          <w:trHeight w:val="4405"/>
        </w:trPr>
        <w:tc>
          <w:tcPr>
            <w:tcW w:w="1928" w:type="dxa"/>
            <w:tcMar>
              <w:right w:w="227" w:type="dxa"/>
            </w:tcMar>
          </w:tcPr>
          <w:p w:rsidR="00507C8F" w:rsidRPr="00F3557C" w:rsidRDefault="00507C8F" w:rsidP="00891C05">
            <w:pPr>
              <w:pStyle w:val="LHcolumn"/>
            </w:pPr>
            <w:r w:rsidRPr="00F3557C">
              <w:t>Orientation</w:t>
            </w:r>
          </w:p>
          <w:p w:rsidR="00507C8F" w:rsidRPr="00F3557C" w:rsidRDefault="00507C8F" w:rsidP="00891C05">
            <w:pPr>
              <w:pStyle w:val="LHcolumn"/>
            </w:pPr>
            <w:r w:rsidRPr="00F3557C">
              <w:rPr>
                <w:noProof/>
              </w:rPr>
              <w:drawing>
                <wp:anchor distT="0" distB="0" distL="114300" distR="114300" simplePos="0" relativeHeight="251863040" behindDoc="0" locked="0" layoutInCell="1" allowOverlap="1" wp14:anchorId="44827492" wp14:editId="5BBED669">
                  <wp:simplePos x="714375" y="5715000"/>
                  <wp:positionH relativeFrom="column">
                    <wp:align>center</wp:align>
                  </wp:positionH>
                  <wp:positionV relativeFrom="line">
                    <wp:posOffset>1620520</wp:posOffset>
                  </wp:positionV>
                  <wp:extent cx="561600" cy="561600"/>
                  <wp:effectExtent l="0" t="0" r="0" b="0"/>
                  <wp:wrapSquare wrapText="bothSides"/>
                  <wp:docPr id="26" name="Picture 26" descr="S:\Template development\Icons\Blue template icon (based on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emplate development\Icons\Blue template icon (based on BW).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05" w:type="dxa"/>
          </w:tcPr>
          <w:p w:rsidR="00507C8F" w:rsidRPr="00F3557C" w:rsidRDefault="00507C8F" w:rsidP="00257B16">
            <w:r w:rsidRPr="00F3557C">
              <w:t>Once placed in a role, CDEM-trained volunteers</w:t>
            </w:r>
            <w:r>
              <w:t xml:space="preserve"> </w:t>
            </w:r>
            <w:r w:rsidRPr="00F3557C">
              <w:t>need an</w:t>
            </w:r>
            <w:r>
              <w:t xml:space="preserve"> orientation that includes information about</w:t>
            </w:r>
            <w:r w:rsidRPr="00F3557C">
              <w:t xml:space="preserve"> how the CDEM organisation works and who they will be working with. They need to be informed, both in person and via a written form:</w:t>
            </w:r>
          </w:p>
          <w:p w:rsidR="00507C8F" w:rsidRPr="00F3557C" w:rsidRDefault="00507C8F" w:rsidP="00257B16">
            <w:pPr>
              <w:pStyle w:val="Bullet"/>
            </w:pPr>
            <w:r w:rsidRPr="00F3557C">
              <w:t>all relevant organisational policies, practices, and codes of conduct, and</w:t>
            </w:r>
          </w:p>
          <w:p w:rsidR="00507C8F" w:rsidRPr="00F3557C" w:rsidRDefault="00507C8F" w:rsidP="00257B16">
            <w:pPr>
              <w:pStyle w:val="Bullet"/>
            </w:pPr>
            <w:r w:rsidRPr="00F3557C">
              <w:t>the health and safety requirements, including how to report hazards, near misses, and accidents.</w:t>
            </w:r>
          </w:p>
          <w:p w:rsidR="00507C8F" w:rsidRPr="00F3557C" w:rsidRDefault="00507C8F" w:rsidP="00DC161E">
            <w:r w:rsidRPr="00F3557C">
              <w:t>New volunteers also need to be introduced, welcomed, and have the layout of their workspaces explained to them.</w:t>
            </w:r>
          </w:p>
          <w:p w:rsidR="00507C8F" w:rsidRPr="00F3557C" w:rsidRDefault="00507C8F" w:rsidP="00CB0A25">
            <w:r w:rsidRPr="00F3557C">
              <w:t>Providing new volunteers with a role or task description and a health and safety fact sheet is recommended. See:</w:t>
            </w:r>
          </w:p>
          <w:p w:rsidR="00507C8F" w:rsidRDefault="00507C8F" w:rsidP="00201E16">
            <w:pPr>
              <w:pStyle w:val="Bullet"/>
            </w:pPr>
            <w:r>
              <w:fldChar w:fldCharType="begin"/>
            </w:r>
            <w:r>
              <w:instrText xml:space="preserve"> REF AppendixRoleDescription \n \h </w:instrText>
            </w:r>
            <w:r>
              <w:fldChar w:fldCharType="separate"/>
            </w:r>
            <w:r w:rsidR="00570793">
              <w:t>Appendix B</w:t>
            </w:r>
            <w:r>
              <w:fldChar w:fldCharType="end"/>
            </w:r>
            <w:r w:rsidRPr="00F3557C">
              <w:t xml:space="preserve"> </w:t>
            </w:r>
            <w:r>
              <w:fldChar w:fldCharType="begin"/>
            </w:r>
            <w:r>
              <w:instrText xml:space="preserve"> REF AppendixRoleDescription \h  \* MERGEFORMAT </w:instrText>
            </w:r>
            <w:r>
              <w:fldChar w:fldCharType="separate"/>
            </w:r>
            <w:r w:rsidR="00570793" w:rsidRPr="00570793">
              <w:rPr>
                <w:i/>
                <w:color w:val="005A9B" w:themeColor="background2"/>
                <w:u w:val="single"/>
              </w:rPr>
              <w:t>Role description: Volunteer Coordinator</w:t>
            </w:r>
            <w:r>
              <w:fldChar w:fldCharType="end"/>
            </w:r>
            <w:r w:rsidRPr="00F3557C">
              <w:t xml:space="preserve"> on page </w:t>
            </w:r>
            <w:r w:rsidRPr="00F3557C">
              <w:fldChar w:fldCharType="begin"/>
            </w:r>
            <w:r w:rsidRPr="00F3557C">
              <w:instrText xml:space="preserve"> PAGEREF AppendixRoleDescription \h </w:instrText>
            </w:r>
            <w:r w:rsidRPr="00F3557C">
              <w:fldChar w:fldCharType="separate"/>
            </w:r>
            <w:r w:rsidR="00570793">
              <w:rPr>
                <w:noProof/>
              </w:rPr>
              <w:t>51</w:t>
            </w:r>
            <w:r w:rsidRPr="00F3557C">
              <w:fldChar w:fldCharType="end"/>
            </w:r>
          </w:p>
          <w:p w:rsidR="00507C8F" w:rsidRPr="00F3557C" w:rsidRDefault="00507C8F" w:rsidP="00201E16">
            <w:pPr>
              <w:pStyle w:val="Bullet"/>
            </w:pPr>
            <w:r>
              <w:fldChar w:fldCharType="begin"/>
            </w:r>
            <w:r>
              <w:instrText xml:space="preserve"> REF AppendixTaskDescription \n \h </w:instrText>
            </w:r>
            <w:r>
              <w:fldChar w:fldCharType="separate"/>
            </w:r>
            <w:r w:rsidR="00570793">
              <w:t>Appendix G</w:t>
            </w:r>
            <w:r>
              <w:fldChar w:fldCharType="end"/>
            </w:r>
            <w:r w:rsidRPr="00F3557C">
              <w:t xml:space="preserve"> </w:t>
            </w:r>
            <w:r>
              <w:fldChar w:fldCharType="begin"/>
            </w:r>
            <w:r>
              <w:instrText xml:space="preserve"> REF AppendixTaskDescription \h  \* MERGEFORMAT </w:instrText>
            </w:r>
            <w:r>
              <w:fldChar w:fldCharType="separate"/>
            </w:r>
            <w:r w:rsidR="00570793" w:rsidRPr="00570793">
              <w:rPr>
                <w:i/>
                <w:color w:val="005A9B" w:themeColor="background2"/>
                <w:u w:val="single"/>
              </w:rPr>
              <w:t>Volunteer task description</w:t>
            </w:r>
            <w:r>
              <w:fldChar w:fldCharType="end"/>
            </w:r>
            <w:r w:rsidRPr="00F3557C">
              <w:t xml:space="preserve"> on page </w:t>
            </w:r>
            <w:r w:rsidRPr="00F3557C">
              <w:fldChar w:fldCharType="begin"/>
            </w:r>
            <w:r w:rsidRPr="00F3557C">
              <w:instrText xml:space="preserve"> PAGEREF AppendixTaskDescription \h </w:instrText>
            </w:r>
            <w:r w:rsidRPr="00F3557C">
              <w:fldChar w:fldCharType="separate"/>
            </w:r>
            <w:r w:rsidR="00570793">
              <w:rPr>
                <w:noProof/>
              </w:rPr>
              <w:t>68</w:t>
            </w:r>
            <w:r w:rsidRPr="00F3557C">
              <w:fldChar w:fldCharType="end"/>
            </w:r>
            <w:r w:rsidRPr="00F3557C">
              <w:t>, and</w:t>
            </w:r>
          </w:p>
          <w:p w:rsidR="00507C8F" w:rsidRPr="00F3557C" w:rsidRDefault="00507C8F" w:rsidP="00F4202D">
            <w:pPr>
              <w:pStyle w:val="Bullet"/>
            </w:pPr>
            <w:r>
              <w:fldChar w:fldCharType="begin"/>
            </w:r>
            <w:r>
              <w:instrText xml:space="preserve"> REF AppendixOHandS \n \h </w:instrText>
            </w:r>
            <w:r>
              <w:fldChar w:fldCharType="separate"/>
            </w:r>
            <w:r w:rsidR="00570793">
              <w:t>Appendix N</w:t>
            </w:r>
            <w:r>
              <w:fldChar w:fldCharType="end"/>
            </w:r>
            <w:r>
              <w:t xml:space="preserve"> </w:t>
            </w:r>
            <w:r>
              <w:fldChar w:fldCharType="begin"/>
            </w:r>
            <w:r>
              <w:instrText xml:space="preserve"> REF AppendixOHandS \h  \* MERGEFORMAT </w:instrText>
            </w:r>
            <w:r>
              <w:fldChar w:fldCharType="separate"/>
            </w:r>
            <w:r w:rsidR="00570793" w:rsidRPr="00570793">
              <w:rPr>
                <w:i/>
                <w:color w:val="005A9B" w:themeColor="background2"/>
                <w:u w:val="single"/>
              </w:rPr>
              <w:t>Health and safety fact sheet</w:t>
            </w:r>
            <w:r>
              <w:fldChar w:fldCharType="end"/>
            </w:r>
            <w:r w:rsidRPr="00F3557C">
              <w:t xml:space="preserve"> on page </w:t>
            </w:r>
            <w:r w:rsidRPr="00F3557C">
              <w:fldChar w:fldCharType="begin"/>
            </w:r>
            <w:r w:rsidRPr="00F3557C">
              <w:instrText xml:space="preserve"> PAGEREF AppendixOHandS \h </w:instrText>
            </w:r>
            <w:r w:rsidRPr="00F3557C">
              <w:fldChar w:fldCharType="separate"/>
            </w:r>
            <w:r w:rsidR="00570793">
              <w:rPr>
                <w:noProof/>
              </w:rPr>
              <w:t>78</w:t>
            </w:r>
            <w:r w:rsidRPr="00F3557C">
              <w:fldChar w:fldCharType="end"/>
            </w:r>
            <w:r w:rsidRPr="00F3557C">
              <w:t>.</w:t>
            </w:r>
          </w:p>
          <w:p w:rsidR="00507C8F" w:rsidRPr="00F3557C" w:rsidRDefault="00507C8F" w:rsidP="00E3453D">
            <w:pPr>
              <w:pStyle w:val="Paragraphspacer"/>
            </w:pPr>
          </w:p>
        </w:tc>
      </w:tr>
    </w:tbl>
    <w:p w:rsidR="009105EF" w:rsidRPr="009105EF" w:rsidRDefault="009105EF" w:rsidP="009105EF"/>
    <w:p w:rsidR="00EB30E0" w:rsidRDefault="00EB30E0" w:rsidP="00A47DA7">
      <w:pPr>
        <w:pStyle w:val="Heading3"/>
      </w:pPr>
      <w:bookmarkStart w:id="78" w:name="CDEMVolsTraining"/>
      <w:bookmarkStart w:id="79" w:name="_Toc373485221"/>
      <w:r>
        <w:t xml:space="preserve">Training and </w:t>
      </w:r>
      <w:r w:rsidR="00280364">
        <w:t>development for CDEM-trained volunteers</w:t>
      </w:r>
      <w:bookmarkEnd w:id="78"/>
      <w:bookmarkEnd w:id="7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A47DA7" w:rsidTr="00A47DA7">
        <w:tc>
          <w:tcPr>
            <w:tcW w:w="1927" w:type="dxa"/>
            <w:tcMar>
              <w:right w:w="227" w:type="dxa"/>
            </w:tcMar>
          </w:tcPr>
          <w:p w:rsidR="00A47DA7" w:rsidRDefault="00A47DA7" w:rsidP="00C71DC3">
            <w:pPr>
              <w:pStyle w:val="LHcolumn"/>
            </w:pPr>
          </w:p>
        </w:tc>
        <w:tc>
          <w:tcPr>
            <w:tcW w:w="7706" w:type="dxa"/>
          </w:tcPr>
          <w:p w:rsidR="00A47DA7" w:rsidRDefault="00D61093" w:rsidP="00C71DC3">
            <w:r>
              <w:t xml:space="preserve">CDEM-trained volunteers can be trained and developed </w:t>
            </w:r>
            <w:r w:rsidR="00077EB0">
              <w:t>to suit their assigned roles or tasks.</w:t>
            </w:r>
          </w:p>
          <w:p w:rsidR="00F51422" w:rsidRDefault="00091D5C" w:rsidP="00F51422">
            <w:r>
              <w:t xml:space="preserve">Training packages for the Volunteer Coordination team can be used as a basis for </w:t>
            </w:r>
            <w:r w:rsidRPr="0035344F">
              <w:t xml:space="preserve">training volunteers during readiness (see section </w:t>
            </w:r>
            <w:r w:rsidR="0035344F" w:rsidRPr="0035344F">
              <w:fldChar w:fldCharType="begin"/>
            </w:r>
            <w:r w:rsidR="0035344F" w:rsidRPr="0035344F">
              <w:instrText xml:space="preserve"> REF TrainingDevelopment \w \h </w:instrText>
            </w:r>
            <w:r w:rsidR="0035344F">
              <w:instrText xml:space="preserve"> \* MERGEFORMAT </w:instrText>
            </w:r>
            <w:r w:rsidR="0035344F" w:rsidRPr="0035344F">
              <w:fldChar w:fldCharType="separate"/>
            </w:r>
            <w:r w:rsidR="00570793">
              <w:t>3.4</w:t>
            </w:r>
            <w:r w:rsidR="0035344F" w:rsidRPr="0035344F">
              <w:fldChar w:fldCharType="end"/>
            </w:r>
            <w:r w:rsidR="0035344F" w:rsidRPr="0035344F">
              <w:t xml:space="preserve"> </w:t>
            </w:r>
            <w:r w:rsidR="0035344F" w:rsidRPr="0035344F">
              <w:rPr>
                <w:rStyle w:val="CrossreferenceChar"/>
              </w:rPr>
              <w:fldChar w:fldCharType="begin"/>
            </w:r>
            <w:r w:rsidR="0035344F" w:rsidRPr="0035344F">
              <w:rPr>
                <w:rStyle w:val="CrossreferenceChar"/>
              </w:rPr>
              <w:instrText xml:space="preserve"> REF TrainingDevelopment \h  \* MERGEFORMAT </w:instrText>
            </w:r>
            <w:r w:rsidR="0035344F" w:rsidRPr="0035344F">
              <w:rPr>
                <w:rStyle w:val="CrossreferenceChar"/>
              </w:rPr>
            </w:r>
            <w:r w:rsidR="0035344F" w:rsidRPr="0035344F">
              <w:rPr>
                <w:rStyle w:val="CrossreferenceChar"/>
              </w:rPr>
              <w:fldChar w:fldCharType="separate"/>
            </w:r>
            <w:r w:rsidR="00570793" w:rsidRPr="00570793">
              <w:rPr>
                <w:rStyle w:val="CrossreferenceChar"/>
              </w:rPr>
              <w:t>Training and development</w:t>
            </w:r>
            <w:r w:rsidR="0035344F" w:rsidRPr="0035344F">
              <w:rPr>
                <w:rStyle w:val="CrossreferenceChar"/>
              </w:rPr>
              <w:fldChar w:fldCharType="end"/>
            </w:r>
            <w:r w:rsidR="0035344F" w:rsidRPr="0035344F">
              <w:t xml:space="preserve"> </w:t>
            </w:r>
            <w:r w:rsidRPr="0035344F">
              <w:t xml:space="preserve">on page </w:t>
            </w:r>
            <w:r w:rsidR="0035344F" w:rsidRPr="0035344F">
              <w:fldChar w:fldCharType="begin"/>
            </w:r>
            <w:r w:rsidR="0035344F" w:rsidRPr="0035344F">
              <w:instrText xml:space="preserve"> PAGEREF TrainingDevelopment \h </w:instrText>
            </w:r>
            <w:r w:rsidR="0035344F" w:rsidRPr="0035344F">
              <w:fldChar w:fldCharType="separate"/>
            </w:r>
            <w:r w:rsidR="00570793">
              <w:rPr>
                <w:noProof/>
              </w:rPr>
              <w:t>17</w:t>
            </w:r>
            <w:r w:rsidR="0035344F" w:rsidRPr="0035344F">
              <w:fldChar w:fldCharType="end"/>
            </w:r>
            <w:r w:rsidRPr="0035344F">
              <w:t xml:space="preserve">). </w:t>
            </w:r>
            <w:r w:rsidR="00D61093" w:rsidRPr="0035344F">
              <w:t>Consider</w:t>
            </w:r>
            <w:r w:rsidR="00D61093">
              <w:t xml:space="preserve"> de</w:t>
            </w:r>
            <w:r w:rsidR="00777530">
              <w:t>veloping a list of key competencies</w:t>
            </w:r>
            <w:r w:rsidR="00D61093">
              <w:t xml:space="preserve"> </w:t>
            </w:r>
            <w:r w:rsidR="00F51422">
              <w:t>that all CDEM-trained volunteers should have, as well as any role or task-specific skills.</w:t>
            </w:r>
          </w:p>
          <w:p w:rsidR="00EE000C" w:rsidRPr="00F3557C" w:rsidRDefault="00F51422" w:rsidP="00EE000C">
            <w:r>
              <w:t>It is</w:t>
            </w:r>
            <w:r w:rsidR="00A23FD1">
              <w:t xml:space="preserve"> particularly</w:t>
            </w:r>
            <w:r>
              <w:t xml:space="preserve"> important to</w:t>
            </w:r>
            <w:r w:rsidR="00D31429">
              <w:t xml:space="preserve"> consider the volunteers’ interests and abilities when designing a training package. Ensure that schedules and delivery techniques are flexible and varied.</w:t>
            </w:r>
            <w:r w:rsidR="00EE000C" w:rsidRPr="00F3557C">
              <w:t xml:space="preserve"> </w:t>
            </w:r>
            <w:r w:rsidR="00EE000C">
              <w:t xml:space="preserve">Also </w:t>
            </w:r>
            <w:r w:rsidR="00EE000C" w:rsidRPr="00EE000C">
              <w:t>ensure</w:t>
            </w:r>
            <w:r w:rsidR="00EE000C" w:rsidRPr="00F3557C">
              <w:t xml:space="preserve"> </w:t>
            </w:r>
            <w:r w:rsidR="00EE000C">
              <w:t xml:space="preserve">that </w:t>
            </w:r>
            <w:r w:rsidR="00EE000C" w:rsidRPr="00F3557C">
              <w:t>training sessions include time for volunteers, Volu</w:t>
            </w:r>
            <w:r w:rsidR="00862DEA">
              <w:t>nteer Coordination team members</w:t>
            </w:r>
            <w:r w:rsidR="00EE000C" w:rsidRPr="00F3557C">
              <w:t xml:space="preserve"> and other CDEM personnel to socialise.</w:t>
            </w:r>
          </w:p>
          <w:p w:rsidR="00617E00" w:rsidRDefault="00617E00" w:rsidP="00802FF7">
            <w:r w:rsidRPr="00802FF7">
              <w:t>Ensure that a</w:t>
            </w:r>
            <w:r w:rsidR="00802FF7" w:rsidRPr="00802FF7">
              <w:t>n accurate</w:t>
            </w:r>
            <w:r w:rsidRPr="00802FF7">
              <w:t xml:space="preserve"> record of each volunteer’s</w:t>
            </w:r>
            <w:r w:rsidRPr="00E70BAF">
              <w:t xml:space="preserve"> training activities is kept (see section </w:t>
            </w:r>
            <w:r w:rsidR="00E70BAF" w:rsidRPr="00E70BAF">
              <w:fldChar w:fldCharType="begin"/>
            </w:r>
            <w:r w:rsidR="00E70BAF" w:rsidRPr="00E70BAF">
              <w:instrText xml:space="preserve"> REF RecordKeepingArchiving \w \h </w:instrText>
            </w:r>
            <w:r w:rsidR="00E70BAF">
              <w:instrText xml:space="preserve"> \* MERGEFORMAT </w:instrText>
            </w:r>
            <w:r w:rsidR="00E70BAF" w:rsidRPr="00E70BAF">
              <w:fldChar w:fldCharType="separate"/>
            </w:r>
            <w:r w:rsidR="00570793">
              <w:t>4.2.9</w:t>
            </w:r>
            <w:r w:rsidR="00E70BAF" w:rsidRPr="00E70BAF">
              <w:fldChar w:fldCharType="end"/>
            </w:r>
            <w:r w:rsidR="00E70BAF" w:rsidRPr="00E70BAF">
              <w:t xml:space="preserve"> </w:t>
            </w:r>
            <w:r w:rsidR="00E70BAF" w:rsidRPr="00E70BAF">
              <w:rPr>
                <w:rStyle w:val="CrossreferenceChar"/>
              </w:rPr>
              <w:fldChar w:fldCharType="begin"/>
            </w:r>
            <w:r w:rsidR="00E70BAF" w:rsidRPr="00E70BAF">
              <w:rPr>
                <w:rStyle w:val="CrossreferenceChar"/>
              </w:rPr>
              <w:instrText xml:space="preserve"> REF RecordKeepingArchiving \h  \* MERGEFORMAT </w:instrText>
            </w:r>
            <w:r w:rsidR="00E70BAF" w:rsidRPr="00E70BAF">
              <w:rPr>
                <w:rStyle w:val="CrossreferenceChar"/>
              </w:rPr>
            </w:r>
            <w:r w:rsidR="00E70BAF" w:rsidRPr="00E70BAF">
              <w:rPr>
                <w:rStyle w:val="CrossreferenceChar"/>
              </w:rPr>
              <w:fldChar w:fldCharType="separate"/>
            </w:r>
            <w:r w:rsidR="00570793" w:rsidRPr="00570793">
              <w:rPr>
                <w:rStyle w:val="CrossreferenceChar"/>
              </w:rPr>
              <w:t>Record keeping and archiving</w:t>
            </w:r>
            <w:r w:rsidR="00E70BAF" w:rsidRPr="00E70BAF">
              <w:rPr>
                <w:rStyle w:val="CrossreferenceChar"/>
              </w:rPr>
              <w:fldChar w:fldCharType="end"/>
            </w:r>
            <w:r w:rsidR="00E70BAF" w:rsidRPr="00E70BAF">
              <w:t xml:space="preserve"> </w:t>
            </w:r>
            <w:r w:rsidRPr="00E70BAF">
              <w:t xml:space="preserve">on page </w:t>
            </w:r>
            <w:r w:rsidR="00E70BAF" w:rsidRPr="00E70BAF">
              <w:fldChar w:fldCharType="begin"/>
            </w:r>
            <w:r w:rsidR="00E70BAF" w:rsidRPr="00E70BAF">
              <w:instrText xml:space="preserve"> PAGEREF RecordKeepingArchiving \h </w:instrText>
            </w:r>
            <w:r w:rsidR="00E70BAF" w:rsidRPr="00E70BAF">
              <w:fldChar w:fldCharType="separate"/>
            </w:r>
            <w:r w:rsidR="00570793">
              <w:rPr>
                <w:noProof/>
              </w:rPr>
              <w:t>31</w:t>
            </w:r>
            <w:r w:rsidR="00E70BAF" w:rsidRPr="00E70BAF">
              <w:fldChar w:fldCharType="end"/>
            </w:r>
            <w:r w:rsidRPr="00E70BAF">
              <w:t>).</w:t>
            </w:r>
          </w:p>
        </w:tc>
      </w:tr>
    </w:tbl>
    <w:p w:rsidR="00EB30E0" w:rsidRPr="00EB30E0" w:rsidRDefault="00EB30E0" w:rsidP="00EB30E0"/>
    <w:p w:rsidR="00867A29" w:rsidRDefault="00D95A99" w:rsidP="00D95A99">
      <w:pPr>
        <w:pStyle w:val="Heading2"/>
      </w:pPr>
      <w:bookmarkStart w:id="80" w:name="_Toc373485222"/>
      <w:r>
        <w:t>Developing processes, procedures, and forms</w:t>
      </w:r>
      <w:bookmarkEnd w:id="8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A47DA7" w:rsidTr="00C71DC3">
        <w:tc>
          <w:tcPr>
            <w:tcW w:w="1927" w:type="dxa"/>
            <w:tcMar>
              <w:right w:w="227" w:type="dxa"/>
            </w:tcMar>
          </w:tcPr>
          <w:p w:rsidR="00A47DA7" w:rsidRDefault="00A47DA7" w:rsidP="00C71DC3">
            <w:pPr>
              <w:pStyle w:val="LHcolumn"/>
            </w:pPr>
          </w:p>
        </w:tc>
        <w:tc>
          <w:tcPr>
            <w:tcW w:w="7706" w:type="dxa"/>
          </w:tcPr>
          <w:p w:rsidR="00A47DA7" w:rsidRDefault="00EB0C6B" w:rsidP="00EB0C6B">
            <w:r>
              <w:t>This section</w:t>
            </w:r>
            <w:r w:rsidR="000E3ED8">
              <w:t xml:space="preserve"> describes the processes, procedures, and </w:t>
            </w:r>
            <w:r>
              <w:t>forms that need to be developed to ensure that CDEM-trained volunteers are effectively coordinated and supported during readiness, response, and recovery.</w:t>
            </w:r>
          </w:p>
        </w:tc>
      </w:tr>
    </w:tbl>
    <w:p w:rsidR="00B538EC" w:rsidRDefault="00B538EC" w:rsidP="00B538EC">
      <w:r>
        <w:br w:type="page"/>
      </w:r>
    </w:p>
    <w:p w:rsidR="00A47DA7" w:rsidRPr="00A47DA7" w:rsidRDefault="00A47DA7" w:rsidP="00A47DA7"/>
    <w:p w:rsidR="00257B16" w:rsidRPr="00F3557C" w:rsidRDefault="00257B16" w:rsidP="00A47DA7">
      <w:pPr>
        <w:pStyle w:val="Heading3"/>
        <w:numPr>
          <w:ilvl w:val="2"/>
          <w:numId w:val="25"/>
        </w:numPr>
      </w:pPr>
      <w:bookmarkStart w:id="81" w:name="CDEMSupportSupervision"/>
      <w:bookmarkStart w:id="82" w:name="_Toc373485223"/>
      <w:r w:rsidRPr="00F3557C">
        <w:t>Support and supervision</w:t>
      </w:r>
      <w:bookmarkEnd w:id="81"/>
      <w:bookmarkEnd w:id="8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257B16" w:rsidRPr="00F3557C" w:rsidTr="00257B16">
        <w:tc>
          <w:tcPr>
            <w:tcW w:w="1928" w:type="dxa"/>
            <w:tcMar>
              <w:right w:w="227" w:type="dxa"/>
            </w:tcMar>
          </w:tcPr>
          <w:p w:rsidR="00257B16" w:rsidRPr="00F3557C" w:rsidRDefault="00257B16" w:rsidP="00891C05">
            <w:pPr>
              <w:pStyle w:val="LHcolumn"/>
            </w:pPr>
          </w:p>
        </w:tc>
        <w:tc>
          <w:tcPr>
            <w:tcW w:w="7705" w:type="dxa"/>
          </w:tcPr>
          <w:p w:rsidR="00257B16" w:rsidRPr="00F3557C" w:rsidRDefault="00257B16" w:rsidP="00D37EA1">
            <w:r w:rsidRPr="00F3557C">
              <w:t>The</w:t>
            </w:r>
            <w:r w:rsidR="008E0D45" w:rsidRPr="00F3557C">
              <w:t xml:space="preserve"> support and supervision of</w:t>
            </w:r>
            <w:r w:rsidRPr="00F3557C">
              <w:t xml:space="preserve"> </w:t>
            </w:r>
            <w:r w:rsidR="00AF2597" w:rsidRPr="00F3557C">
              <w:t>CDEM-trained volunteers</w:t>
            </w:r>
            <w:r w:rsidRPr="00F3557C">
              <w:t xml:space="preserve"> is crucial for ensuring that work is bei</w:t>
            </w:r>
            <w:r w:rsidR="009E0BEB" w:rsidRPr="00F3557C">
              <w:t xml:space="preserve">ng done safely and effectively. </w:t>
            </w:r>
            <w:r w:rsidRPr="00F3557C">
              <w:t>The level of supervision that is appropriate will depend on the</w:t>
            </w:r>
            <w:r w:rsidR="009E0BEB" w:rsidRPr="00F3557C">
              <w:t xml:space="preserve"> role or</w:t>
            </w:r>
            <w:r w:rsidRPr="00F3557C">
              <w:t xml:space="preserve"> task</w:t>
            </w:r>
            <w:r w:rsidR="009E0BEB" w:rsidRPr="00F3557C">
              <w:t>,</w:t>
            </w:r>
            <w:r w:rsidRPr="00F3557C">
              <w:t xml:space="preserve"> </w:t>
            </w:r>
            <w:r w:rsidR="00D37EA1" w:rsidRPr="00F3557C">
              <w:t>and the</w:t>
            </w:r>
            <w:r w:rsidR="009E0BEB" w:rsidRPr="00F3557C">
              <w:t xml:space="preserve"> knowledge or experience </w:t>
            </w:r>
            <w:r w:rsidR="00D37EA1" w:rsidRPr="00F3557C">
              <w:t>of the volunteer</w:t>
            </w:r>
            <w:r w:rsidRPr="00F3557C">
              <w:t>.</w:t>
            </w:r>
          </w:p>
          <w:p w:rsidR="00F4202D" w:rsidRPr="00F3557C" w:rsidRDefault="00F4202D" w:rsidP="00EE000C">
            <w:pPr>
              <w:pStyle w:val="Paragraphspacer"/>
            </w:pPr>
          </w:p>
        </w:tc>
      </w:tr>
      <w:tr w:rsidR="00BC0916" w:rsidRPr="00F3557C" w:rsidTr="006D47AD">
        <w:trPr>
          <w:trHeight w:val="3061"/>
        </w:trPr>
        <w:tc>
          <w:tcPr>
            <w:tcW w:w="1928" w:type="dxa"/>
            <w:tcMar>
              <w:right w:w="227" w:type="dxa"/>
            </w:tcMar>
          </w:tcPr>
          <w:p w:rsidR="00BC0916" w:rsidRPr="00F3557C" w:rsidRDefault="00BC0916" w:rsidP="00891C05">
            <w:pPr>
              <w:pStyle w:val="LHcolumn"/>
            </w:pPr>
            <w:r w:rsidRPr="00F3557C">
              <w:t>Volunteer Supervisors</w:t>
            </w:r>
          </w:p>
        </w:tc>
        <w:tc>
          <w:tcPr>
            <w:tcW w:w="7705" w:type="dxa"/>
          </w:tcPr>
          <w:p w:rsidR="00BC0916" w:rsidRPr="00F3557C" w:rsidRDefault="00BC0916" w:rsidP="00257B16">
            <w:r w:rsidRPr="0025237C">
              <w:t>The Volunteer Coordinator needs to appoint a suitable Volunteer Supervisor for each of their registered CDEM-trained</w:t>
            </w:r>
            <w:r w:rsidRPr="00F3557C">
              <w:t xml:space="preserve"> volunteer teams. They could be an employee of the CDEM organisation or another CDEM-trained volunteer.</w:t>
            </w:r>
          </w:p>
          <w:p w:rsidR="00BC0916" w:rsidRPr="00F3557C" w:rsidRDefault="00BC0916" w:rsidP="00BC0916">
            <w:r w:rsidRPr="00F3557C">
              <w:t>Volunteer Supervisors need to have experience working with volunteers, as well as any technical expertise required for the task.</w:t>
            </w:r>
          </w:p>
          <w:p w:rsidR="00BC0916" w:rsidRPr="00F3557C" w:rsidRDefault="00BC0916" w:rsidP="00C656BF">
            <w:r w:rsidRPr="00F3557C">
              <w:t xml:space="preserve">The role </w:t>
            </w:r>
            <w:r w:rsidRPr="0025237C">
              <w:t>of a Volunteer Supervisor is</w:t>
            </w:r>
            <w:r w:rsidRPr="00F3557C">
              <w:t xml:space="preserve"> to provide coaching, advice, and </w:t>
            </w:r>
            <w:r>
              <w:t>ongoing</w:t>
            </w:r>
            <w:r w:rsidRPr="00F3557C">
              <w:t xml:space="preserve"> support, as well as to ensure that volunteers are complying with all of the CDEM organisation’s policies and procedures and are meeting any agreed performance standards.</w:t>
            </w:r>
          </w:p>
          <w:p w:rsidR="00BC0916" w:rsidRPr="00F3557C" w:rsidRDefault="00BC0916" w:rsidP="00EE000C">
            <w:pPr>
              <w:pStyle w:val="Paragraphspacer"/>
            </w:pPr>
          </w:p>
        </w:tc>
      </w:tr>
    </w:tbl>
    <w:p w:rsidR="004272B4" w:rsidRPr="00082EB3" w:rsidRDefault="004272B4" w:rsidP="00082EB3">
      <w:bookmarkStart w:id="83" w:name="_Toc365459044"/>
      <w:bookmarkStart w:id="84" w:name="_Toc365545361"/>
    </w:p>
    <w:p w:rsidR="00697DB2" w:rsidRPr="004C668A" w:rsidRDefault="00697DB2" w:rsidP="00A47DA7">
      <w:pPr>
        <w:pStyle w:val="Heading3"/>
      </w:pPr>
      <w:bookmarkStart w:id="85" w:name="CDEMRecognition"/>
      <w:bookmarkStart w:id="86" w:name="_Toc373485224"/>
      <w:r w:rsidRPr="004C668A">
        <w:t>Recognition</w:t>
      </w:r>
      <w:bookmarkEnd w:id="85"/>
      <w:bookmarkEnd w:id="8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C1071D" w:rsidRPr="00F3557C" w:rsidTr="004272B4">
        <w:trPr>
          <w:trHeight w:val="3019"/>
        </w:trPr>
        <w:tc>
          <w:tcPr>
            <w:tcW w:w="1927" w:type="dxa"/>
            <w:tcMar>
              <w:right w:w="227" w:type="dxa"/>
            </w:tcMar>
          </w:tcPr>
          <w:p w:rsidR="00C1071D" w:rsidRPr="00F3557C" w:rsidRDefault="00C1071D" w:rsidP="004B7601">
            <w:pPr>
              <w:pStyle w:val="LHcolumn"/>
            </w:pPr>
          </w:p>
        </w:tc>
        <w:tc>
          <w:tcPr>
            <w:tcW w:w="7706" w:type="dxa"/>
          </w:tcPr>
          <w:p w:rsidR="00C1071D" w:rsidRPr="00F3557C" w:rsidRDefault="00C1071D" w:rsidP="004B7601">
            <w:r w:rsidRPr="00F3557C">
              <w:t>A formal volunteer recognition system will generate deeper commitment and longer retention.</w:t>
            </w:r>
          </w:p>
          <w:p w:rsidR="00C1071D" w:rsidRPr="00F3557C" w:rsidRDefault="00C1071D" w:rsidP="004B7601">
            <w:r w:rsidRPr="00F3557C">
              <w:t xml:space="preserve">The </w:t>
            </w:r>
            <w:r w:rsidRPr="00F3557C">
              <w:rPr>
                <w:b/>
              </w:rPr>
              <w:t>principles</w:t>
            </w:r>
            <w:r w:rsidRPr="00F3557C">
              <w:t xml:space="preserve"> behind volunteer recognition are that recognition is:</w:t>
            </w:r>
          </w:p>
          <w:p w:rsidR="00C1071D" w:rsidRPr="00F3557C" w:rsidRDefault="00C1071D" w:rsidP="004B7601">
            <w:pPr>
              <w:pStyle w:val="Bullet"/>
            </w:pPr>
            <w:r w:rsidRPr="00F3557C">
              <w:t>meaningful to the volunteer.</w:t>
            </w:r>
          </w:p>
          <w:p w:rsidR="00C1071D" w:rsidRPr="00F3557C" w:rsidRDefault="00C1071D" w:rsidP="004B7601">
            <w:pPr>
              <w:pStyle w:val="Bullet"/>
            </w:pPr>
            <w:r w:rsidRPr="00F3557C">
              <w:t>regular</w:t>
            </w:r>
          </w:p>
          <w:p w:rsidR="00C1071D" w:rsidRPr="00F3557C" w:rsidRDefault="00C1071D" w:rsidP="004B7601">
            <w:pPr>
              <w:pStyle w:val="Bullet"/>
            </w:pPr>
            <w:r w:rsidRPr="00F3557C">
              <w:t>honest and sincere, and</w:t>
            </w:r>
          </w:p>
          <w:p w:rsidR="00C1071D" w:rsidRPr="00F3557C" w:rsidRDefault="00C1071D" w:rsidP="004B7601">
            <w:pPr>
              <w:pStyle w:val="Bullet"/>
            </w:pPr>
            <w:r w:rsidRPr="00F3557C">
              <w:t>for both length of service, as well as specific achievements.</w:t>
            </w:r>
          </w:p>
          <w:p w:rsidR="00C1071D" w:rsidRPr="00F3557C" w:rsidRDefault="00C1071D" w:rsidP="002D5401">
            <w:r w:rsidRPr="00F3557C">
              <w:t>Maintaining records of volunteer accomplishments will be central to ensuring v</w:t>
            </w:r>
            <w:r w:rsidR="00FE4D22">
              <w:t>olunteer</w:t>
            </w:r>
            <w:r w:rsidRPr="00F3557C">
              <w:t xml:space="preserve"> commitment.</w:t>
            </w:r>
          </w:p>
          <w:p w:rsidR="00C1071D" w:rsidRPr="00F3557C" w:rsidRDefault="00C1071D" w:rsidP="00EE000C">
            <w:pPr>
              <w:pStyle w:val="Paragraphspacer"/>
            </w:pPr>
          </w:p>
        </w:tc>
      </w:tr>
      <w:tr w:rsidR="00AE1811" w:rsidRPr="00F3557C" w:rsidTr="004B7601">
        <w:tc>
          <w:tcPr>
            <w:tcW w:w="1927" w:type="dxa"/>
            <w:tcMar>
              <w:right w:w="227" w:type="dxa"/>
            </w:tcMar>
          </w:tcPr>
          <w:p w:rsidR="00AE1811" w:rsidRPr="00F3557C" w:rsidRDefault="00AE1811" w:rsidP="004B7601">
            <w:pPr>
              <w:pStyle w:val="LHcolumn"/>
            </w:pPr>
            <w:r w:rsidRPr="00F3557C">
              <w:t>Ways of giving recognition</w:t>
            </w:r>
          </w:p>
        </w:tc>
        <w:tc>
          <w:tcPr>
            <w:tcW w:w="7706" w:type="dxa"/>
          </w:tcPr>
          <w:p w:rsidR="001B7629" w:rsidRPr="00F3557C" w:rsidRDefault="001B7629" w:rsidP="004B7601">
            <w:r w:rsidRPr="00F3557C">
              <w:t>Ensure that CDEM personnel who may interact with volunteers during readiness, response, and recovery understand the value of volunteers, and know how to interact positively with the volunteers they work alongside.</w:t>
            </w:r>
          </w:p>
          <w:p w:rsidR="00AE1811" w:rsidRPr="00F3557C" w:rsidRDefault="00AE1811" w:rsidP="0060470A">
            <w:r w:rsidRPr="00F3557C">
              <w:t xml:space="preserve">During the initial </w:t>
            </w:r>
            <w:r w:rsidR="0060470A">
              <w:t xml:space="preserve">stages of volunteer involvement, ensure that CDEM-trained </w:t>
            </w:r>
            <w:r w:rsidRPr="00F3557C">
              <w:t xml:space="preserve">volunteers </w:t>
            </w:r>
            <w:r w:rsidR="0060470A">
              <w:t xml:space="preserve">are thanked </w:t>
            </w:r>
            <w:r w:rsidRPr="00F3557C">
              <w:t>(either verbally or by letter or email) for signing up, and for completing training modules</w:t>
            </w:r>
            <w:r w:rsidR="0060470A">
              <w:t>.</w:t>
            </w:r>
          </w:p>
          <w:p w:rsidR="00AE1811" w:rsidRPr="00F3557C" w:rsidRDefault="00AB2792" w:rsidP="00B46A48">
            <w:r w:rsidRPr="00F3557C">
              <w:t>During</w:t>
            </w:r>
            <w:r w:rsidR="00B46A48" w:rsidRPr="00F3557C">
              <w:t xml:space="preserve"> response, </w:t>
            </w:r>
            <w:r w:rsidR="00AE1811" w:rsidRPr="00F3557C">
              <w:t>liaise with the PIM team to ensure that CDEM websites are up-dated with information about volunteer accomplishments, and media releases are sent expressing gratitude to volunteers</w:t>
            </w:r>
            <w:r w:rsidR="00B46A48" w:rsidRPr="00F3557C">
              <w:t>.</w:t>
            </w:r>
          </w:p>
          <w:p w:rsidR="00AE1811" w:rsidRPr="00F3557C" w:rsidRDefault="00AE1811" w:rsidP="004B7601">
            <w:r w:rsidRPr="00F3557C">
              <w:t>Towards the final stages of response and recovery:</w:t>
            </w:r>
          </w:p>
          <w:p w:rsidR="00AE1811" w:rsidRPr="00F3557C" w:rsidRDefault="00AE1811" w:rsidP="004B7601">
            <w:pPr>
              <w:pStyle w:val="Bullet"/>
            </w:pPr>
            <w:r w:rsidRPr="00F3557C">
              <w:t>promote the inclusion of volunteers in annual CDEM Ministerial Awards, Mayoral Awards, and Ministerial ‘length of service’ awards</w:t>
            </w:r>
          </w:p>
          <w:p w:rsidR="00DC4E6E" w:rsidRDefault="00DC4E6E" w:rsidP="004B7601">
            <w:pPr>
              <w:pStyle w:val="Bullet"/>
            </w:pPr>
            <w:r>
              <w:t>consider producing a regular newsletter for volunteers, highlighting achievements and providing information about registration, training, and up-skilling</w:t>
            </w:r>
          </w:p>
          <w:p w:rsidR="00AE1811" w:rsidRPr="00F3557C" w:rsidRDefault="00AE1811" w:rsidP="004B7601">
            <w:pPr>
              <w:pStyle w:val="Bullet"/>
            </w:pPr>
            <w:r w:rsidRPr="00F3557C">
              <w:t>send volunteers a letter or certificate of thanks</w:t>
            </w:r>
            <w:r w:rsidR="000423D6" w:rsidRPr="00F3557C">
              <w:t>, and</w:t>
            </w:r>
          </w:p>
          <w:p w:rsidR="00FE603F" w:rsidRPr="00F3557C" w:rsidRDefault="00AE1811" w:rsidP="00FE603F">
            <w:pPr>
              <w:pStyle w:val="Bullet"/>
            </w:pPr>
            <w:r w:rsidRPr="00F3557C">
              <w:t xml:space="preserve">host a ‘Thank you’ event and reunion after the work is over. </w:t>
            </w:r>
          </w:p>
        </w:tc>
      </w:tr>
    </w:tbl>
    <w:p w:rsidR="00EE000C" w:rsidRDefault="00EE000C" w:rsidP="00EE000C">
      <w:r>
        <w:br w:type="page"/>
      </w:r>
    </w:p>
    <w:p w:rsidR="004C668A" w:rsidRDefault="004C668A"/>
    <w:p w:rsidR="00257B16" w:rsidRPr="004C668A" w:rsidRDefault="00257B16" w:rsidP="00A47DA7">
      <w:pPr>
        <w:pStyle w:val="Heading3"/>
      </w:pPr>
      <w:bookmarkStart w:id="87" w:name="CDEMMonitoring"/>
      <w:bookmarkStart w:id="88" w:name="_Toc373485225"/>
      <w:r w:rsidRPr="004C668A">
        <w:t>Monitoring and evaluating performance</w:t>
      </w:r>
      <w:bookmarkEnd w:id="83"/>
      <w:bookmarkEnd w:id="84"/>
      <w:bookmarkEnd w:id="87"/>
      <w:bookmarkEnd w:id="8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C54FC6" w:rsidRPr="00F3557C" w:rsidTr="00DA5149">
        <w:trPr>
          <w:trHeight w:val="286"/>
        </w:trPr>
        <w:tc>
          <w:tcPr>
            <w:tcW w:w="1928" w:type="dxa"/>
            <w:tcMar>
              <w:right w:w="227" w:type="dxa"/>
            </w:tcMar>
          </w:tcPr>
          <w:p w:rsidR="00C54FC6" w:rsidRPr="00F3557C" w:rsidRDefault="00C54FC6" w:rsidP="00891C05">
            <w:pPr>
              <w:pStyle w:val="LHcolumn"/>
            </w:pPr>
          </w:p>
        </w:tc>
        <w:tc>
          <w:tcPr>
            <w:tcW w:w="7705" w:type="dxa"/>
          </w:tcPr>
          <w:p w:rsidR="00C54FC6" w:rsidRPr="00F3557C" w:rsidRDefault="00C54FC6" w:rsidP="00C54FC6">
            <w:r w:rsidRPr="00F3557C">
              <w:t xml:space="preserve">It is important to monitor and evaluate the performance of CDEM-trained volunteers. As with employed personnel, CDEM organisations need to be aware of the volunteer’s ability to </w:t>
            </w:r>
            <w:r w:rsidR="008C5E28" w:rsidRPr="00F3557C">
              <w:t>carry out their role and/or</w:t>
            </w:r>
            <w:r w:rsidRPr="00F3557C">
              <w:t xml:space="preserve"> tasks as well as their emotional and physical wellbeing.</w:t>
            </w:r>
          </w:p>
          <w:p w:rsidR="00C54FC6" w:rsidRPr="00F3557C" w:rsidRDefault="00462566" w:rsidP="00C54FC6">
            <w:r w:rsidRPr="00F3557C">
              <w:t xml:space="preserve">Finding a balance in monitoring and evaluation is important. </w:t>
            </w:r>
            <w:r w:rsidR="00C54FC6" w:rsidRPr="00F3557C">
              <w:t>Failing to monitor the performance of volunteers may communicate the message that the work they do is not sufficiently important or valued. However, using processes that are too rigid or formal may be off-putting to the volunteer, and impractical in terms of time and resources.</w:t>
            </w:r>
          </w:p>
          <w:p w:rsidR="00C54FC6" w:rsidRPr="00F3557C" w:rsidRDefault="00C54FC6" w:rsidP="00C54FC6">
            <w:pPr>
              <w:pStyle w:val="Paragraphspacer"/>
            </w:pPr>
          </w:p>
        </w:tc>
      </w:tr>
      <w:tr w:rsidR="00257B16" w:rsidRPr="00F3557C" w:rsidTr="00257B16">
        <w:tc>
          <w:tcPr>
            <w:tcW w:w="1928" w:type="dxa"/>
            <w:tcMar>
              <w:right w:w="227" w:type="dxa"/>
            </w:tcMar>
          </w:tcPr>
          <w:p w:rsidR="00257B16" w:rsidRPr="00F3557C" w:rsidRDefault="00257B16" w:rsidP="00891C05">
            <w:pPr>
              <w:pStyle w:val="LHcolumn"/>
            </w:pPr>
            <w:r w:rsidRPr="00F3557C">
              <w:t>Responsibility</w:t>
            </w:r>
          </w:p>
        </w:tc>
        <w:tc>
          <w:tcPr>
            <w:tcW w:w="7705" w:type="dxa"/>
          </w:tcPr>
          <w:p w:rsidR="00AA3C5F" w:rsidRDefault="00257B16" w:rsidP="0036493E">
            <w:r w:rsidRPr="00F3557C">
              <w:t xml:space="preserve">The </w:t>
            </w:r>
            <w:r w:rsidRPr="00F3557C">
              <w:rPr>
                <w:b/>
              </w:rPr>
              <w:t>Volunteer Supervisor</w:t>
            </w:r>
            <w:r w:rsidR="00D277AE" w:rsidRPr="00F3557C">
              <w:t xml:space="preserve"> is </w:t>
            </w:r>
            <w:r w:rsidR="00A34A11">
              <w:t>responsible for</w:t>
            </w:r>
            <w:r w:rsidRPr="00F3557C">
              <w:t xml:space="preserve"> monitor</w:t>
            </w:r>
            <w:r w:rsidR="00A34A11">
              <w:t>ing and evaluating</w:t>
            </w:r>
            <w:r w:rsidRPr="00F3557C">
              <w:t xml:space="preserve"> the performance of the volunteers under their supervision, with advi</w:t>
            </w:r>
            <w:r w:rsidR="00D277AE" w:rsidRPr="00F3557C">
              <w:t>ce and support from</w:t>
            </w:r>
            <w:r w:rsidRPr="00F3557C">
              <w:t xml:space="preserve"> the </w:t>
            </w:r>
            <w:r w:rsidR="002E35F3" w:rsidRPr="00F3557C">
              <w:rPr>
                <w:b/>
              </w:rPr>
              <w:t>Volunteer Coordinator</w:t>
            </w:r>
            <w:r w:rsidRPr="00F3557C">
              <w:t>.</w:t>
            </w:r>
          </w:p>
          <w:p w:rsidR="001514F7" w:rsidRPr="00F3557C" w:rsidRDefault="001514F7" w:rsidP="001514F7">
            <w:pPr>
              <w:pStyle w:val="Paragraphspacer"/>
            </w:pPr>
          </w:p>
        </w:tc>
      </w:tr>
      <w:tr w:rsidR="00257B16" w:rsidRPr="00F3557C" w:rsidTr="00257B16">
        <w:tc>
          <w:tcPr>
            <w:tcW w:w="1928" w:type="dxa"/>
            <w:tcMar>
              <w:right w:w="227" w:type="dxa"/>
            </w:tcMar>
          </w:tcPr>
          <w:p w:rsidR="00257B16" w:rsidRPr="00F3557C" w:rsidRDefault="00257B16" w:rsidP="00891C05">
            <w:pPr>
              <w:pStyle w:val="LHcolumn"/>
            </w:pPr>
            <w:r w:rsidRPr="00F3557C">
              <w:t>Providing feedback to volunteers</w:t>
            </w:r>
          </w:p>
        </w:tc>
        <w:tc>
          <w:tcPr>
            <w:tcW w:w="7705" w:type="dxa"/>
          </w:tcPr>
          <w:p w:rsidR="00257B16" w:rsidRPr="00F3557C" w:rsidRDefault="00257B16" w:rsidP="00257B16">
            <w:r w:rsidRPr="00F3557C">
              <w:t xml:space="preserve">For the evaluation process to be effective, the </w:t>
            </w:r>
            <w:r w:rsidR="002E35F3" w:rsidRPr="00F3557C">
              <w:t>Volunteer Coordinator</w:t>
            </w:r>
            <w:r w:rsidRPr="00F3557C">
              <w:t xml:space="preserve">, the Volunteer Supervisor(s), and the volunteer need to be comfortable with the process. </w:t>
            </w:r>
          </w:p>
          <w:p w:rsidR="00257B16" w:rsidRPr="00F3557C" w:rsidRDefault="00257B16" w:rsidP="00257B16">
            <w:r w:rsidRPr="00F3557C">
              <w:t>Feedback can:</w:t>
            </w:r>
          </w:p>
          <w:p w:rsidR="00257B16" w:rsidRPr="00F3557C" w:rsidRDefault="00257B16" w:rsidP="00257B16">
            <w:pPr>
              <w:pStyle w:val="Bullet"/>
            </w:pPr>
            <w:r w:rsidRPr="00F3557C">
              <w:t>be given informally (a quick comment during an activity) or formally (a private meeting with the volunteer)</w:t>
            </w:r>
          </w:p>
          <w:p w:rsidR="00257B16" w:rsidRPr="00F3557C" w:rsidRDefault="00FE1534" w:rsidP="00257B16">
            <w:pPr>
              <w:pStyle w:val="Bullet"/>
            </w:pPr>
            <w:r>
              <w:t>encourage</w:t>
            </w:r>
            <w:r w:rsidR="00257B16" w:rsidRPr="00F3557C">
              <w:t xml:space="preserve"> volunteers to develop th</w:t>
            </w:r>
            <w:r w:rsidR="00161C00" w:rsidRPr="00F3557C">
              <w:t>eir skills</w:t>
            </w:r>
            <w:r w:rsidR="00257B16" w:rsidRPr="00F3557C">
              <w:t>, and</w:t>
            </w:r>
          </w:p>
          <w:p w:rsidR="00257B16" w:rsidRPr="00F3557C" w:rsidRDefault="00161C00" w:rsidP="00257B16">
            <w:pPr>
              <w:pStyle w:val="Bullet"/>
            </w:pPr>
            <w:r w:rsidRPr="00F3557C">
              <w:t>allow</w:t>
            </w:r>
            <w:r w:rsidR="00257B16" w:rsidRPr="00F3557C">
              <w:t xml:space="preserve"> the volunteer to evaluate their own performance as well as that of the CDEM organisation.</w:t>
            </w:r>
          </w:p>
          <w:p w:rsidR="00AA3C5F" w:rsidRPr="00F3557C" w:rsidRDefault="00AA3C5F" w:rsidP="00FE603F">
            <w:pPr>
              <w:pStyle w:val="Paragraphspacer"/>
            </w:pPr>
          </w:p>
        </w:tc>
      </w:tr>
      <w:tr w:rsidR="00257B16" w:rsidRPr="00F3557C" w:rsidTr="00257B16">
        <w:tc>
          <w:tcPr>
            <w:tcW w:w="1928" w:type="dxa"/>
            <w:tcMar>
              <w:right w:w="227" w:type="dxa"/>
            </w:tcMar>
          </w:tcPr>
          <w:p w:rsidR="00257B16" w:rsidRPr="00F3557C" w:rsidRDefault="0024798B" w:rsidP="00891C05">
            <w:pPr>
              <w:pStyle w:val="LHcolumn"/>
            </w:pPr>
            <w:r>
              <w:t>Overcoming issues</w:t>
            </w:r>
          </w:p>
        </w:tc>
        <w:tc>
          <w:tcPr>
            <w:tcW w:w="7705" w:type="dxa"/>
          </w:tcPr>
          <w:p w:rsidR="00FE603F" w:rsidRPr="00F3557C" w:rsidRDefault="00257B16" w:rsidP="00FB52F6">
            <w:r w:rsidRPr="00F3557C">
              <w:t xml:space="preserve">In cases where areas of weakness are highlighted, </w:t>
            </w:r>
            <w:r w:rsidR="00FB52F6" w:rsidRPr="00F3557C">
              <w:t xml:space="preserve">the </w:t>
            </w:r>
            <w:r w:rsidR="002E35F3" w:rsidRPr="00F3557C">
              <w:t>Volunteer Coordinator</w:t>
            </w:r>
            <w:r w:rsidR="00FB52F6" w:rsidRPr="00F3557C">
              <w:t xml:space="preserve"> needs to work alongside the Volunteer Supervisor and the volunteer to determine how the issue can be overcome, whether it will include additional training, or </w:t>
            </w:r>
            <w:r w:rsidR="009D2A6A" w:rsidRPr="00F3557C">
              <w:t xml:space="preserve">whether it requires a </w:t>
            </w:r>
            <w:r w:rsidR="00FB52F6" w:rsidRPr="00F3557C">
              <w:t>transfer to a different role or task.</w:t>
            </w:r>
          </w:p>
          <w:p w:rsidR="006F0F0E" w:rsidRPr="00F3557C" w:rsidRDefault="006F0F0E" w:rsidP="006F0F0E">
            <w:pPr>
              <w:pStyle w:val="Paragraphspacer"/>
            </w:pPr>
          </w:p>
        </w:tc>
      </w:tr>
    </w:tbl>
    <w:p w:rsidR="005518AD" w:rsidRPr="00F3557C" w:rsidRDefault="005518AD" w:rsidP="00852F96">
      <w:bookmarkStart w:id="89" w:name="_Toc365459045"/>
      <w:bookmarkStart w:id="90" w:name="_Toc365545362"/>
    </w:p>
    <w:p w:rsidR="00697DB2" w:rsidRPr="00F3557C" w:rsidRDefault="00697DB2" w:rsidP="00A47DA7">
      <w:pPr>
        <w:pStyle w:val="Heading3"/>
      </w:pPr>
      <w:bookmarkStart w:id="91" w:name="CDEMDealingIncidents"/>
      <w:bookmarkStart w:id="92" w:name="_Toc373485226"/>
      <w:r w:rsidRPr="00F3557C">
        <w:t>Dealing with critical incidents</w:t>
      </w:r>
      <w:bookmarkEnd w:id="91"/>
      <w:bookmarkEnd w:id="9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AE1811" w:rsidRPr="00F3557C" w:rsidTr="004B7601">
        <w:tc>
          <w:tcPr>
            <w:tcW w:w="1927" w:type="dxa"/>
            <w:tcMar>
              <w:right w:w="227" w:type="dxa"/>
            </w:tcMar>
          </w:tcPr>
          <w:p w:rsidR="00AE1811" w:rsidRPr="00F3557C" w:rsidRDefault="00AE1811" w:rsidP="004B7601">
            <w:pPr>
              <w:pStyle w:val="LHcolumn"/>
            </w:pPr>
          </w:p>
        </w:tc>
        <w:tc>
          <w:tcPr>
            <w:tcW w:w="7706" w:type="dxa"/>
          </w:tcPr>
          <w:p w:rsidR="00C734EE" w:rsidRPr="00F3557C" w:rsidRDefault="00C734EE" w:rsidP="00C734EE">
            <w:r w:rsidRPr="00F3557C">
              <w:t>A ‘critical incident’ is defined as an event or series of events which is abnormal, sudden, overwhelming, threatening, or involves protracted stress.</w:t>
            </w:r>
          </w:p>
          <w:p w:rsidR="00C734EE" w:rsidRDefault="00C734EE" w:rsidP="00C734EE">
            <w:r w:rsidRPr="00F3557C">
              <w:t>Critical incidents commonly involve accidents, or occurrences of violence. They may also relate to problems or disagreements arising from communication issues, culture, relationships, emotions, or beliefs. Any incident which results in injury to a volunteer must be classed as a critical incident.</w:t>
            </w:r>
          </w:p>
          <w:p w:rsidR="00AE1811" w:rsidRPr="00F3557C" w:rsidRDefault="00AE1811" w:rsidP="002348B6">
            <w:r w:rsidRPr="00F3557C">
              <w:t>It is essential that all critical incidents involving volunteer</w:t>
            </w:r>
            <w:r w:rsidR="00C734EE">
              <w:t xml:space="preserve">s are dealt with and recorded. The </w:t>
            </w:r>
            <w:r w:rsidR="009E63D7">
              <w:t xml:space="preserve">Volunteer Coordinator </w:t>
            </w:r>
            <w:r w:rsidR="00C734EE">
              <w:t>is responsible for ensuring</w:t>
            </w:r>
            <w:r w:rsidR="009E63D7">
              <w:t xml:space="preserve"> that the </w:t>
            </w:r>
            <w:r w:rsidRPr="00F3557C">
              <w:t xml:space="preserve">CDEM organisation’s </w:t>
            </w:r>
            <w:r w:rsidR="00587664">
              <w:t xml:space="preserve">existing </w:t>
            </w:r>
            <w:r w:rsidRPr="00F3557C">
              <w:t xml:space="preserve">incident policies and </w:t>
            </w:r>
            <w:r w:rsidR="002348B6" w:rsidRPr="00F3557C">
              <w:t xml:space="preserve">reporting </w:t>
            </w:r>
            <w:r w:rsidRPr="00F3557C">
              <w:t>procedures</w:t>
            </w:r>
            <w:r w:rsidR="00403223">
              <w:t xml:space="preserve"> are</w:t>
            </w:r>
            <w:r w:rsidR="009E63D7">
              <w:t xml:space="preserve"> followed</w:t>
            </w:r>
            <w:r w:rsidRPr="00F3557C">
              <w:t>.</w:t>
            </w:r>
          </w:p>
          <w:p w:rsidR="00ED1E2C" w:rsidRPr="00F3557C" w:rsidRDefault="00ED1E2C" w:rsidP="00FE603F">
            <w:pPr>
              <w:pStyle w:val="Paragraphspacer"/>
            </w:pPr>
          </w:p>
        </w:tc>
      </w:tr>
    </w:tbl>
    <w:p w:rsidR="001514F7" w:rsidRDefault="001514F7"/>
    <w:p w:rsidR="001514F7" w:rsidRDefault="001514F7" w:rsidP="001514F7">
      <w:r>
        <w:br w:type="page"/>
      </w:r>
    </w:p>
    <w:p w:rsidR="001514F7" w:rsidRDefault="001514F7"/>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AE1811" w:rsidRPr="00F3557C" w:rsidTr="004B7601">
        <w:tc>
          <w:tcPr>
            <w:tcW w:w="1927" w:type="dxa"/>
            <w:tcMar>
              <w:right w:w="227" w:type="dxa"/>
            </w:tcMar>
          </w:tcPr>
          <w:p w:rsidR="00AE1811" w:rsidRPr="00F3557C" w:rsidRDefault="00AE1811" w:rsidP="004B7601">
            <w:pPr>
              <w:pStyle w:val="LHcolumn"/>
            </w:pPr>
            <w:r w:rsidRPr="00F3557C">
              <w:t>Types of critical incident</w:t>
            </w:r>
          </w:p>
        </w:tc>
        <w:tc>
          <w:tcPr>
            <w:tcW w:w="7706" w:type="dxa"/>
          </w:tcPr>
          <w:p w:rsidR="00AE1811" w:rsidRPr="00F3557C" w:rsidRDefault="00AE1811" w:rsidP="004B7601">
            <w:r w:rsidRPr="00F3557C">
              <w:t>Types of critical incident</w:t>
            </w:r>
            <w:r w:rsidR="00E2110B" w:rsidRPr="00F3557C">
              <w:t>s</w:t>
            </w:r>
            <w:r w:rsidRPr="00F3557C">
              <w:t xml:space="preserve"> include:</w:t>
            </w:r>
          </w:p>
          <w:p w:rsidR="00AE1811" w:rsidRPr="00F3557C" w:rsidRDefault="00AE1811" w:rsidP="004B7601">
            <w:pPr>
              <w:pStyle w:val="Bullet"/>
            </w:pPr>
            <w:r w:rsidRPr="00F3557C">
              <w:t>a medical emergency</w:t>
            </w:r>
          </w:p>
          <w:p w:rsidR="00AE1811" w:rsidRPr="00F3557C" w:rsidRDefault="00AE1811" w:rsidP="004B7601">
            <w:pPr>
              <w:pStyle w:val="Bullet"/>
            </w:pPr>
            <w:r w:rsidRPr="00F3557C">
              <w:t>a traumatic experience or witnessing a traumatic experience happening to others</w:t>
            </w:r>
          </w:p>
          <w:p w:rsidR="00AE1811" w:rsidRPr="00F3557C" w:rsidRDefault="00AE1811" w:rsidP="004B7601">
            <w:pPr>
              <w:pStyle w:val="Bullet"/>
            </w:pPr>
            <w:r w:rsidRPr="00F3557C">
              <w:t xml:space="preserve">a highly </w:t>
            </w:r>
            <w:r w:rsidR="00544F04">
              <w:t>unusual condition or experience</w:t>
            </w:r>
          </w:p>
          <w:p w:rsidR="00AE1811" w:rsidRPr="00F3557C" w:rsidRDefault="00AE1811" w:rsidP="004B7601">
            <w:pPr>
              <w:pStyle w:val="Bullet"/>
            </w:pPr>
            <w:r w:rsidRPr="00F3557C">
              <w:t>a highly challenging, difficult or confronting situation, or</w:t>
            </w:r>
          </w:p>
          <w:p w:rsidR="00AE1811" w:rsidRDefault="00544F04" w:rsidP="004B7601">
            <w:pPr>
              <w:pStyle w:val="Bullet"/>
            </w:pPr>
            <w:r>
              <w:t>a negative</w:t>
            </w:r>
            <w:r w:rsidR="00AE1811" w:rsidRPr="00F3557C">
              <w:t xml:space="preserve"> interaction with another person which caused a strong personal reaction or made a lasting impression.</w:t>
            </w:r>
          </w:p>
          <w:p w:rsidR="00ED1E2C" w:rsidRPr="00F3557C" w:rsidRDefault="00ED1E2C" w:rsidP="008C2D9E">
            <w:pPr>
              <w:pStyle w:val="Paragraphspacer"/>
            </w:pPr>
          </w:p>
        </w:tc>
      </w:tr>
      <w:tr w:rsidR="00AE1811" w:rsidRPr="00F3557C" w:rsidTr="004B7601">
        <w:tc>
          <w:tcPr>
            <w:tcW w:w="1927" w:type="dxa"/>
            <w:tcMar>
              <w:right w:w="227" w:type="dxa"/>
            </w:tcMar>
          </w:tcPr>
          <w:p w:rsidR="00AE1811" w:rsidRPr="00F3557C" w:rsidRDefault="00AE1811" w:rsidP="004B7601">
            <w:pPr>
              <w:pStyle w:val="LHcolumn"/>
            </w:pPr>
            <w:r w:rsidRPr="00F3557C">
              <w:t>Organisational impact critical incidents</w:t>
            </w:r>
          </w:p>
        </w:tc>
        <w:tc>
          <w:tcPr>
            <w:tcW w:w="7706" w:type="dxa"/>
          </w:tcPr>
          <w:p w:rsidR="00AE1811" w:rsidRPr="00F3557C" w:rsidRDefault="00140CA2" w:rsidP="004B7601">
            <w:r>
              <w:t>Critical incidents that</w:t>
            </w:r>
            <w:r w:rsidR="00AE1811" w:rsidRPr="00F3557C">
              <w:t xml:space="preserve"> may impact on the CDEM organisation’s due diligence, compliance, or risk management polici</w:t>
            </w:r>
            <w:r w:rsidR="00E84F46" w:rsidRPr="00F3557C">
              <w:t>es must be reported immediately,</w:t>
            </w:r>
            <w:r w:rsidR="000F6DB5" w:rsidRPr="00F3557C">
              <w:t xml:space="preserve"> following the established procedures of the organisation. These include situations involving</w:t>
            </w:r>
            <w:r w:rsidR="00AE1811" w:rsidRPr="00F3557C">
              <w:t>:</w:t>
            </w:r>
          </w:p>
          <w:p w:rsidR="00AE1811" w:rsidRPr="00F3557C" w:rsidRDefault="00AE1811" w:rsidP="004B7601">
            <w:pPr>
              <w:pStyle w:val="Bullet"/>
            </w:pPr>
            <w:r w:rsidRPr="00F3557C">
              <w:t xml:space="preserve">serious disciplinary action issues that may or have led </w:t>
            </w:r>
            <w:r w:rsidR="00A13743" w:rsidRPr="00F3557C">
              <w:t>to dismissal</w:t>
            </w:r>
          </w:p>
          <w:p w:rsidR="00AE1811" w:rsidRPr="00F3557C" w:rsidRDefault="00AE1811" w:rsidP="004B7601">
            <w:pPr>
              <w:pStyle w:val="Bullet"/>
            </w:pPr>
            <w:r w:rsidRPr="00F3557C">
              <w:t>an area of significant risk to health, safety, security or privacy of employees, volunteers, or partners</w:t>
            </w:r>
          </w:p>
          <w:p w:rsidR="00AE1811" w:rsidRPr="00F3557C" w:rsidRDefault="00AE1811" w:rsidP="004B7601">
            <w:pPr>
              <w:pStyle w:val="Bullet"/>
            </w:pPr>
            <w:r w:rsidRPr="00F3557C">
              <w:t>an area of significant reputational or organisational risk o</w:t>
            </w:r>
            <w:r w:rsidR="00A13743" w:rsidRPr="00F3557C">
              <w:t xml:space="preserve">f a serious and </w:t>
            </w:r>
            <w:r w:rsidR="001B3BBB">
              <w:t>ongoing</w:t>
            </w:r>
            <w:r w:rsidR="00A13743" w:rsidRPr="00F3557C">
              <w:t xml:space="preserve"> nature</w:t>
            </w:r>
          </w:p>
          <w:p w:rsidR="00AE1811" w:rsidRPr="00F3557C" w:rsidRDefault="00AE1811" w:rsidP="004B7601">
            <w:pPr>
              <w:pStyle w:val="Bullet"/>
            </w:pPr>
            <w:r w:rsidRPr="00F3557C">
              <w:t xml:space="preserve">an area of non-compliance or suspected non-compliance with relevant legislation or regulation, or of any organisational policy or procedure, of a serious and </w:t>
            </w:r>
            <w:r w:rsidR="001B3BBB">
              <w:t>ongoing</w:t>
            </w:r>
            <w:r w:rsidRPr="00F3557C">
              <w:t xml:space="preserve"> nature, and</w:t>
            </w:r>
          </w:p>
          <w:p w:rsidR="00AE1811" w:rsidRDefault="00AE1811" w:rsidP="004B7601">
            <w:pPr>
              <w:pStyle w:val="Bullet"/>
            </w:pPr>
            <w:r w:rsidRPr="00F3557C">
              <w:t>the death or serious injury of an employee, volunteer, client</w:t>
            </w:r>
            <w:r w:rsidR="006C5AAF">
              <w:t>,</w:t>
            </w:r>
            <w:r w:rsidRPr="00F3557C">
              <w:t xml:space="preserve"> or person directly associated with the organisation’s activities.</w:t>
            </w:r>
          </w:p>
          <w:p w:rsidR="00FE603F" w:rsidRPr="00F3557C" w:rsidRDefault="00FE603F" w:rsidP="008C2D9E">
            <w:pPr>
              <w:pStyle w:val="Paragraphspacer"/>
            </w:pPr>
          </w:p>
        </w:tc>
      </w:tr>
      <w:tr w:rsidR="00AE1811" w:rsidRPr="00F3557C" w:rsidTr="004B7601">
        <w:tc>
          <w:tcPr>
            <w:tcW w:w="1927" w:type="dxa"/>
            <w:tcMar>
              <w:right w:w="227" w:type="dxa"/>
            </w:tcMar>
          </w:tcPr>
          <w:p w:rsidR="00AE1811" w:rsidRPr="00F3557C" w:rsidRDefault="00AE1811" w:rsidP="004B7601">
            <w:pPr>
              <w:pStyle w:val="LHcolumn"/>
            </w:pPr>
            <w:r w:rsidRPr="00F3557C">
              <w:t>Management processes</w:t>
            </w:r>
          </w:p>
        </w:tc>
        <w:tc>
          <w:tcPr>
            <w:tcW w:w="7706" w:type="dxa"/>
          </w:tcPr>
          <w:p w:rsidR="00AE1811" w:rsidRPr="00F3557C" w:rsidRDefault="00AE1811" w:rsidP="004B7601">
            <w:r w:rsidRPr="00F3557C">
              <w:t>Management process</w:t>
            </w:r>
            <w:r w:rsidR="00A07026" w:rsidRPr="00F3557C">
              <w:t>es for critical incidents</w:t>
            </w:r>
            <w:r w:rsidRPr="00F3557C">
              <w:t xml:space="preserve"> include:</w:t>
            </w:r>
          </w:p>
          <w:p w:rsidR="00AE1811" w:rsidRPr="00F3557C" w:rsidRDefault="00AE1811" w:rsidP="004B7601">
            <w:pPr>
              <w:pStyle w:val="Bullet"/>
            </w:pPr>
            <w:r w:rsidRPr="00F3557C">
              <w:t xml:space="preserve">preparing registered CDEM and </w:t>
            </w:r>
            <w:r w:rsidR="00006EF4" w:rsidRPr="00F3557C">
              <w:t xml:space="preserve">tasked </w:t>
            </w:r>
            <w:r w:rsidRPr="00F3557C">
              <w:t>spontaneous volunteers for potential critical incidents at the briefing stage</w:t>
            </w:r>
          </w:p>
          <w:p w:rsidR="00AE1811" w:rsidRPr="00F3557C" w:rsidRDefault="00AE1811" w:rsidP="004B7601">
            <w:pPr>
              <w:pStyle w:val="Bullet"/>
            </w:pPr>
            <w:r w:rsidRPr="00F3557C">
              <w:t>intervention to remove registered and spontaneous volunteers from critical in</w:t>
            </w:r>
            <w:r w:rsidR="00E06291">
              <w:t>cident situations where practicable</w:t>
            </w:r>
          </w:p>
          <w:p w:rsidR="00AE1811" w:rsidRPr="00F3557C" w:rsidRDefault="00AE1811" w:rsidP="004B7601">
            <w:pPr>
              <w:pStyle w:val="Bullet"/>
            </w:pPr>
            <w:r w:rsidRPr="00F3557C">
              <w:t>defusing, reducing</w:t>
            </w:r>
            <w:r w:rsidR="00E06291">
              <w:t>,</w:t>
            </w:r>
            <w:r w:rsidRPr="00F3557C">
              <w:t xml:space="preserve"> or eliminating the causes of the critical incident</w:t>
            </w:r>
          </w:p>
          <w:p w:rsidR="00AE1811" w:rsidRPr="00F3557C" w:rsidRDefault="00AE1811" w:rsidP="004B7601">
            <w:pPr>
              <w:pStyle w:val="Bullet"/>
            </w:pPr>
            <w:r w:rsidRPr="00F3557C">
              <w:t>debriefing for groups and individuals after incidents occur, and</w:t>
            </w:r>
          </w:p>
          <w:p w:rsidR="00AE1811" w:rsidRDefault="00AE1811" w:rsidP="004B7601">
            <w:pPr>
              <w:pStyle w:val="Bullet"/>
            </w:pPr>
            <w:r w:rsidRPr="00F3557C">
              <w:t>informing volunteers of further support options available.</w:t>
            </w:r>
          </w:p>
          <w:p w:rsidR="00FE603F" w:rsidRPr="00F3557C" w:rsidRDefault="00FE603F" w:rsidP="008C2D9E">
            <w:pPr>
              <w:pStyle w:val="Paragraphspacer"/>
            </w:pPr>
          </w:p>
        </w:tc>
      </w:tr>
    </w:tbl>
    <w:p w:rsidR="003C5F9D" w:rsidRPr="00835298" w:rsidRDefault="003C5F9D" w:rsidP="00835298"/>
    <w:p w:rsidR="00697DB2" w:rsidRPr="00F3557C" w:rsidRDefault="00697DB2" w:rsidP="00A47DA7">
      <w:pPr>
        <w:pStyle w:val="Heading3"/>
      </w:pPr>
      <w:bookmarkStart w:id="93" w:name="CDEMCorrectiveAction"/>
      <w:bookmarkStart w:id="94" w:name="_Toc373485227"/>
      <w:r w:rsidRPr="00F3557C">
        <w:t>Taking corrective action</w:t>
      </w:r>
      <w:bookmarkEnd w:id="93"/>
      <w:bookmarkEnd w:id="9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AE1811" w:rsidRPr="00F3557C" w:rsidTr="004B7601">
        <w:tc>
          <w:tcPr>
            <w:tcW w:w="1927" w:type="dxa"/>
            <w:tcMar>
              <w:right w:w="227" w:type="dxa"/>
            </w:tcMar>
          </w:tcPr>
          <w:p w:rsidR="00AE1811" w:rsidRPr="00F3557C" w:rsidRDefault="00AE1811" w:rsidP="004B7601">
            <w:pPr>
              <w:pStyle w:val="LHcolumn"/>
            </w:pPr>
          </w:p>
        </w:tc>
        <w:tc>
          <w:tcPr>
            <w:tcW w:w="7706" w:type="dxa"/>
          </w:tcPr>
          <w:p w:rsidR="00AE1811" w:rsidRPr="00F3557C" w:rsidRDefault="00AE1811" w:rsidP="004B7601">
            <w:r w:rsidRPr="00F16C8A">
              <w:t>Issues may arise during the engagement of volunteers that require corrective action</w:t>
            </w:r>
            <w:r w:rsidR="00710E66" w:rsidRPr="00F16C8A">
              <w:t>. Such</w:t>
            </w:r>
            <w:r w:rsidR="00710E66" w:rsidRPr="00F3557C">
              <w:t xml:space="preserve"> issues may include </w:t>
            </w:r>
            <w:r w:rsidRPr="00F3557C">
              <w:t>substandard performance or inappropriate behaviour.</w:t>
            </w:r>
            <w:r w:rsidR="0034725C" w:rsidRPr="00F3557C">
              <w:t xml:space="preserve"> In very few cases, these issues may necessitate dismissal. In most circumstances, they can be addressed appropriately and effectively through additional supervision and support, such as training, mentoring, coaching, and/or role modification.</w:t>
            </w:r>
          </w:p>
          <w:p w:rsidR="00B47393" w:rsidRDefault="006063D0" w:rsidP="00C97634">
            <w:r w:rsidRPr="00F3557C">
              <w:t xml:space="preserve">The </w:t>
            </w:r>
            <w:r w:rsidR="002E35F3" w:rsidRPr="00F3557C">
              <w:t>Volunteer Coordination team</w:t>
            </w:r>
            <w:r w:rsidRPr="00F3557C">
              <w:t xml:space="preserve"> </w:t>
            </w:r>
            <w:r w:rsidRPr="00F16C8A">
              <w:t xml:space="preserve">need to be consistent with their CDEM organisation’s established processes </w:t>
            </w:r>
            <w:r w:rsidRPr="00F3557C">
              <w:t>when determining the grounds for corrective action.</w:t>
            </w:r>
          </w:p>
          <w:p w:rsidR="004C668A" w:rsidRPr="00F3557C" w:rsidRDefault="004C668A" w:rsidP="004C668A">
            <w:pPr>
              <w:pStyle w:val="Paragraphspacer"/>
            </w:pPr>
          </w:p>
        </w:tc>
      </w:tr>
    </w:tbl>
    <w:p w:rsidR="001514F7" w:rsidRDefault="001514F7"/>
    <w:p w:rsidR="001514F7" w:rsidRDefault="001514F7" w:rsidP="001514F7">
      <w:r>
        <w:br w:type="page"/>
      </w:r>
    </w:p>
    <w:p w:rsidR="001514F7" w:rsidRDefault="001514F7"/>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6063D0" w:rsidRPr="00F3557C" w:rsidTr="00451357">
        <w:trPr>
          <w:trHeight w:val="2872"/>
        </w:trPr>
        <w:tc>
          <w:tcPr>
            <w:tcW w:w="1927" w:type="dxa"/>
            <w:tcMar>
              <w:right w:w="227" w:type="dxa"/>
            </w:tcMar>
          </w:tcPr>
          <w:p w:rsidR="006063D0" w:rsidRPr="00F3557C" w:rsidRDefault="006063D0" w:rsidP="004B7601">
            <w:pPr>
              <w:pStyle w:val="LHcolumn"/>
            </w:pPr>
            <w:r w:rsidRPr="00F3557C">
              <w:t>Considerations</w:t>
            </w:r>
            <w:r w:rsidR="00A125F0">
              <w:t xml:space="preserve"> for corrective action</w:t>
            </w:r>
          </w:p>
        </w:tc>
        <w:tc>
          <w:tcPr>
            <w:tcW w:w="7706" w:type="dxa"/>
          </w:tcPr>
          <w:p w:rsidR="006063D0" w:rsidRPr="00F3557C" w:rsidRDefault="006063D0" w:rsidP="004B7601">
            <w:r w:rsidRPr="00F3557C">
              <w:t xml:space="preserve">It is important the </w:t>
            </w:r>
            <w:r w:rsidR="002E35F3" w:rsidRPr="00F3557C">
              <w:t>Volunteer Coordinator</w:t>
            </w:r>
            <w:r w:rsidRPr="00F3557C">
              <w:t xml:space="preserve">/Volunteer Supervisor can identify significant performance issues at </w:t>
            </w:r>
            <w:r w:rsidRPr="00F3557C">
              <w:rPr>
                <w:b/>
              </w:rPr>
              <w:t>an early stage</w:t>
            </w:r>
            <w:r w:rsidRPr="00F3557C">
              <w:t xml:space="preserve"> to prevent the need for undertaking formal corrective action.</w:t>
            </w:r>
          </w:p>
          <w:p w:rsidR="006063D0" w:rsidRPr="00F3557C" w:rsidRDefault="006063D0" w:rsidP="004B7601">
            <w:r w:rsidRPr="003C4C9C">
              <w:t>Psychosocial aspects of the</w:t>
            </w:r>
            <w:r w:rsidRPr="00F3557C">
              <w:t xml:space="preserve"> response environment must be considered in any disciplinary assessment and procedure.</w:t>
            </w:r>
          </w:p>
          <w:p w:rsidR="006063D0" w:rsidRPr="00F3557C" w:rsidRDefault="006063D0" w:rsidP="00F83D19">
            <w:r w:rsidRPr="00F3557C">
              <w:t xml:space="preserve">Relevant pieces of </w:t>
            </w:r>
            <w:r w:rsidRPr="00F3557C">
              <w:rPr>
                <w:b/>
              </w:rPr>
              <w:t>legislation</w:t>
            </w:r>
            <w:r w:rsidRPr="00F3557C">
              <w:t xml:space="preserve"> to consider are the </w:t>
            </w:r>
            <w:r w:rsidRPr="00F3557C">
              <w:rPr>
                <w:i/>
              </w:rPr>
              <w:t xml:space="preserve">Human Rights </w:t>
            </w:r>
            <w:r w:rsidRPr="003C4C9C">
              <w:rPr>
                <w:i/>
              </w:rPr>
              <w:t>Act</w:t>
            </w:r>
            <w:r w:rsidR="003C4C9C" w:rsidRPr="003C4C9C">
              <w:rPr>
                <w:i/>
              </w:rPr>
              <w:t xml:space="preserve"> 1993</w:t>
            </w:r>
            <w:r w:rsidR="003C4C9C">
              <w:t xml:space="preserve"> </w:t>
            </w:r>
            <w:r w:rsidRPr="00F3557C">
              <w:t xml:space="preserve">and the </w:t>
            </w:r>
            <w:r w:rsidRPr="00F3557C">
              <w:rPr>
                <w:i/>
              </w:rPr>
              <w:t>Employment</w:t>
            </w:r>
            <w:r w:rsidR="003C4C9C">
              <w:rPr>
                <w:i/>
              </w:rPr>
              <w:t xml:space="preserve"> Relations</w:t>
            </w:r>
            <w:r w:rsidRPr="00F3557C">
              <w:rPr>
                <w:i/>
              </w:rPr>
              <w:t xml:space="preserve"> Act</w:t>
            </w:r>
            <w:r w:rsidR="003C4C9C">
              <w:rPr>
                <w:i/>
              </w:rPr>
              <w:t xml:space="preserve"> 2000</w:t>
            </w:r>
            <w:r w:rsidRPr="00F3557C">
              <w:rPr>
                <w:i/>
              </w:rPr>
              <w:t>.</w:t>
            </w:r>
            <w:r w:rsidRPr="00F3557C">
              <w:t xml:space="preserve"> See </w:t>
            </w:r>
            <w:r w:rsidR="00C44BB1">
              <w:fldChar w:fldCharType="begin"/>
            </w:r>
            <w:r w:rsidR="00C44BB1">
              <w:instrText xml:space="preserve"> REF AppendixLegislation \n \h </w:instrText>
            </w:r>
            <w:r w:rsidR="00C44BB1">
              <w:fldChar w:fldCharType="separate"/>
            </w:r>
            <w:r w:rsidR="00570793">
              <w:t>Appendix C</w:t>
            </w:r>
            <w:r w:rsidR="00C44BB1">
              <w:fldChar w:fldCharType="end"/>
            </w:r>
            <w:r w:rsidRPr="00F3557C">
              <w:t xml:space="preserve"> </w:t>
            </w:r>
            <w:r w:rsidR="00223DE6">
              <w:fldChar w:fldCharType="begin"/>
            </w:r>
            <w:r w:rsidR="00223DE6">
              <w:instrText xml:space="preserve"> REF AppendixLegislation \h  \* MERGEFORMAT </w:instrText>
            </w:r>
            <w:r w:rsidR="00223DE6">
              <w:fldChar w:fldCharType="separate"/>
            </w:r>
            <w:r w:rsidR="00570793" w:rsidRPr="00570793">
              <w:rPr>
                <w:i/>
                <w:color w:val="005A9B" w:themeColor="background2"/>
                <w:u w:val="single"/>
              </w:rPr>
              <w:t>Legislation</w:t>
            </w:r>
            <w:r w:rsidR="00223DE6">
              <w:fldChar w:fldCharType="end"/>
            </w:r>
            <w:r w:rsidRPr="00F3557C">
              <w:t xml:space="preserve"> on page </w:t>
            </w:r>
            <w:r w:rsidR="000E6101" w:rsidRPr="00F3557C">
              <w:fldChar w:fldCharType="begin"/>
            </w:r>
            <w:r w:rsidRPr="00F3557C">
              <w:instrText xml:space="preserve"> PAGEREF AppendixLegislation \h </w:instrText>
            </w:r>
            <w:r w:rsidR="000E6101" w:rsidRPr="00F3557C">
              <w:fldChar w:fldCharType="separate"/>
            </w:r>
            <w:r w:rsidR="00570793">
              <w:rPr>
                <w:noProof/>
              </w:rPr>
              <w:t>52</w:t>
            </w:r>
            <w:r w:rsidR="000E6101" w:rsidRPr="00F3557C">
              <w:fldChar w:fldCharType="end"/>
            </w:r>
            <w:r w:rsidRPr="00F3557C">
              <w:t xml:space="preserve"> for more information about these acts.</w:t>
            </w:r>
          </w:p>
          <w:p w:rsidR="006063D0" w:rsidRPr="00F3557C" w:rsidRDefault="006063D0" w:rsidP="00193F6B">
            <w:pPr>
              <w:pStyle w:val="Paragraphspacer"/>
            </w:pPr>
          </w:p>
        </w:tc>
      </w:tr>
    </w:tbl>
    <w:p w:rsidR="00455954" w:rsidRPr="00F3557C" w:rsidRDefault="00455954" w:rsidP="00455954"/>
    <w:p w:rsidR="00455954" w:rsidRPr="004C668A" w:rsidRDefault="004024CE" w:rsidP="00A47DA7">
      <w:pPr>
        <w:pStyle w:val="Heading3"/>
      </w:pPr>
      <w:bookmarkStart w:id="95" w:name="VolunteerResProcedure"/>
      <w:bookmarkStart w:id="96" w:name="_Toc373485228"/>
      <w:r>
        <w:t>Developing a V</w:t>
      </w:r>
      <w:r w:rsidR="00455954" w:rsidRPr="004C668A">
        <w:t>olunteer Response Procedure</w:t>
      </w:r>
      <w:bookmarkEnd w:id="95"/>
      <w:bookmarkEnd w:id="9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F84981" w:rsidRPr="00F3557C" w:rsidTr="006D47AD">
        <w:trPr>
          <w:trHeight w:val="8100"/>
        </w:trPr>
        <w:tc>
          <w:tcPr>
            <w:tcW w:w="1927" w:type="dxa"/>
            <w:tcMar>
              <w:right w:w="227" w:type="dxa"/>
            </w:tcMar>
          </w:tcPr>
          <w:p w:rsidR="00F84981" w:rsidRPr="00F3557C" w:rsidRDefault="00F84981" w:rsidP="00455954">
            <w:pPr>
              <w:pStyle w:val="LHcolumn"/>
            </w:pPr>
            <w:r w:rsidRPr="00F3557C">
              <w:rPr>
                <w:noProof/>
              </w:rPr>
              <w:drawing>
                <wp:anchor distT="0" distB="0" distL="114300" distR="114300" simplePos="0" relativeHeight="251854848" behindDoc="0" locked="0" layoutInCell="1" allowOverlap="1" wp14:anchorId="4EBB7B61" wp14:editId="0979159A">
                  <wp:simplePos x="0" y="0"/>
                  <wp:positionH relativeFrom="column">
                    <wp:align>center</wp:align>
                  </wp:positionH>
                  <wp:positionV relativeFrom="line">
                    <wp:posOffset>2952115</wp:posOffset>
                  </wp:positionV>
                  <wp:extent cx="561600" cy="561600"/>
                  <wp:effectExtent l="0" t="0" r="0" b="0"/>
                  <wp:wrapSquare wrapText="bothSides"/>
                  <wp:docPr id="4" name="Picture 4" descr="S:\Template development\Icons\Blue template icon (based on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emplate development\Icons\Blue template icon (based on BW).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06" w:type="dxa"/>
          </w:tcPr>
          <w:p w:rsidR="00F84981" w:rsidRPr="00F3557C" w:rsidRDefault="00F84981" w:rsidP="00455954">
            <w:r w:rsidRPr="00F3557C">
              <w:t xml:space="preserve">The </w:t>
            </w:r>
            <w:r w:rsidRPr="00F3557C">
              <w:rPr>
                <w:i/>
              </w:rPr>
              <w:t>Volunteer Response Procedure</w:t>
            </w:r>
            <w:r w:rsidRPr="00F3557C">
              <w:t xml:space="preserve"> </w:t>
            </w:r>
            <w:r w:rsidR="00F95EAA">
              <w:t xml:space="preserve">(see template reference below) </w:t>
            </w:r>
            <w:r w:rsidRPr="00F3557C">
              <w:t xml:space="preserve">describes the volunteer coordination response tasks to be completed, and needs to be referred to by the </w:t>
            </w:r>
            <w:r w:rsidRPr="00F3557C">
              <w:rPr>
                <w:b/>
              </w:rPr>
              <w:t>Volunteer Coordinator and Volunteer Coordination team</w:t>
            </w:r>
            <w:r w:rsidRPr="00F3557C">
              <w:t xml:space="preserve"> during an emergency.</w:t>
            </w:r>
          </w:p>
          <w:p w:rsidR="00F84981" w:rsidRPr="00F3557C" w:rsidRDefault="00F84981" w:rsidP="00455954">
            <w:r w:rsidRPr="00F3557C">
              <w:t xml:space="preserve">The main steps in a </w:t>
            </w:r>
            <w:r w:rsidRPr="00F3557C">
              <w:rPr>
                <w:i/>
              </w:rPr>
              <w:t>Volunteer Response Procedure</w:t>
            </w:r>
            <w:r w:rsidRPr="00F3557C">
              <w:t xml:space="preserve"> </w:t>
            </w:r>
            <w:r>
              <w:t>are</w:t>
            </w:r>
            <w:r w:rsidRPr="00F3557C">
              <w:t>:</w:t>
            </w:r>
          </w:p>
          <w:p w:rsidR="00F84981" w:rsidRPr="00197722" w:rsidRDefault="00F84981" w:rsidP="00455954">
            <w:pPr>
              <w:pStyle w:val="Bullet"/>
            </w:pPr>
            <w:r w:rsidRPr="00197722">
              <w:t>activation of the Volunteer Coordination team (</w:t>
            </w:r>
            <w:r>
              <w:t>such as</w:t>
            </w:r>
            <w:r w:rsidRPr="00197722">
              <w:t xml:space="preserve"> a decision made by the Operations Manager, and ratified by the Group/Local Controller)</w:t>
            </w:r>
          </w:p>
          <w:p w:rsidR="00F84981" w:rsidRPr="00197722" w:rsidRDefault="00F84981" w:rsidP="00455954">
            <w:pPr>
              <w:pStyle w:val="Bullet"/>
            </w:pPr>
            <w:r w:rsidRPr="00197722">
              <w:t>setting up team workspaces (for example, an area in the ECC/EOC)</w:t>
            </w:r>
          </w:p>
          <w:p w:rsidR="00F84981" w:rsidRPr="00197722" w:rsidRDefault="00F84981" w:rsidP="00455954">
            <w:pPr>
              <w:pStyle w:val="Bullet"/>
            </w:pPr>
            <w:r w:rsidRPr="00197722">
              <w:t xml:space="preserve">information gathering and </w:t>
            </w:r>
            <w:r>
              <w:t>recommendations from</w:t>
            </w:r>
            <w:r w:rsidRPr="00197722">
              <w:t xml:space="preserve"> the </w:t>
            </w:r>
            <w:r>
              <w:t xml:space="preserve">Volunteer Coordination team to Operations Manager and </w:t>
            </w:r>
            <w:r w:rsidRPr="00197722">
              <w:t xml:space="preserve">other IMT functions: </w:t>
            </w:r>
          </w:p>
          <w:p w:rsidR="00F84981" w:rsidRPr="00197722" w:rsidRDefault="00F84981" w:rsidP="00455954">
            <w:pPr>
              <w:pStyle w:val="Bullet"/>
              <w:numPr>
                <w:ilvl w:val="1"/>
                <w:numId w:val="7"/>
              </w:numPr>
            </w:pPr>
            <w:r w:rsidRPr="00197722">
              <w:t>which CDEM-trained volunteers have self- activated</w:t>
            </w:r>
          </w:p>
          <w:p w:rsidR="00F84981" w:rsidRDefault="00F84981" w:rsidP="00455954">
            <w:pPr>
              <w:pStyle w:val="Bullet"/>
              <w:numPr>
                <w:ilvl w:val="1"/>
                <w:numId w:val="7"/>
              </w:numPr>
            </w:pPr>
            <w:r w:rsidRPr="00197722">
              <w:t>how communities have responded</w:t>
            </w:r>
          </w:p>
          <w:p w:rsidR="00F84981" w:rsidRPr="00197722" w:rsidRDefault="00F84981" w:rsidP="00455954">
            <w:pPr>
              <w:pStyle w:val="Bullet"/>
              <w:numPr>
                <w:ilvl w:val="1"/>
                <w:numId w:val="7"/>
              </w:numPr>
            </w:pPr>
            <w:r w:rsidRPr="00197722">
              <w:t>which CDEM-trained volunteer teams may need to be activated</w:t>
            </w:r>
          </w:p>
          <w:p w:rsidR="00F84981" w:rsidRPr="00197722" w:rsidRDefault="00F84981" w:rsidP="00455954">
            <w:pPr>
              <w:pStyle w:val="Bullet"/>
            </w:pPr>
            <w:r w:rsidRPr="00197722">
              <w:t>setting up volunteer centres.</w:t>
            </w:r>
          </w:p>
          <w:p w:rsidR="00F84981" w:rsidRPr="00F3557C" w:rsidRDefault="00F84981" w:rsidP="007F763E">
            <w:r w:rsidRPr="00F3557C">
              <w:t xml:space="preserve">CDEM organisations will need to design a procedure that suits their own systems and resources. A template is provided in </w:t>
            </w:r>
            <w:r>
              <w:fldChar w:fldCharType="begin"/>
            </w:r>
            <w:r>
              <w:instrText xml:space="preserve"> REF AppendixResponseProcedure \n \h </w:instrText>
            </w:r>
            <w:r>
              <w:fldChar w:fldCharType="separate"/>
            </w:r>
            <w:r w:rsidR="00570793">
              <w:t>Appendix I</w:t>
            </w:r>
            <w:r>
              <w:fldChar w:fldCharType="end"/>
            </w:r>
            <w:r w:rsidRPr="00F3557C">
              <w:t xml:space="preserve"> </w:t>
            </w:r>
            <w:r>
              <w:fldChar w:fldCharType="begin"/>
            </w:r>
            <w:r>
              <w:instrText xml:space="preserve"> REF AppendixResponseProcedure \h  \* MERGEFORMAT </w:instrText>
            </w:r>
            <w:r>
              <w:fldChar w:fldCharType="separate"/>
            </w:r>
            <w:r w:rsidR="00570793" w:rsidRPr="00570793">
              <w:rPr>
                <w:i/>
                <w:color w:val="005A9B" w:themeColor="background2"/>
                <w:u w:val="single"/>
              </w:rPr>
              <w:t>Volunteer Response Procedure</w:t>
            </w:r>
            <w:r>
              <w:fldChar w:fldCharType="end"/>
            </w:r>
            <w:r w:rsidRPr="00F3557C">
              <w:t xml:space="preserve"> on page </w:t>
            </w:r>
            <w:r w:rsidRPr="00F3557C">
              <w:fldChar w:fldCharType="begin"/>
            </w:r>
            <w:r w:rsidRPr="00F3557C">
              <w:instrText xml:space="preserve"> PAGEREF AppendixResponseProcedure \h </w:instrText>
            </w:r>
            <w:r w:rsidRPr="00F3557C">
              <w:fldChar w:fldCharType="separate"/>
            </w:r>
            <w:r w:rsidR="00570793">
              <w:rPr>
                <w:noProof/>
              </w:rPr>
              <w:t>70</w:t>
            </w:r>
            <w:r w:rsidRPr="00F3557C">
              <w:fldChar w:fldCharType="end"/>
            </w:r>
            <w:r w:rsidRPr="00F3557C">
              <w:t>.</w:t>
            </w:r>
          </w:p>
          <w:p w:rsidR="00F84981" w:rsidRDefault="00F84981" w:rsidP="007F763E">
            <w:r w:rsidRPr="00F3557C">
              <w:t xml:space="preserve">The </w:t>
            </w:r>
            <w:r w:rsidRPr="00F3557C">
              <w:rPr>
                <w:i/>
              </w:rPr>
              <w:t>Volunteer Response Procedure</w:t>
            </w:r>
            <w:r w:rsidRPr="00F3557C">
              <w:t xml:space="preserve"> is intended to be developed and used alongside the </w:t>
            </w:r>
            <w:r>
              <w:fldChar w:fldCharType="begin"/>
            </w:r>
            <w:r>
              <w:instrText xml:space="preserve"> REF AppendixResponseChecklist \h  \* MERGEFORMAT </w:instrText>
            </w:r>
            <w:r>
              <w:fldChar w:fldCharType="separate"/>
            </w:r>
            <w:r w:rsidR="00570793" w:rsidRPr="00570793">
              <w:rPr>
                <w:i/>
                <w:color w:val="005A9B" w:themeColor="background2"/>
                <w:u w:val="single"/>
              </w:rPr>
              <w:t>Response checklist</w:t>
            </w:r>
            <w:r>
              <w:fldChar w:fldCharType="end"/>
            </w:r>
            <w:r w:rsidRPr="00F3557C">
              <w:t xml:space="preserve"> (</w:t>
            </w:r>
            <w:r>
              <w:fldChar w:fldCharType="begin"/>
            </w:r>
            <w:r>
              <w:instrText xml:space="preserve"> REF AppendixResponseChecklist \n \h </w:instrText>
            </w:r>
            <w:r>
              <w:fldChar w:fldCharType="separate"/>
            </w:r>
            <w:r w:rsidR="00570793">
              <w:t>Appendix J</w:t>
            </w:r>
            <w:r>
              <w:fldChar w:fldCharType="end"/>
            </w:r>
            <w:r w:rsidRPr="00F3557C">
              <w:t xml:space="preserve"> on page </w:t>
            </w:r>
            <w:r w:rsidRPr="00F3557C">
              <w:fldChar w:fldCharType="begin"/>
            </w:r>
            <w:r w:rsidRPr="00F3557C">
              <w:instrText xml:space="preserve"> PAGEREF AppendixResponseChecklist \h </w:instrText>
            </w:r>
            <w:r w:rsidRPr="00F3557C">
              <w:fldChar w:fldCharType="separate"/>
            </w:r>
            <w:r w:rsidR="00570793">
              <w:rPr>
                <w:noProof/>
              </w:rPr>
              <w:t>72</w:t>
            </w:r>
            <w:r w:rsidRPr="00F3557C">
              <w:fldChar w:fldCharType="end"/>
            </w:r>
            <w:r w:rsidRPr="00F3557C">
              <w:t>).</w:t>
            </w:r>
          </w:p>
          <w:p w:rsidR="00F84981" w:rsidRDefault="00F84981" w:rsidP="00455954">
            <w:r>
              <w:t xml:space="preserve">The main steps in a </w:t>
            </w:r>
            <w:r w:rsidRPr="00F01DE1">
              <w:rPr>
                <w:i/>
              </w:rPr>
              <w:t>Volunteer Response Procedure</w:t>
            </w:r>
            <w:r>
              <w:t xml:space="preserve"> will also include information gathering and decision making related to </w:t>
            </w:r>
            <w:r w:rsidRPr="00446FD6">
              <w:rPr>
                <w:b/>
              </w:rPr>
              <w:t>spontaneous volunteer activity</w:t>
            </w:r>
            <w:r>
              <w:t xml:space="preserve">, including: </w:t>
            </w:r>
          </w:p>
          <w:p w:rsidR="00F84981" w:rsidRDefault="00F84981" w:rsidP="00F01DE1">
            <w:pPr>
              <w:pStyle w:val="Bullet"/>
            </w:pPr>
            <w:r>
              <w:t>spontaneous volunteers (individuals or groups) that have self-activated, and</w:t>
            </w:r>
          </w:p>
          <w:p w:rsidR="00F84981" w:rsidRDefault="00F84981" w:rsidP="00F01DE1">
            <w:pPr>
              <w:pStyle w:val="Bullet"/>
            </w:pPr>
            <w:r w:rsidRPr="00197722">
              <w:t>whether spontaneous volunteers may need to be tasked</w:t>
            </w:r>
            <w:r>
              <w:t>.</w:t>
            </w:r>
          </w:p>
          <w:p w:rsidR="00F84981" w:rsidRDefault="00F84981" w:rsidP="00F01DE1">
            <w:r w:rsidRPr="00B8712D">
              <w:t xml:space="preserve">See section </w:t>
            </w:r>
            <w:r w:rsidRPr="00B8712D">
              <w:fldChar w:fldCharType="begin"/>
            </w:r>
            <w:r w:rsidRPr="00B8712D">
              <w:instrText xml:space="preserve"> REF SponVolResponseProcedure \w \h </w:instrText>
            </w:r>
            <w:r>
              <w:instrText xml:space="preserve"> \* MERGEFORMAT </w:instrText>
            </w:r>
            <w:r w:rsidRPr="00B8712D">
              <w:fldChar w:fldCharType="separate"/>
            </w:r>
            <w:r w:rsidR="00570793">
              <w:t>5.3.1</w:t>
            </w:r>
            <w:r w:rsidRPr="00B8712D">
              <w:fldChar w:fldCharType="end"/>
            </w:r>
            <w:r w:rsidRPr="00B8712D">
              <w:t xml:space="preserve"> </w:t>
            </w:r>
            <w:r w:rsidRPr="00B8712D">
              <w:rPr>
                <w:rStyle w:val="CrossreferenceChar"/>
              </w:rPr>
              <w:fldChar w:fldCharType="begin"/>
            </w:r>
            <w:r w:rsidRPr="00B8712D">
              <w:rPr>
                <w:rStyle w:val="CrossreferenceChar"/>
              </w:rPr>
              <w:instrText xml:space="preserve"> REF SponVolResponseProcedure \h  \* MERGEFORMAT </w:instrText>
            </w:r>
            <w:r w:rsidRPr="00B8712D">
              <w:rPr>
                <w:rStyle w:val="CrossreferenceChar"/>
              </w:rPr>
            </w:r>
            <w:r w:rsidRPr="00B8712D">
              <w:rPr>
                <w:rStyle w:val="CrossreferenceChar"/>
              </w:rPr>
              <w:fldChar w:fldCharType="separate"/>
            </w:r>
            <w:r w:rsidR="00570793" w:rsidRPr="00570793">
              <w:rPr>
                <w:rStyle w:val="CrossreferenceChar"/>
              </w:rPr>
              <w:t>Spontaneous volunteers in the Volunteer Response Procedure</w:t>
            </w:r>
            <w:r w:rsidRPr="00B8712D">
              <w:rPr>
                <w:rStyle w:val="CrossreferenceChar"/>
              </w:rPr>
              <w:fldChar w:fldCharType="end"/>
            </w:r>
            <w:r w:rsidRPr="00B8712D">
              <w:t xml:space="preserve"> on page </w:t>
            </w:r>
            <w:r w:rsidRPr="00B8712D">
              <w:fldChar w:fldCharType="begin"/>
            </w:r>
            <w:r w:rsidRPr="00B8712D">
              <w:instrText xml:space="preserve"> PAGEREF SponVolResponseProcedure \h </w:instrText>
            </w:r>
            <w:r w:rsidRPr="00B8712D">
              <w:fldChar w:fldCharType="separate"/>
            </w:r>
            <w:r w:rsidR="00570793">
              <w:rPr>
                <w:noProof/>
              </w:rPr>
              <w:t>34</w:t>
            </w:r>
            <w:r w:rsidRPr="00B8712D">
              <w:fldChar w:fldCharType="end"/>
            </w:r>
            <w:r w:rsidRPr="00B8712D">
              <w:t xml:space="preserve"> for more information.</w:t>
            </w:r>
          </w:p>
          <w:p w:rsidR="00F84981" w:rsidRPr="00F3557C" w:rsidRDefault="00F84981" w:rsidP="008C2D9E">
            <w:pPr>
              <w:pStyle w:val="Paragraphspacer"/>
            </w:pPr>
          </w:p>
        </w:tc>
      </w:tr>
    </w:tbl>
    <w:p w:rsidR="001514F7" w:rsidRDefault="001514F7" w:rsidP="00455954"/>
    <w:p w:rsidR="001514F7" w:rsidRDefault="001514F7" w:rsidP="001514F7">
      <w:r>
        <w:br w:type="page"/>
      </w:r>
    </w:p>
    <w:p w:rsidR="00455954" w:rsidRPr="00F3557C" w:rsidRDefault="00455954" w:rsidP="00455954"/>
    <w:p w:rsidR="00455954" w:rsidRPr="004C668A" w:rsidRDefault="00455954" w:rsidP="00A47DA7">
      <w:pPr>
        <w:pStyle w:val="Heading3"/>
      </w:pPr>
      <w:bookmarkStart w:id="97" w:name="BreifingProcesses"/>
      <w:bookmarkStart w:id="98" w:name="_Toc373485229"/>
      <w:r w:rsidRPr="004C668A">
        <w:t>Briefing processes</w:t>
      </w:r>
      <w:bookmarkEnd w:id="97"/>
      <w:bookmarkEnd w:id="98"/>
    </w:p>
    <w:tbl>
      <w:tblPr>
        <w:tblStyle w:val="TableGrid"/>
        <w:tblW w:w="96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7"/>
      </w:tblGrid>
      <w:tr w:rsidR="001514F7" w:rsidRPr="00F3557C" w:rsidTr="001D64AF">
        <w:trPr>
          <w:trHeight w:val="2527"/>
        </w:trPr>
        <w:tc>
          <w:tcPr>
            <w:tcW w:w="1927" w:type="dxa"/>
            <w:tcMar>
              <w:right w:w="227" w:type="dxa"/>
            </w:tcMar>
          </w:tcPr>
          <w:p w:rsidR="001514F7" w:rsidRPr="00F3557C" w:rsidRDefault="001514F7" w:rsidP="00293A3F">
            <w:pPr>
              <w:pStyle w:val="Tinyline"/>
            </w:pPr>
            <w:r w:rsidRPr="00F3557C">
              <w:rPr>
                <w:noProof/>
              </w:rPr>
              <w:drawing>
                <wp:anchor distT="0" distB="0" distL="114300" distR="114300" simplePos="0" relativeHeight="251827200" behindDoc="0" locked="0" layoutInCell="1" allowOverlap="1" wp14:anchorId="350E7E5A" wp14:editId="081213B2">
                  <wp:simplePos x="714375" y="5191125"/>
                  <wp:positionH relativeFrom="column">
                    <wp:align>center</wp:align>
                  </wp:positionH>
                  <wp:positionV relativeFrom="line">
                    <wp:posOffset>972185</wp:posOffset>
                  </wp:positionV>
                  <wp:extent cx="561600" cy="561600"/>
                  <wp:effectExtent l="0" t="0" r="0" b="0"/>
                  <wp:wrapSquare wrapText="bothSides"/>
                  <wp:docPr id="12" name="Picture 12" descr="S:\Template development\Icons\Blue template icon (based on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emplate development\Icons\Blue template icon (based on BW).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07" w:type="dxa"/>
          </w:tcPr>
          <w:p w:rsidR="001514F7" w:rsidRPr="00F3557C" w:rsidRDefault="001514F7" w:rsidP="00455954">
            <w:r w:rsidRPr="00F3557C">
              <w:t xml:space="preserve">Teams of volunteers will need to be briefed before they are deployed to carry out their tasks. The </w:t>
            </w:r>
            <w:r w:rsidRPr="00F3557C">
              <w:rPr>
                <w:b/>
              </w:rPr>
              <w:t>Volunteer Coordinator, Volunteer Liaison, or Volunteer Supervisor</w:t>
            </w:r>
            <w:r w:rsidRPr="00F3557C">
              <w:t xml:space="preserve"> may be required to deliver these briefings.</w:t>
            </w:r>
          </w:p>
          <w:p w:rsidR="001514F7" w:rsidRPr="00F3557C" w:rsidRDefault="001514F7" w:rsidP="004348BE">
            <w:r w:rsidRPr="002D50FD">
              <w:fldChar w:fldCharType="begin"/>
            </w:r>
            <w:r w:rsidRPr="002D50FD">
              <w:instrText xml:space="preserve"> REF _Ref366507630 \h  \* MERGEFORMAT </w:instrText>
            </w:r>
            <w:r w:rsidRPr="002D50FD">
              <w:fldChar w:fldCharType="separate"/>
            </w:r>
            <w:r w:rsidR="00570793" w:rsidRPr="00F3557C">
              <w:t xml:space="preserve">Table </w:t>
            </w:r>
            <w:r w:rsidR="00570793">
              <w:t>1</w:t>
            </w:r>
            <w:r w:rsidRPr="002D50FD">
              <w:fldChar w:fldCharType="end"/>
            </w:r>
            <w:r w:rsidRPr="002D50FD">
              <w:t xml:space="preserve"> </w:t>
            </w:r>
            <w:r w:rsidR="002D50FD">
              <w:t>below</w:t>
            </w:r>
            <w:r w:rsidRPr="00F3557C">
              <w:t xml:space="preserve"> describes the </w:t>
            </w:r>
            <w:r w:rsidR="002D50FD">
              <w:t>main topics</w:t>
            </w:r>
            <w:r w:rsidRPr="00F3557C">
              <w:t xml:space="preserve"> to be covered in a briefing. Personnel responsible for delivering briefings will need to take the composition of their volunteer teams into account, and modi</w:t>
            </w:r>
            <w:r>
              <w:t>fy the key aspects accordingly.</w:t>
            </w:r>
          </w:p>
          <w:p w:rsidR="001514F7" w:rsidRPr="00F3557C" w:rsidRDefault="001514F7" w:rsidP="001D64AF">
            <w:r w:rsidRPr="00F3557C">
              <w:t xml:space="preserve">A template for a </w:t>
            </w:r>
            <w:r>
              <w:fldChar w:fldCharType="begin"/>
            </w:r>
            <w:r>
              <w:instrText xml:space="preserve"> REF AppendixBreifing \h  \* MERGEFORMAT </w:instrText>
            </w:r>
            <w:r>
              <w:fldChar w:fldCharType="separate"/>
            </w:r>
            <w:r w:rsidR="00570793" w:rsidRPr="00570793">
              <w:rPr>
                <w:rStyle w:val="CrossreferenceChar"/>
              </w:rPr>
              <w:t>Volunteer briefing sheet</w:t>
            </w:r>
            <w:r>
              <w:fldChar w:fldCharType="end"/>
            </w:r>
            <w:r w:rsidRPr="00357286">
              <w:t xml:space="preserve"> is</w:t>
            </w:r>
            <w:r w:rsidRPr="00F3557C">
              <w:t xml:space="preserve"> provided in </w:t>
            </w:r>
            <w:r>
              <w:fldChar w:fldCharType="begin"/>
            </w:r>
            <w:r>
              <w:instrText xml:space="preserve"> REF AppendixBreifing \n \h </w:instrText>
            </w:r>
            <w:r>
              <w:fldChar w:fldCharType="separate"/>
            </w:r>
            <w:r w:rsidR="00570793">
              <w:t>Appendix K</w:t>
            </w:r>
            <w:r>
              <w:fldChar w:fldCharType="end"/>
            </w:r>
            <w:r w:rsidRPr="00F3557C">
              <w:t xml:space="preserve"> on page </w:t>
            </w:r>
            <w:r w:rsidRPr="00F3557C">
              <w:fldChar w:fldCharType="begin"/>
            </w:r>
            <w:r w:rsidRPr="00F3557C">
              <w:instrText xml:space="preserve"> PAGEREF AppendixBreifing \h </w:instrText>
            </w:r>
            <w:r w:rsidRPr="00F3557C">
              <w:fldChar w:fldCharType="separate"/>
            </w:r>
            <w:r w:rsidR="00570793">
              <w:rPr>
                <w:noProof/>
              </w:rPr>
              <w:t>74</w:t>
            </w:r>
            <w:r w:rsidRPr="00F3557C">
              <w:fldChar w:fldCharType="end"/>
            </w:r>
            <w:r w:rsidRPr="00F3557C">
              <w:t>.</w:t>
            </w:r>
          </w:p>
        </w:tc>
      </w:tr>
    </w:tbl>
    <w:p w:rsidR="001D64AF" w:rsidRDefault="001D64AF" w:rsidP="001D64AF">
      <w:pPr>
        <w:pStyle w:val="Tinyline"/>
      </w:pPr>
    </w:p>
    <w:tbl>
      <w:tblPr>
        <w:tblStyle w:val="TableGrid"/>
        <w:tblW w:w="9603" w:type="dxa"/>
        <w:tblInd w:w="139"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Description w:val="This table summarises the key aspects to be covered in a briefing."/>
      </w:tblPr>
      <w:tblGrid>
        <w:gridCol w:w="1705"/>
        <w:gridCol w:w="7898"/>
      </w:tblGrid>
      <w:tr w:rsidR="00455954" w:rsidRPr="00F3557C" w:rsidTr="00280364">
        <w:trPr>
          <w:tblHeader/>
        </w:trPr>
        <w:tc>
          <w:tcPr>
            <w:tcW w:w="1705"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455954" w:rsidRPr="00F3557C" w:rsidRDefault="00F43DBE" w:rsidP="00455954">
            <w:pPr>
              <w:pStyle w:val="Tableheading"/>
            </w:pPr>
            <w:r>
              <w:t>Key topic</w:t>
            </w:r>
          </w:p>
        </w:tc>
        <w:tc>
          <w:tcPr>
            <w:tcW w:w="7898"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455954" w:rsidRPr="00F3557C" w:rsidRDefault="00455954" w:rsidP="00455954">
            <w:pPr>
              <w:pStyle w:val="Tableheading"/>
            </w:pPr>
            <w:r w:rsidRPr="00F3557C">
              <w:t>Description</w:t>
            </w:r>
          </w:p>
        </w:tc>
      </w:tr>
      <w:tr w:rsidR="00455954" w:rsidRPr="00F3557C" w:rsidTr="001D64AF">
        <w:tc>
          <w:tcPr>
            <w:tcW w:w="1705" w:type="dxa"/>
            <w:tcBorders>
              <w:top w:val="single" w:sz="6" w:space="0" w:color="005A9B" w:themeColor="background2"/>
              <w:bottom w:val="single" w:sz="6" w:space="0" w:color="005A9B" w:themeColor="background2"/>
            </w:tcBorders>
          </w:tcPr>
          <w:p w:rsidR="00455954" w:rsidRPr="00F3557C" w:rsidRDefault="00455954" w:rsidP="00455954">
            <w:pPr>
              <w:pStyle w:val="Tablenormal0"/>
            </w:pPr>
            <w:r w:rsidRPr="00F3557C">
              <w:t>Task and event</w:t>
            </w:r>
          </w:p>
        </w:tc>
        <w:tc>
          <w:tcPr>
            <w:tcW w:w="7898" w:type="dxa"/>
            <w:tcBorders>
              <w:top w:val="single" w:sz="6" w:space="0" w:color="005A9B" w:themeColor="background2"/>
              <w:bottom w:val="single" w:sz="6" w:space="0" w:color="005A9B" w:themeColor="background2"/>
            </w:tcBorders>
          </w:tcPr>
          <w:p w:rsidR="00455954" w:rsidRPr="00F3557C" w:rsidRDefault="00455954" w:rsidP="00455954">
            <w:pPr>
              <w:pStyle w:val="Tablenormal0"/>
            </w:pPr>
            <w:r w:rsidRPr="00F3557C">
              <w:t>The ‘what, when, where’ of the task, what equipment or tools are to be used, and any relevant updates about the overall response to the event.</w:t>
            </w:r>
          </w:p>
        </w:tc>
      </w:tr>
      <w:tr w:rsidR="00455954" w:rsidRPr="00F3557C" w:rsidTr="001D64AF">
        <w:tc>
          <w:tcPr>
            <w:tcW w:w="1705" w:type="dxa"/>
            <w:tcBorders>
              <w:top w:val="single" w:sz="6" w:space="0" w:color="005A9B" w:themeColor="background2"/>
              <w:bottom w:val="single" w:sz="6" w:space="0" w:color="005A9B" w:themeColor="background2"/>
            </w:tcBorders>
          </w:tcPr>
          <w:p w:rsidR="00455954" w:rsidRPr="00F3557C" w:rsidRDefault="00455954" w:rsidP="00455954">
            <w:pPr>
              <w:pStyle w:val="Tablenormal0"/>
            </w:pPr>
            <w:r w:rsidRPr="00F3557C">
              <w:t xml:space="preserve">Volunteer responsibilities </w:t>
            </w:r>
          </w:p>
        </w:tc>
        <w:tc>
          <w:tcPr>
            <w:tcW w:w="7898" w:type="dxa"/>
            <w:tcBorders>
              <w:top w:val="single" w:sz="6" w:space="0" w:color="005A9B" w:themeColor="background2"/>
              <w:bottom w:val="single" w:sz="6" w:space="0" w:color="005A9B" w:themeColor="background2"/>
            </w:tcBorders>
          </w:tcPr>
          <w:p w:rsidR="00455954" w:rsidRPr="00F3557C" w:rsidRDefault="00455954" w:rsidP="00455954">
            <w:pPr>
              <w:pStyle w:val="Tablenormal0"/>
            </w:pPr>
            <w:r w:rsidRPr="00F3557C">
              <w:t>Responsibilities of individual volunteers include:</w:t>
            </w:r>
          </w:p>
          <w:p w:rsidR="00455954" w:rsidRPr="00F3557C" w:rsidRDefault="00455954" w:rsidP="00455954">
            <w:pPr>
              <w:pStyle w:val="Tablebullet"/>
            </w:pPr>
            <w:r w:rsidRPr="00F3557C">
              <w:t>exercising common sense</w:t>
            </w:r>
          </w:p>
          <w:p w:rsidR="00455954" w:rsidRPr="00F3557C" w:rsidRDefault="00455954" w:rsidP="00455954">
            <w:pPr>
              <w:pStyle w:val="Tablebullet"/>
            </w:pPr>
            <w:r w:rsidRPr="00F3557C">
              <w:t>following CDEM guidelines/procedures, and directions from their supervisor</w:t>
            </w:r>
          </w:p>
          <w:p w:rsidR="00455954" w:rsidRPr="00F3557C" w:rsidRDefault="00455954" w:rsidP="00455954">
            <w:pPr>
              <w:pStyle w:val="Tablebullet"/>
            </w:pPr>
            <w:r w:rsidRPr="00F3557C">
              <w:t>using any relevant CDEM documentation (for example accident forms, timesheets)</w:t>
            </w:r>
          </w:p>
          <w:p w:rsidR="00455954" w:rsidRPr="00F3557C" w:rsidRDefault="00455954" w:rsidP="00455954">
            <w:pPr>
              <w:pStyle w:val="Tablebullet"/>
            </w:pPr>
            <w:r w:rsidRPr="00F3557C">
              <w:t>keeping themselves and others safe</w:t>
            </w:r>
          </w:p>
          <w:p w:rsidR="00455954" w:rsidRPr="00F3557C" w:rsidRDefault="00455954" w:rsidP="00455954">
            <w:pPr>
              <w:pStyle w:val="Tablebullet"/>
            </w:pPr>
            <w:r w:rsidRPr="00F3557C">
              <w:t>keeping private or confidential information they may encounter private, and</w:t>
            </w:r>
          </w:p>
          <w:p w:rsidR="00455954" w:rsidRPr="00F3557C" w:rsidRDefault="00455954" w:rsidP="00455954">
            <w:pPr>
              <w:pStyle w:val="Tablebullet"/>
            </w:pPr>
            <w:r w:rsidRPr="00F3557C">
              <w:t>not making official statements to the media on behalf of the CDEM organisation (although they may be approached for comment in a personal capacity).</w:t>
            </w:r>
          </w:p>
        </w:tc>
      </w:tr>
      <w:tr w:rsidR="00455954" w:rsidRPr="00F3557C" w:rsidTr="001D64AF">
        <w:trPr>
          <w:trHeight w:val="151"/>
        </w:trPr>
        <w:tc>
          <w:tcPr>
            <w:tcW w:w="1705" w:type="dxa"/>
            <w:tcBorders>
              <w:top w:val="single" w:sz="6" w:space="0" w:color="005A9B" w:themeColor="background2"/>
              <w:bottom w:val="single" w:sz="6" w:space="0" w:color="005A9B" w:themeColor="background2"/>
            </w:tcBorders>
          </w:tcPr>
          <w:p w:rsidR="00455954" w:rsidRPr="00F3557C" w:rsidRDefault="00455954" w:rsidP="00455954">
            <w:pPr>
              <w:pStyle w:val="Tablenormal0"/>
            </w:pPr>
            <w:r w:rsidRPr="00F3557C">
              <w:t>Reporting lines</w:t>
            </w:r>
          </w:p>
        </w:tc>
        <w:tc>
          <w:tcPr>
            <w:tcW w:w="7898" w:type="dxa"/>
            <w:tcBorders>
              <w:top w:val="single" w:sz="6" w:space="0" w:color="005A9B" w:themeColor="background2"/>
              <w:bottom w:val="single" w:sz="6" w:space="0" w:color="005A9B" w:themeColor="background2"/>
            </w:tcBorders>
          </w:tcPr>
          <w:p w:rsidR="00455954" w:rsidRPr="00F3557C" w:rsidRDefault="00455954" w:rsidP="00455954">
            <w:pPr>
              <w:pStyle w:val="Tablenormal0"/>
            </w:pPr>
            <w:r w:rsidRPr="00F3557C">
              <w:t>Who to take instructions from.</w:t>
            </w:r>
          </w:p>
        </w:tc>
      </w:tr>
      <w:tr w:rsidR="00455954" w:rsidRPr="00F3557C" w:rsidTr="001D64AF">
        <w:tc>
          <w:tcPr>
            <w:tcW w:w="1705" w:type="dxa"/>
            <w:tcBorders>
              <w:top w:val="single" w:sz="6" w:space="0" w:color="005A9B" w:themeColor="background2"/>
              <w:bottom w:val="single" w:sz="6" w:space="0" w:color="005A9B" w:themeColor="background2"/>
            </w:tcBorders>
          </w:tcPr>
          <w:p w:rsidR="00455954" w:rsidRPr="00F3557C" w:rsidRDefault="00455954" w:rsidP="00455954">
            <w:pPr>
              <w:pStyle w:val="Tablenormal0"/>
            </w:pPr>
            <w:r w:rsidRPr="00F3557C">
              <w:t>Communities</w:t>
            </w:r>
          </w:p>
          <w:p w:rsidR="00455954" w:rsidRPr="00F3557C" w:rsidRDefault="00455954" w:rsidP="00455954">
            <w:pPr>
              <w:pStyle w:val="Tablenormal0"/>
            </w:pPr>
          </w:p>
        </w:tc>
        <w:tc>
          <w:tcPr>
            <w:tcW w:w="7898" w:type="dxa"/>
            <w:tcBorders>
              <w:top w:val="single" w:sz="6" w:space="0" w:color="005A9B" w:themeColor="background2"/>
              <w:bottom w:val="single" w:sz="6" w:space="0" w:color="005A9B" w:themeColor="background2"/>
            </w:tcBorders>
          </w:tcPr>
          <w:p w:rsidR="00455954" w:rsidRPr="00F3557C" w:rsidRDefault="00455954" w:rsidP="00455954">
            <w:pPr>
              <w:pStyle w:val="Tablenormal0"/>
            </w:pPr>
            <w:r w:rsidRPr="00F3557C">
              <w:t>In communities, volunteers may encounter:</w:t>
            </w:r>
          </w:p>
          <w:p w:rsidR="00455954" w:rsidRPr="00F3557C" w:rsidRDefault="00455954" w:rsidP="00455954">
            <w:pPr>
              <w:pStyle w:val="Tablebullet"/>
            </w:pPr>
            <w:r w:rsidRPr="00F3557C">
              <w:t>diversity (cultural diversity, age ranges, and any other relevant community features)</w:t>
            </w:r>
          </w:p>
          <w:p w:rsidR="00455954" w:rsidRPr="00F3557C" w:rsidRDefault="00455954" w:rsidP="00455954">
            <w:pPr>
              <w:pStyle w:val="Tablebullet"/>
            </w:pPr>
            <w:r w:rsidRPr="00F3557C">
              <w:t xml:space="preserve">languages other than English </w:t>
            </w:r>
          </w:p>
          <w:p w:rsidR="00455954" w:rsidRPr="00F3557C" w:rsidRDefault="00455954" w:rsidP="00455954">
            <w:pPr>
              <w:pStyle w:val="Tablebullet"/>
            </w:pPr>
            <w:r w:rsidRPr="00F3557C">
              <w:t>resistance; for example, from people who may not wish to be given what they perceive as ‘charity’.</w:t>
            </w:r>
          </w:p>
          <w:p w:rsidR="00455954" w:rsidRPr="00F3557C" w:rsidRDefault="00455954" w:rsidP="00455954">
            <w:r w:rsidRPr="00F3557C">
              <w:t>Volunteers need to also be told to look out for vulnerable members of the community (such as those affected mentally, or those who may need extra assistance), and who to report these issues to.</w:t>
            </w:r>
          </w:p>
        </w:tc>
      </w:tr>
      <w:tr w:rsidR="00455954" w:rsidRPr="00F3557C" w:rsidTr="001D64AF">
        <w:tc>
          <w:tcPr>
            <w:tcW w:w="1705" w:type="dxa"/>
            <w:tcBorders>
              <w:top w:val="single" w:sz="6" w:space="0" w:color="005A9B" w:themeColor="background2"/>
              <w:bottom w:val="single" w:sz="12" w:space="0" w:color="005A9B" w:themeColor="background2"/>
            </w:tcBorders>
          </w:tcPr>
          <w:p w:rsidR="00455954" w:rsidRPr="00F3557C" w:rsidRDefault="00455954" w:rsidP="00455954">
            <w:pPr>
              <w:pStyle w:val="Tablenormal0"/>
            </w:pPr>
            <w:r w:rsidRPr="00F3557C">
              <w:t>Health and safety</w:t>
            </w:r>
          </w:p>
        </w:tc>
        <w:tc>
          <w:tcPr>
            <w:tcW w:w="7898" w:type="dxa"/>
            <w:tcBorders>
              <w:top w:val="single" w:sz="6" w:space="0" w:color="005A9B" w:themeColor="background2"/>
              <w:bottom w:val="single" w:sz="12" w:space="0" w:color="005A9B" w:themeColor="background2"/>
            </w:tcBorders>
          </w:tcPr>
          <w:p w:rsidR="00455954" w:rsidRPr="00F3557C" w:rsidRDefault="00455954" w:rsidP="00455954">
            <w:pPr>
              <w:pStyle w:val="Tablenormal0"/>
            </w:pPr>
            <w:r w:rsidRPr="00F3557C">
              <w:t xml:space="preserve">Volunteers need to know who they report to if there’s an accident, what personal protective equipment (if any) they need to wear, and the location of first aid kits. </w:t>
            </w:r>
          </w:p>
          <w:p w:rsidR="00455954" w:rsidRPr="00F3557C" w:rsidRDefault="00455954" w:rsidP="00043A92">
            <w:pPr>
              <w:pStyle w:val="Tablenormal0"/>
              <w:keepNext/>
            </w:pPr>
            <w:r w:rsidRPr="00F3557C">
              <w:t>Distributin</w:t>
            </w:r>
            <w:r w:rsidR="00043A92">
              <w:t>g health and safety fact sheets</w:t>
            </w:r>
            <w:r w:rsidRPr="00F3557C">
              <w:t xml:space="preserve"> will help ensure volunteers have all this information to hand</w:t>
            </w:r>
            <w:r w:rsidR="00043A92">
              <w:t xml:space="preserve"> </w:t>
            </w:r>
            <w:r w:rsidR="00043A92" w:rsidRPr="00F3557C">
              <w:t xml:space="preserve">(see template provided in </w:t>
            </w:r>
            <w:r w:rsidR="00043A92" w:rsidRPr="00F3557C">
              <w:fldChar w:fldCharType="begin"/>
            </w:r>
            <w:r w:rsidR="00043A92" w:rsidRPr="00F3557C">
              <w:instrText xml:space="preserve"> REF AppendixOHandS \w \h </w:instrText>
            </w:r>
            <w:r w:rsidR="00043A92" w:rsidRPr="00F3557C">
              <w:fldChar w:fldCharType="separate"/>
            </w:r>
            <w:r w:rsidR="00570793">
              <w:t>Appendix N</w:t>
            </w:r>
            <w:r w:rsidR="00043A92" w:rsidRPr="00F3557C">
              <w:fldChar w:fldCharType="end"/>
            </w:r>
            <w:r w:rsidR="00043A92" w:rsidRPr="00F3557C">
              <w:t xml:space="preserve"> on page </w:t>
            </w:r>
            <w:r w:rsidR="00043A92" w:rsidRPr="00F3557C">
              <w:fldChar w:fldCharType="begin"/>
            </w:r>
            <w:r w:rsidR="00043A92" w:rsidRPr="00F3557C">
              <w:instrText xml:space="preserve"> PAGEREF AppendixOHandS \h </w:instrText>
            </w:r>
            <w:r w:rsidR="00043A92" w:rsidRPr="00F3557C">
              <w:fldChar w:fldCharType="separate"/>
            </w:r>
            <w:r w:rsidR="00570793">
              <w:rPr>
                <w:noProof/>
              </w:rPr>
              <w:t>78</w:t>
            </w:r>
            <w:r w:rsidR="00043A92" w:rsidRPr="00F3557C">
              <w:fldChar w:fldCharType="end"/>
            </w:r>
            <w:r w:rsidR="00043A92" w:rsidRPr="00F3557C">
              <w:t>)</w:t>
            </w:r>
            <w:r w:rsidRPr="00F3557C">
              <w:t xml:space="preserve">. </w:t>
            </w:r>
          </w:p>
        </w:tc>
      </w:tr>
    </w:tbl>
    <w:p w:rsidR="00455954" w:rsidRPr="00F3557C" w:rsidRDefault="00455954" w:rsidP="00455954">
      <w:pPr>
        <w:pStyle w:val="Caption"/>
      </w:pPr>
      <w:bookmarkStart w:id="99" w:name="_Ref366507630"/>
      <w:bookmarkStart w:id="100" w:name="_Ref367773817"/>
      <w:r w:rsidRPr="00F3557C">
        <w:t xml:space="preserve">Table </w:t>
      </w:r>
      <w:fldSimple w:instr=" SEQ Table \* ARABIC ">
        <w:r w:rsidR="00570793">
          <w:rPr>
            <w:noProof/>
          </w:rPr>
          <w:t>1</w:t>
        </w:r>
      </w:fldSimple>
      <w:bookmarkEnd w:id="99"/>
      <w:r w:rsidRPr="00F3557C">
        <w:t xml:space="preserve"> Briefing </w:t>
      </w:r>
      <w:bookmarkEnd w:id="100"/>
      <w:r w:rsidR="0050470F">
        <w:t>topics</w:t>
      </w:r>
    </w:p>
    <w:p w:rsidR="004E2748" w:rsidRDefault="004E2748" w:rsidP="001D64AF">
      <w:pPr>
        <w:pStyle w:val="Tinyline"/>
      </w:pPr>
    </w:p>
    <w:tbl>
      <w:tblPr>
        <w:tblStyle w:val="TableGrid"/>
        <w:tblW w:w="494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7"/>
      </w:tblGrid>
      <w:tr w:rsidR="00B66B28" w:rsidRPr="00F3557C" w:rsidTr="00455954">
        <w:tc>
          <w:tcPr>
            <w:tcW w:w="1000" w:type="pct"/>
            <w:tcMar>
              <w:right w:w="227" w:type="dxa"/>
            </w:tcMar>
          </w:tcPr>
          <w:p w:rsidR="00B66B28" w:rsidRPr="00F3557C" w:rsidRDefault="004348BE" w:rsidP="004348BE">
            <w:pPr>
              <w:pStyle w:val="LHcolumn"/>
              <w:rPr>
                <w:noProof/>
              </w:rPr>
            </w:pPr>
            <w:r>
              <w:rPr>
                <w:noProof/>
              </w:rPr>
              <w:t>Accessibility</w:t>
            </w:r>
          </w:p>
        </w:tc>
        <w:tc>
          <w:tcPr>
            <w:tcW w:w="4000" w:type="pct"/>
          </w:tcPr>
          <w:p w:rsidR="004348BE" w:rsidRDefault="004348BE" w:rsidP="004348BE">
            <w:r>
              <w:t xml:space="preserve">Consider how </w:t>
            </w:r>
            <w:r w:rsidR="00AC0FA6">
              <w:t xml:space="preserve">to ensure </w:t>
            </w:r>
            <w:r>
              <w:t xml:space="preserve">briefings </w:t>
            </w:r>
            <w:r w:rsidR="00AC0FA6">
              <w:t xml:space="preserve">are </w:t>
            </w:r>
            <w:r w:rsidR="00117C1F">
              <w:t>delivered accessibly</w:t>
            </w:r>
            <w:r w:rsidR="00AC0FA6">
              <w:t>, by</w:t>
            </w:r>
            <w:r>
              <w:t>:</w:t>
            </w:r>
          </w:p>
          <w:p w:rsidR="004348BE" w:rsidRDefault="004348BE" w:rsidP="004348BE">
            <w:pPr>
              <w:pStyle w:val="Bullet"/>
            </w:pPr>
            <w:r>
              <w:t>ensuring that verbal instructions are clear and audible</w:t>
            </w:r>
          </w:p>
          <w:p w:rsidR="004348BE" w:rsidRDefault="004348BE" w:rsidP="004348BE">
            <w:pPr>
              <w:pStyle w:val="Bullet"/>
            </w:pPr>
            <w:r>
              <w:t>providing a written version of the key points of the briefing , and</w:t>
            </w:r>
          </w:p>
          <w:p w:rsidR="004348BE" w:rsidRDefault="004348BE" w:rsidP="004348BE">
            <w:pPr>
              <w:pStyle w:val="Bullet"/>
            </w:pPr>
            <w:r>
              <w:t>wherever practicable, including provisions for the diversity of the group, including</w:t>
            </w:r>
            <w:r w:rsidR="00FA5D88">
              <w:t xml:space="preserve"> (if present)</w:t>
            </w:r>
            <w:r>
              <w:t>:</w:t>
            </w:r>
          </w:p>
          <w:p w:rsidR="004348BE" w:rsidRDefault="004348BE" w:rsidP="004348BE">
            <w:pPr>
              <w:pStyle w:val="Bullet"/>
              <w:numPr>
                <w:ilvl w:val="1"/>
                <w:numId w:val="12"/>
              </w:numPr>
            </w:pPr>
            <w:r>
              <w:t>speakers of languages other than English (including New Zealand Sign Language), and</w:t>
            </w:r>
          </w:p>
          <w:p w:rsidR="004348BE" w:rsidRPr="00F3557C" w:rsidRDefault="004E3717" w:rsidP="004348BE">
            <w:pPr>
              <w:pStyle w:val="Bullet"/>
              <w:numPr>
                <w:ilvl w:val="1"/>
                <w:numId w:val="12"/>
              </w:numPr>
            </w:pPr>
            <w:r>
              <w:t>members of the group who</w:t>
            </w:r>
            <w:r w:rsidR="004348BE">
              <w:t xml:space="preserve"> have physical, </w:t>
            </w:r>
            <w:r w:rsidR="004348BE" w:rsidRPr="00F3557C">
              <w:t>mental, intellectual, neurological,</w:t>
            </w:r>
            <w:r w:rsidR="004348BE">
              <w:t xml:space="preserve"> </w:t>
            </w:r>
            <w:r w:rsidR="004348BE" w:rsidRPr="00F3557C">
              <w:t>or sensory impairments</w:t>
            </w:r>
            <w:r w:rsidR="004348BE">
              <w:t>.</w:t>
            </w:r>
          </w:p>
          <w:p w:rsidR="004348BE" w:rsidRPr="00F3557C" w:rsidRDefault="004348BE" w:rsidP="00EE369B">
            <w:r>
              <w:t xml:space="preserve">See </w:t>
            </w:r>
            <w:r w:rsidR="00EE369B" w:rsidRPr="00EE369B">
              <w:fldChar w:fldCharType="begin"/>
            </w:r>
            <w:r w:rsidR="00EE369B" w:rsidRPr="00EE369B">
              <w:instrText xml:space="preserve"> REF AppendixAccess \n \h </w:instrText>
            </w:r>
            <w:r w:rsidR="00EE369B">
              <w:instrText xml:space="preserve"> \* MERGEFORMAT </w:instrText>
            </w:r>
            <w:r w:rsidR="00EE369B" w:rsidRPr="00EE369B">
              <w:fldChar w:fldCharType="separate"/>
            </w:r>
            <w:r w:rsidR="00570793">
              <w:t>Appendix E</w:t>
            </w:r>
            <w:r w:rsidR="00EE369B" w:rsidRPr="00EE369B">
              <w:fldChar w:fldCharType="end"/>
            </w:r>
            <w:r w:rsidR="00EE369B" w:rsidRPr="00EE369B">
              <w:t xml:space="preserve"> </w:t>
            </w:r>
            <w:r w:rsidR="00EE369B" w:rsidRPr="00EE369B">
              <w:rPr>
                <w:rStyle w:val="CrossreferenceChar"/>
              </w:rPr>
              <w:fldChar w:fldCharType="begin"/>
            </w:r>
            <w:r w:rsidR="00EE369B" w:rsidRPr="00EE369B">
              <w:rPr>
                <w:rStyle w:val="CrossreferenceChar"/>
              </w:rPr>
              <w:instrText xml:space="preserve"> REF AppendixAccess \h  \* MERGEFORMAT </w:instrText>
            </w:r>
            <w:r w:rsidR="00EE369B" w:rsidRPr="00EE369B">
              <w:rPr>
                <w:rStyle w:val="CrossreferenceChar"/>
              </w:rPr>
            </w:r>
            <w:r w:rsidR="00EE369B" w:rsidRPr="00EE369B">
              <w:rPr>
                <w:rStyle w:val="CrossreferenceChar"/>
              </w:rPr>
              <w:fldChar w:fldCharType="separate"/>
            </w:r>
            <w:r w:rsidR="00570793" w:rsidRPr="00570793">
              <w:rPr>
                <w:rStyle w:val="CrossreferenceChar"/>
              </w:rPr>
              <w:t>Accessibility</w:t>
            </w:r>
            <w:r w:rsidR="00EE369B" w:rsidRPr="00EE369B">
              <w:rPr>
                <w:rStyle w:val="CrossreferenceChar"/>
              </w:rPr>
              <w:fldChar w:fldCharType="end"/>
            </w:r>
            <w:r w:rsidR="00EE369B" w:rsidRPr="00EE369B">
              <w:t xml:space="preserve"> </w:t>
            </w:r>
            <w:r w:rsidRPr="00EE369B">
              <w:t xml:space="preserve">on page </w:t>
            </w:r>
            <w:r w:rsidR="00EE369B" w:rsidRPr="00EE369B">
              <w:fldChar w:fldCharType="begin"/>
            </w:r>
            <w:r w:rsidR="00EE369B" w:rsidRPr="00EE369B">
              <w:instrText xml:space="preserve"> PAGEREF AppendixAccess \h </w:instrText>
            </w:r>
            <w:r w:rsidR="00EE369B" w:rsidRPr="00EE369B">
              <w:fldChar w:fldCharType="separate"/>
            </w:r>
            <w:r w:rsidR="00570793">
              <w:rPr>
                <w:noProof/>
              </w:rPr>
              <w:t>57</w:t>
            </w:r>
            <w:r w:rsidR="00EE369B" w:rsidRPr="00EE369B">
              <w:fldChar w:fldCharType="end"/>
            </w:r>
            <w:r w:rsidRPr="00EE369B">
              <w:t xml:space="preserve"> for more information about how to make information accessible.</w:t>
            </w:r>
          </w:p>
        </w:tc>
      </w:tr>
    </w:tbl>
    <w:p w:rsidR="00D369E8" w:rsidRDefault="00D369E8"/>
    <w:tbl>
      <w:tblPr>
        <w:tblStyle w:val="TableGrid"/>
        <w:tblW w:w="494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7"/>
      </w:tblGrid>
      <w:tr w:rsidR="00CB1C21" w:rsidRPr="00F3557C" w:rsidTr="00293A3F">
        <w:trPr>
          <w:trHeight w:val="2744"/>
        </w:trPr>
        <w:tc>
          <w:tcPr>
            <w:tcW w:w="1000" w:type="pct"/>
            <w:tcMar>
              <w:right w:w="227" w:type="dxa"/>
            </w:tcMar>
          </w:tcPr>
          <w:p w:rsidR="00CB1C21" w:rsidRPr="00F3557C" w:rsidRDefault="00CB1C21" w:rsidP="00455954">
            <w:pPr>
              <w:pStyle w:val="LHcolumn"/>
            </w:pPr>
            <w:r w:rsidRPr="00F3557C">
              <w:t>Debriefing</w:t>
            </w:r>
            <w:r w:rsidRPr="00F3557C">
              <w:rPr>
                <w:noProof/>
              </w:rPr>
              <w:t xml:space="preserve"> </w:t>
            </w:r>
            <w:r w:rsidRPr="00F3557C">
              <w:rPr>
                <w:noProof/>
              </w:rPr>
              <w:drawing>
                <wp:anchor distT="0" distB="0" distL="114300" distR="114300" simplePos="0" relativeHeight="251841536" behindDoc="0" locked="0" layoutInCell="1" allowOverlap="1" wp14:anchorId="0D28EF86" wp14:editId="7679A75E">
                  <wp:simplePos x="0" y="0"/>
                  <wp:positionH relativeFrom="column">
                    <wp:align>center</wp:align>
                  </wp:positionH>
                  <wp:positionV relativeFrom="line">
                    <wp:posOffset>1260475</wp:posOffset>
                  </wp:positionV>
                  <wp:extent cx="561600" cy="561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000" w:type="pct"/>
          </w:tcPr>
          <w:p w:rsidR="00CB1C21" w:rsidRPr="00F3557C" w:rsidRDefault="00CB1C21" w:rsidP="00455954">
            <w:r w:rsidRPr="00F3557C">
              <w:t>It is also important to debrief at the end of each shift. This allows the Volunteer Coordination team and volunteers to:</w:t>
            </w:r>
          </w:p>
          <w:p w:rsidR="00CB1C21" w:rsidRPr="00F3557C" w:rsidRDefault="00CB1C21" w:rsidP="00455954">
            <w:pPr>
              <w:pStyle w:val="Bullet"/>
            </w:pPr>
            <w:r w:rsidRPr="00F3557C">
              <w:t>reflect on what went well</w:t>
            </w:r>
          </w:p>
          <w:p w:rsidR="00CB1C21" w:rsidRPr="00F3557C" w:rsidRDefault="00CB1C21" w:rsidP="00455954">
            <w:pPr>
              <w:pStyle w:val="Bullet"/>
            </w:pPr>
            <w:r w:rsidRPr="00F3557C">
              <w:t>identify what may be areas for improvement</w:t>
            </w:r>
          </w:p>
          <w:p w:rsidR="00CB1C21" w:rsidRPr="00F3557C" w:rsidRDefault="00CB1C21" w:rsidP="00455954">
            <w:pPr>
              <w:pStyle w:val="Bullet"/>
            </w:pPr>
            <w:r w:rsidRPr="00F3557C">
              <w:t>discuss any solutions to issues they encountered</w:t>
            </w:r>
          </w:p>
          <w:p w:rsidR="00CB1C21" w:rsidRPr="00F3557C" w:rsidRDefault="00CB1C21" w:rsidP="00455954">
            <w:pPr>
              <w:pStyle w:val="Bullet"/>
            </w:pPr>
            <w:r w:rsidRPr="00F3557C">
              <w:t xml:space="preserve">outline future requirements, and </w:t>
            </w:r>
          </w:p>
          <w:p w:rsidR="00CB1C21" w:rsidRPr="00F3557C" w:rsidRDefault="00CB1C21" w:rsidP="00455954">
            <w:pPr>
              <w:pStyle w:val="Bullet"/>
            </w:pPr>
            <w:r w:rsidRPr="00F3557C">
              <w:t xml:space="preserve">request help or guidance. </w:t>
            </w:r>
          </w:p>
          <w:p w:rsidR="00CB1C21" w:rsidRDefault="00CB1C21" w:rsidP="00455954">
            <w:r w:rsidRPr="00F3557C">
              <w:t xml:space="preserve">A template for a </w:t>
            </w:r>
            <w:r>
              <w:fldChar w:fldCharType="begin"/>
            </w:r>
            <w:r>
              <w:instrText xml:space="preserve"> REF AppendixDebreifing \h  \* MERGEFORMAT </w:instrText>
            </w:r>
            <w:r>
              <w:fldChar w:fldCharType="separate"/>
            </w:r>
            <w:r w:rsidR="00570793" w:rsidRPr="00570793">
              <w:rPr>
                <w:rStyle w:val="CrossreferenceChar"/>
              </w:rPr>
              <w:t>Volunteer debriefing sheet</w:t>
            </w:r>
            <w:r>
              <w:fldChar w:fldCharType="end"/>
            </w:r>
            <w:r w:rsidRPr="00F3557C">
              <w:t xml:space="preserve"> is provided in </w:t>
            </w:r>
            <w:r>
              <w:fldChar w:fldCharType="begin"/>
            </w:r>
            <w:r>
              <w:instrText xml:space="preserve"> REF AppendixDebreifing \n \h </w:instrText>
            </w:r>
            <w:r>
              <w:fldChar w:fldCharType="separate"/>
            </w:r>
            <w:r w:rsidR="00570793">
              <w:t>Appendix L</w:t>
            </w:r>
            <w:r>
              <w:fldChar w:fldCharType="end"/>
            </w:r>
            <w:r w:rsidRPr="00F3557C">
              <w:t xml:space="preserve"> on page </w:t>
            </w:r>
            <w:r w:rsidRPr="00F3557C">
              <w:fldChar w:fldCharType="begin"/>
            </w:r>
            <w:r w:rsidRPr="00F3557C">
              <w:instrText xml:space="preserve"> PAGEREF AppendixDebreifing \h </w:instrText>
            </w:r>
            <w:r w:rsidRPr="00F3557C">
              <w:fldChar w:fldCharType="separate"/>
            </w:r>
            <w:r w:rsidR="00570793">
              <w:rPr>
                <w:noProof/>
              </w:rPr>
              <w:t>76</w:t>
            </w:r>
            <w:r w:rsidRPr="00F3557C">
              <w:fldChar w:fldCharType="end"/>
            </w:r>
            <w:r w:rsidRPr="00F3557C">
              <w:t>.</w:t>
            </w:r>
          </w:p>
          <w:p w:rsidR="00CB1C21" w:rsidRPr="00F3557C" w:rsidRDefault="00CB1C21" w:rsidP="00CB1C21">
            <w:pPr>
              <w:pStyle w:val="Paragraphspacer"/>
            </w:pPr>
          </w:p>
        </w:tc>
      </w:tr>
    </w:tbl>
    <w:p w:rsidR="008E0CF9" w:rsidRDefault="008E0CF9" w:rsidP="00455954"/>
    <w:p w:rsidR="00455954" w:rsidRPr="002D4988" w:rsidRDefault="00455954" w:rsidP="00A47DA7">
      <w:pPr>
        <w:pStyle w:val="Heading3"/>
      </w:pPr>
      <w:bookmarkStart w:id="101" w:name="HealthSafetyProcedures"/>
      <w:bookmarkStart w:id="102" w:name="_Toc373485230"/>
      <w:r w:rsidRPr="002D4988">
        <w:t>Health and safety procedures</w:t>
      </w:r>
      <w:bookmarkEnd w:id="101"/>
      <w:bookmarkEnd w:id="10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455954" w:rsidRPr="00F3557C" w:rsidTr="00455954">
        <w:tc>
          <w:tcPr>
            <w:tcW w:w="1927" w:type="dxa"/>
            <w:tcMar>
              <w:right w:w="227" w:type="dxa"/>
            </w:tcMar>
          </w:tcPr>
          <w:p w:rsidR="00455954" w:rsidRPr="00F3557C" w:rsidRDefault="00455954" w:rsidP="00455954">
            <w:pPr>
              <w:pStyle w:val="LHcolumn"/>
            </w:pPr>
          </w:p>
        </w:tc>
        <w:tc>
          <w:tcPr>
            <w:tcW w:w="7706" w:type="dxa"/>
          </w:tcPr>
          <w:p w:rsidR="00455954" w:rsidRPr="00F3557C" w:rsidRDefault="00455954" w:rsidP="00455954">
            <w:r w:rsidRPr="00F3557C">
              <w:t xml:space="preserve">CDEM organisations are accountable for the health and welfare of CDEM-trained volunteers under the </w:t>
            </w:r>
            <w:r w:rsidRPr="00F3557C">
              <w:rPr>
                <w:i/>
              </w:rPr>
              <w:t>Health and Safety in Employment Act 1992</w:t>
            </w:r>
            <w:r w:rsidRPr="00F3557C">
              <w:t>.</w:t>
            </w:r>
          </w:p>
          <w:p w:rsidR="00455954" w:rsidRPr="00F3557C" w:rsidRDefault="00AB550D" w:rsidP="00455954">
            <w:r w:rsidRPr="00597764">
              <w:t xml:space="preserve">See </w:t>
            </w:r>
            <w:r w:rsidRPr="00597764">
              <w:fldChar w:fldCharType="begin"/>
            </w:r>
            <w:r w:rsidRPr="00597764">
              <w:instrText xml:space="preserve"> REF AppLegislationHSAct \w \h </w:instrText>
            </w:r>
            <w:r>
              <w:instrText xml:space="preserve"> \* MERGEFORMAT </w:instrText>
            </w:r>
            <w:r w:rsidRPr="00597764">
              <w:fldChar w:fldCharType="separate"/>
            </w:r>
            <w:r w:rsidR="00570793">
              <w:t>C.2</w:t>
            </w:r>
            <w:r w:rsidRPr="00597764">
              <w:fldChar w:fldCharType="end"/>
            </w:r>
            <w:r w:rsidRPr="00597764">
              <w:t xml:space="preserve"> </w:t>
            </w:r>
            <w:r w:rsidRPr="00075BF0">
              <w:rPr>
                <w:rStyle w:val="CrossreferenceChar"/>
              </w:rPr>
              <w:fldChar w:fldCharType="begin"/>
            </w:r>
            <w:r w:rsidRPr="00075BF0">
              <w:rPr>
                <w:rStyle w:val="CrossreferenceChar"/>
              </w:rPr>
              <w:instrText xml:space="preserve"> REF AppLegislationHSAct \h  \* MERGEFORMAT </w:instrText>
            </w:r>
            <w:r w:rsidRPr="00075BF0">
              <w:rPr>
                <w:rStyle w:val="CrossreferenceChar"/>
              </w:rPr>
            </w:r>
            <w:r w:rsidRPr="00075BF0">
              <w:rPr>
                <w:rStyle w:val="CrossreferenceChar"/>
              </w:rPr>
              <w:fldChar w:fldCharType="separate"/>
            </w:r>
            <w:r w:rsidR="00570793" w:rsidRPr="00570793">
              <w:rPr>
                <w:rStyle w:val="CrossreferenceChar"/>
              </w:rPr>
              <w:t>Health and Safety in Employment Act 1992</w:t>
            </w:r>
            <w:r w:rsidRPr="00075BF0">
              <w:rPr>
                <w:rStyle w:val="CrossreferenceChar"/>
              </w:rPr>
              <w:fldChar w:fldCharType="end"/>
            </w:r>
            <w:r w:rsidRPr="00597764">
              <w:t xml:space="preserve"> on page </w:t>
            </w:r>
            <w:r w:rsidRPr="00597764">
              <w:fldChar w:fldCharType="begin"/>
            </w:r>
            <w:r w:rsidRPr="00597764">
              <w:instrText xml:space="preserve"> PAGEREF AppLegislationHSAct \h </w:instrText>
            </w:r>
            <w:r w:rsidRPr="00597764">
              <w:fldChar w:fldCharType="separate"/>
            </w:r>
            <w:r w:rsidR="00570793">
              <w:rPr>
                <w:noProof/>
              </w:rPr>
              <w:t>53</w:t>
            </w:r>
            <w:r w:rsidRPr="00597764">
              <w:fldChar w:fldCharType="end"/>
            </w:r>
            <w:r>
              <w:t xml:space="preserve"> of</w:t>
            </w:r>
            <w:r w:rsidRPr="00597764">
              <w:t xml:space="preserve"> </w:t>
            </w:r>
            <w:r w:rsidRPr="00597764">
              <w:fldChar w:fldCharType="begin"/>
            </w:r>
            <w:r w:rsidRPr="00597764">
              <w:instrText xml:space="preserve"> REF AppendixLegislation \w \h </w:instrText>
            </w:r>
            <w:r>
              <w:instrText xml:space="preserve"> \* MERGEFORMAT </w:instrText>
            </w:r>
            <w:r w:rsidRPr="00597764">
              <w:fldChar w:fldCharType="separate"/>
            </w:r>
            <w:r w:rsidR="00570793">
              <w:t>Appendix C</w:t>
            </w:r>
            <w:r w:rsidRPr="00597764">
              <w:fldChar w:fldCharType="end"/>
            </w:r>
            <w:r>
              <w:t xml:space="preserve"> </w:t>
            </w:r>
            <w:r w:rsidR="00455954" w:rsidRPr="00F3557C">
              <w:t>for more information on this Act.</w:t>
            </w:r>
          </w:p>
          <w:p w:rsidR="00455954" w:rsidRPr="00F3557C" w:rsidRDefault="00455954" w:rsidP="00455954">
            <w:pPr>
              <w:pStyle w:val="Spacer"/>
            </w:pPr>
          </w:p>
        </w:tc>
      </w:tr>
      <w:tr w:rsidR="00455954" w:rsidRPr="00F3557C" w:rsidTr="00455954">
        <w:tc>
          <w:tcPr>
            <w:tcW w:w="1927" w:type="dxa"/>
            <w:tcMar>
              <w:right w:w="227" w:type="dxa"/>
            </w:tcMar>
          </w:tcPr>
          <w:p w:rsidR="00455954" w:rsidRPr="00F3557C" w:rsidRDefault="00455954" w:rsidP="00455954">
            <w:pPr>
              <w:pStyle w:val="LHcolumn"/>
            </w:pPr>
            <w:r w:rsidRPr="00F3557C">
              <w:t>Basic requirements</w:t>
            </w:r>
          </w:p>
        </w:tc>
        <w:tc>
          <w:tcPr>
            <w:tcW w:w="7706" w:type="dxa"/>
          </w:tcPr>
          <w:p w:rsidR="00455954" w:rsidRPr="00F3557C" w:rsidRDefault="00455954" w:rsidP="00455954">
            <w:r w:rsidRPr="00F3557C">
              <w:t>CDEM organisations may need to develop systems to ensure all volunteers can access basic requirements, such as:</w:t>
            </w:r>
          </w:p>
          <w:p w:rsidR="00455954" w:rsidRPr="00F3557C" w:rsidRDefault="00455954" w:rsidP="00455954">
            <w:pPr>
              <w:pStyle w:val="Bullet"/>
            </w:pPr>
            <w:r w:rsidRPr="00F3557C">
              <w:t>food and water</w:t>
            </w:r>
          </w:p>
          <w:p w:rsidR="00455954" w:rsidRPr="00F3557C" w:rsidRDefault="00455954" w:rsidP="00455954">
            <w:pPr>
              <w:pStyle w:val="Bullet"/>
            </w:pPr>
            <w:r w:rsidRPr="00F3557C">
              <w:t>sanitary and washing facilities (where none exist on-site)</w:t>
            </w:r>
          </w:p>
          <w:p w:rsidR="00455954" w:rsidRPr="00F3557C" w:rsidRDefault="00455954" w:rsidP="00455954">
            <w:pPr>
              <w:pStyle w:val="Bullet"/>
            </w:pPr>
            <w:r w:rsidRPr="00F3557C">
              <w:t>transport to and from venues or locations</w:t>
            </w:r>
          </w:p>
          <w:p w:rsidR="00455954" w:rsidRPr="00F3557C" w:rsidRDefault="00455954" w:rsidP="00455954">
            <w:pPr>
              <w:pStyle w:val="Bullet"/>
            </w:pPr>
            <w:r w:rsidRPr="00F3557C">
              <w:t>personal protective equipment, and</w:t>
            </w:r>
          </w:p>
          <w:p w:rsidR="00455954" w:rsidRPr="00F3557C" w:rsidRDefault="00455954" w:rsidP="00455954">
            <w:pPr>
              <w:pStyle w:val="Bullet"/>
            </w:pPr>
            <w:r w:rsidRPr="00F3557C">
              <w:t>regular breaks.</w:t>
            </w:r>
          </w:p>
          <w:p w:rsidR="00455954" w:rsidRPr="00F3557C" w:rsidRDefault="00455954" w:rsidP="00455954">
            <w:pPr>
              <w:pStyle w:val="Paragraphspacer"/>
            </w:pPr>
          </w:p>
        </w:tc>
      </w:tr>
      <w:tr w:rsidR="00455954" w:rsidRPr="00F3557C" w:rsidTr="00455954">
        <w:tc>
          <w:tcPr>
            <w:tcW w:w="1927" w:type="dxa"/>
            <w:tcMar>
              <w:right w:w="227" w:type="dxa"/>
            </w:tcMar>
          </w:tcPr>
          <w:p w:rsidR="00455954" w:rsidRPr="00F3557C" w:rsidRDefault="00455954" w:rsidP="00455954">
            <w:pPr>
              <w:pStyle w:val="LHcolumn"/>
            </w:pPr>
            <w:r w:rsidRPr="00F3557C">
              <w:t>Reporting accidents and incidents</w:t>
            </w:r>
          </w:p>
        </w:tc>
        <w:tc>
          <w:tcPr>
            <w:tcW w:w="7706" w:type="dxa"/>
          </w:tcPr>
          <w:p w:rsidR="00455954" w:rsidRPr="00F3557C" w:rsidRDefault="00455954" w:rsidP="00455954">
            <w:r w:rsidRPr="00F3557C">
              <w:t>The Volunteer Coordination team needs to develop a procedure for reporting accidents and incidents. In many cases, the CDEM organisation will already have these procedures in place.</w:t>
            </w:r>
          </w:p>
          <w:p w:rsidR="00455954" w:rsidRPr="00F3557C" w:rsidRDefault="00455954" w:rsidP="00455954">
            <w:pPr>
              <w:pStyle w:val="Paragraphspacer"/>
            </w:pPr>
          </w:p>
        </w:tc>
      </w:tr>
      <w:tr w:rsidR="00455954" w:rsidRPr="00F3557C" w:rsidTr="00455954">
        <w:tc>
          <w:tcPr>
            <w:tcW w:w="1927" w:type="dxa"/>
            <w:tcMar>
              <w:right w:w="227" w:type="dxa"/>
            </w:tcMar>
          </w:tcPr>
          <w:p w:rsidR="00455954" w:rsidRPr="00F3557C" w:rsidRDefault="00455954" w:rsidP="00455954">
            <w:pPr>
              <w:pStyle w:val="LHcolumn"/>
            </w:pPr>
            <w:r w:rsidRPr="00F3557C">
              <w:t>Rostering</w:t>
            </w:r>
          </w:p>
        </w:tc>
        <w:tc>
          <w:tcPr>
            <w:tcW w:w="7706" w:type="dxa"/>
          </w:tcPr>
          <w:p w:rsidR="00455954" w:rsidRPr="00F3557C" w:rsidRDefault="00455954" w:rsidP="00455954">
            <w:r w:rsidRPr="00F3557C">
              <w:t xml:space="preserve">It is important to decide in advance what the acceptable rostering procedures are, what an acceptable shift length is, and how many hours a volunteer can work before taking a break. </w:t>
            </w:r>
          </w:p>
          <w:p w:rsidR="00455954" w:rsidRPr="00F3557C" w:rsidRDefault="00455954" w:rsidP="00455954">
            <w:r w:rsidRPr="00F3557C">
              <w:t>The Volunteer Coordination team needs to ensure that these procedures are adhered to, while taking into consideration any travel time involved, the nature of the task, and the environment in which the volunteers are working.</w:t>
            </w:r>
          </w:p>
          <w:p w:rsidR="00455954" w:rsidRPr="00F3557C" w:rsidRDefault="00455954" w:rsidP="00455954">
            <w:pPr>
              <w:pStyle w:val="Paragraphspacer"/>
            </w:pPr>
          </w:p>
        </w:tc>
      </w:tr>
    </w:tbl>
    <w:p w:rsidR="003B7EA9" w:rsidRDefault="003B7EA9"/>
    <w:p w:rsidR="003B7EA9" w:rsidRDefault="003B7EA9" w:rsidP="003B7EA9">
      <w:r>
        <w:br w:type="page"/>
      </w:r>
    </w:p>
    <w:p w:rsidR="003B7EA9" w:rsidRDefault="003B7EA9"/>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455954" w:rsidRPr="00F3557C" w:rsidTr="00455954">
        <w:tc>
          <w:tcPr>
            <w:tcW w:w="1927" w:type="dxa"/>
            <w:tcMar>
              <w:right w:w="227" w:type="dxa"/>
            </w:tcMar>
          </w:tcPr>
          <w:p w:rsidR="00455954" w:rsidRPr="00F3557C" w:rsidRDefault="00455954" w:rsidP="00455954">
            <w:pPr>
              <w:pStyle w:val="LHcolumn"/>
            </w:pPr>
            <w:r w:rsidRPr="00F3557C">
              <w:t>Risk management</w:t>
            </w:r>
          </w:p>
        </w:tc>
        <w:tc>
          <w:tcPr>
            <w:tcW w:w="7706" w:type="dxa"/>
          </w:tcPr>
          <w:p w:rsidR="00455954" w:rsidRPr="00F3557C" w:rsidRDefault="00455954" w:rsidP="00455954">
            <w:r w:rsidRPr="00F3557C">
              <w:t xml:space="preserve">Volunteers will need to understand and manage the risks and hazards they are exposed to. The Volunteer Coordination team can enable this by: </w:t>
            </w:r>
          </w:p>
          <w:p w:rsidR="00455954" w:rsidRPr="00F3557C" w:rsidRDefault="00455954" w:rsidP="00455954">
            <w:pPr>
              <w:pStyle w:val="Bullet"/>
            </w:pPr>
            <w:r w:rsidRPr="00F3557C">
              <w:t>training CDEM-trained volunteers in ways to minimise their risks during readiness</w:t>
            </w:r>
          </w:p>
          <w:p w:rsidR="00455954" w:rsidRPr="00F3557C" w:rsidRDefault="00455954" w:rsidP="00455954">
            <w:pPr>
              <w:pStyle w:val="Bullet"/>
            </w:pPr>
            <w:r w:rsidRPr="00F3557C">
              <w:t>ensuring that volunteers are briefed about ways to minimise their risk, such as correct procedures to use, before each shift</w:t>
            </w:r>
          </w:p>
          <w:p w:rsidR="00455954" w:rsidRPr="00F3557C" w:rsidRDefault="00455954" w:rsidP="00455954">
            <w:pPr>
              <w:pStyle w:val="Bullet"/>
            </w:pPr>
            <w:r w:rsidRPr="00F3557C">
              <w:t>including ‘Managing risks’ as one of the responsibilities stated on pre-prepared volunteer role descriptions, or</w:t>
            </w:r>
          </w:p>
          <w:p w:rsidR="00455954" w:rsidRPr="00F3557C" w:rsidRDefault="00455954" w:rsidP="00455954">
            <w:pPr>
              <w:pStyle w:val="Bullet"/>
            </w:pPr>
            <w:r w:rsidRPr="00F3557C">
              <w:t xml:space="preserve">issuing volunteers with </w:t>
            </w:r>
            <w:r w:rsidR="00412D53">
              <w:t>a health and safety fact sheet</w:t>
            </w:r>
            <w:r w:rsidRPr="00F3557C">
              <w:t xml:space="preserve"> (see following paragraph) either when they register, or at the beginning of their first shift.</w:t>
            </w:r>
          </w:p>
          <w:p w:rsidR="00455954" w:rsidRPr="00F3557C" w:rsidRDefault="00455954" w:rsidP="00455954">
            <w:pPr>
              <w:pStyle w:val="Paragraphspacer"/>
            </w:pPr>
          </w:p>
        </w:tc>
      </w:tr>
      <w:tr w:rsidR="00F93756" w:rsidRPr="00F3557C" w:rsidTr="00293A3F">
        <w:trPr>
          <w:trHeight w:val="2960"/>
        </w:trPr>
        <w:tc>
          <w:tcPr>
            <w:tcW w:w="1927" w:type="dxa"/>
            <w:tcMar>
              <w:right w:w="227" w:type="dxa"/>
            </w:tcMar>
          </w:tcPr>
          <w:p w:rsidR="00F93756" w:rsidRPr="00F3557C" w:rsidRDefault="00F93756" w:rsidP="00455954">
            <w:pPr>
              <w:pStyle w:val="LHcolumn"/>
            </w:pPr>
            <w:r w:rsidRPr="00F3557C">
              <w:t>Preparing a health and safety fact sheet</w:t>
            </w:r>
          </w:p>
          <w:p w:rsidR="00F93756" w:rsidRPr="00F3557C" w:rsidRDefault="00F93756" w:rsidP="00F93756">
            <w:pPr>
              <w:pStyle w:val="LHcolumn"/>
            </w:pPr>
            <w:r w:rsidRPr="00F3557C">
              <w:rPr>
                <w:noProof/>
              </w:rPr>
              <w:drawing>
                <wp:anchor distT="0" distB="0" distL="114300" distR="114300" simplePos="0" relativeHeight="251821056" behindDoc="0" locked="0" layoutInCell="1" allowOverlap="1" wp14:anchorId="3416AA20" wp14:editId="64895388">
                  <wp:simplePos x="714375" y="5076825"/>
                  <wp:positionH relativeFrom="column">
                    <wp:align>center</wp:align>
                  </wp:positionH>
                  <wp:positionV relativeFrom="line">
                    <wp:posOffset>575945</wp:posOffset>
                  </wp:positionV>
                  <wp:extent cx="561600" cy="561600"/>
                  <wp:effectExtent l="0" t="0" r="0" b="0"/>
                  <wp:wrapSquare wrapText="bothSides"/>
                  <wp:docPr id="14" name="Picture 14" descr="S:\Template development\Icons\Blue template icon (based on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emplate development\Icons\Blue template icon (based on BW).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06" w:type="dxa"/>
          </w:tcPr>
          <w:p w:rsidR="00F93756" w:rsidRPr="00F3557C" w:rsidRDefault="00F93756" w:rsidP="00455954">
            <w:r w:rsidRPr="00F3557C">
              <w:t>Preparing a health and safety fact sheet is a quick, simple way of reinforcing health and safety and risk management messages. It can include:</w:t>
            </w:r>
          </w:p>
          <w:p w:rsidR="00F93756" w:rsidRPr="00F3557C" w:rsidRDefault="008E031E" w:rsidP="00455954">
            <w:pPr>
              <w:pStyle w:val="Bullet"/>
            </w:pPr>
            <w:r>
              <w:t>details of possible on-the-job</w:t>
            </w:r>
            <w:r w:rsidR="00F93756" w:rsidRPr="00F3557C">
              <w:t xml:space="preserve"> hazards</w:t>
            </w:r>
          </w:p>
          <w:p w:rsidR="00F93756" w:rsidRPr="00F3557C" w:rsidRDefault="00F93756" w:rsidP="00455954">
            <w:pPr>
              <w:pStyle w:val="Bullet"/>
            </w:pPr>
            <w:r w:rsidRPr="00F3557C">
              <w:t>how the volunteer can protect themselves</w:t>
            </w:r>
          </w:p>
          <w:p w:rsidR="00F93756" w:rsidRPr="00F3557C" w:rsidRDefault="00F93756" w:rsidP="00455954">
            <w:pPr>
              <w:pStyle w:val="Bullet"/>
            </w:pPr>
            <w:r w:rsidRPr="00F3557C">
              <w:t>who they report accidents or incidents to, and</w:t>
            </w:r>
          </w:p>
          <w:p w:rsidR="00F93756" w:rsidRPr="00F3557C" w:rsidRDefault="00F93756" w:rsidP="00455954">
            <w:pPr>
              <w:pStyle w:val="Bullet"/>
            </w:pPr>
            <w:r w:rsidRPr="00F3557C">
              <w:t>how CDEM officials (such as the Volunteer Supervisor) will advise and support them.</w:t>
            </w:r>
          </w:p>
          <w:p w:rsidR="00F93756" w:rsidRPr="00F3557C" w:rsidRDefault="00F93756" w:rsidP="00455954">
            <w:r w:rsidRPr="00F3557C">
              <w:t xml:space="preserve">See </w:t>
            </w:r>
            <w:r>
              <w:fldChar w:fldCharType="begin"/>
            </w:r>
            <w:r>
              <w:instrText xml:space="preserve"> REF AppendixOHandS \n \h </w:instrText>
            </w:r>
            <w:r>
              <w:fldChar w:fldCharType="separate"/>
            </w:r>
            <w:r w:rsidR="00570793">
              <w:t>Appendix N</w:t>
            </w:r>
            <w:r>
              <w:fldChar w:fldCharType="end"/>
            </w:r>
            <w:r w:rsidRPr="00F3557C">
              <w:t xml:space="preserve"> </w:t>
            </w:r>
            <w:r>
              <w:fldChar w:fldCharType="begin"/>
            </w:r>
            <w:r>
              <w:instrText xml:space="preserve"> REF AppendixOHandS \h  \* MERGEFORMAT </w:instrText>
            </w:r>
            <w:r>
              <w:fldChar w:fldCharType="separate"/>
            </w:r>
            <w:r w:rsidR="00570793" w:rsidRPr="00570793">
              <w:rPr>
                <w:rStyle w:val="CrossreferenceChar"/>
              </w:rPr>
              <w:t>Health and safety fact sheet</w:t>
            </w:r>
            <w:r>
              <w:fldChar w:fldCharType="end"/>
            </w:r>
            <w:r w:rsidRPr="00F3557C">
              <w:t xml:space="preserve"> on page </w:t>
            </w:r>
            <w:r w:rsidRPr="00F3557C">
              <w:fldChar w:fldCharType="begin"/>
            </w:r>
            <w:r w:rsidRPr="00F3557C">
              <w:instrText xml:space="preserve"> PAGEREF AppendixOHandS \h </w:instrText>
            </w:r>
            <w:r w:rsidRPr="00F3557C">
              <w:fldChar w:fldCharType="separate"/>
            </w:r>
            <w:r w:rsidR="00570793">
              <w:rPr>
                <w:noProof/>
              </w:rPr>
              <w:t>78</w:t>
            </w:r>
            <w:r w:rsidRPr="00F3557C">
              <w:fldChar w:fldCharType="end"/>
            </w:r>
            <w:r w:rsidRPr="00F3557C">
              <w:t xml:space="preserve"> for a template.</w:t>
            </w:r>
          </w:p>
          <w:p w:rsidR="00F93756" w:rsidRPr="00F3557C" w:rsidRDefault="00F93756" w:rsidP="00455954">
            <w:pPr>
              <w:pStyle w:val="Paragraphspacer"/>
            </w:pPr>
          </w:p>
        </w:tc>
      </w:tr>
    </w:tbl>
    <w:p w:rsidR="00455954" w:rsidRDefault="00455954" w:rsidP="00455954"/>
    <w:p w:rsidR="00455954" w:rsidRPr="002D4988" w:rsidRDefault="00455954" w:rsidP="00A47DA7">
      <w:pPr>
        <w:pStyle w:val="Heading3"/>
      </w:pPr>
      <w:bookmarkStart w:id="103" w:name="Archiving"/>
      <w:bookmarkStart w:id="104" w:name="_Toc365459064"/>
      <w:bookmarkStart w:id="105" w:name="_Toc365545374"/>
      <w:bookmarkStart w:id="106" w:name="RecordKeepingArchiving"/>
      <w:bookmarkStart w:id="107" w:name="_Toc373485231"/>
      <w:r w:rsidRPr="002D4988">
        <w:t>Record keeping and archiving</w:t>
      </w:r>
      <w:bookmarkEnd w:id="103"/>
      <w:bookmarkEnd w:id="104"/>
      <w:bookmarkEnd w:id="105"/>
      <w:bookmarkEnd w:id="106"/>
      <w:bookmarkEnd w:id="10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455954" w:rsidRPr="00F3557C" w:rsidTr="00455954">
        <w:trPr>
          <w:trHeight w:val="3325"/>
        </w:trPr>
        <w:tc>
          <w:tcPr>
            <w:tcW w:w="1927" w:type="dxa"/>
            <w:tcMar>
              <w:right w:w="227" w:type="dxa"/>
            </w:tcMar>
          </w:tcPr>
          <w:p w:rsidR="00455954" w:rsidRPr="00F3557C" w:rsidRDefault="00455954" w:rsidP="00455954">
            <w:pPr>
              <w:pStyle w:val="LHcolumn"/>
            </w:pPr>
          </w:p>
        </w:tc>
        <w:tc>
          <w:tcPr>
            <w:tcW w:w="7706" w:type="dxa"/>
          </w:tcPr>
          <w:p w:rsidR="00455954" w:rsidRPr="00F3557C" w:rsidRDefault="00455954" w:rsidP="00455954">
            <w:r w:rsidRPr="00F3557C">
              <w:t>All information about individua</w:t>
            </w:r>
            <w:r w:rsidR="000C5880">
              <w:t>l volunteers</w:t>
            </w:r>
            <w:r w:rsidRPr="00F3557C">
              <w:t xml:space="preserve"> needs to be recorded, preferably in an </w:t>
            </w:r>
            <w:r w:rsidRPr="00617E00">
              <w:rPr>
                <w:b/>
              </w:rPr>
              <w:t>electronic database</w:t>
            </w:r>
            <w:r w:rsidR="007D017F">
              <w:t xml:space="preserve">. </w:t>
            </w:r>
            <w:r w:rsidRPr="00F3557C">
              <w:t>This information needs to include:</w:t>
            </w:r>
          </w:p>
          <w:p w:rsidR="00455954" w:rsidRPr="00F3557C" w:rsidRDefault="00455954" w:rsidP="00455954">
            <w:pPr>
              <w:pStyle w:val="Bullet"/>
            </w:pPr>
            <w:r w:rsidRPr="00F3557C">
              <w:t>registration information</w:t>
            </w:r>
          </w:p>
          <w:p w:rsidR="00455954" w:rsidRPr="00F3557C" w:rsidRDefault="00455954" w:rsidP="00455954">
            <w:pPr>
              <w:pStyle w:val="Bullet"/>
            </w:pPr>
            <w:r w:rsidRPr="00F3557C">
              <w:t>a record of any CDEM-led training</w:t>
            </w:r>
            <w:r w:rsidR="00EC3FA6">
              <w:t xml:space="preserve"> (either during readiness</w:t>
            </w:r>
            <w:r w:rsidR="00F55C3D">
              <w:t>,</w:t>
            </w:r>
            <w:r w:rsidR="00EC3FA6">
              <w:t xml:space="preserve"> or </w:t>
            </w:r>
            <w:r w:rsidR="00F55C3D">
              <w:t xml:space="preserve">during </w:t>
            </w:r>
            <w:r w:rsidR="00EC3FA6">
              <w:t>response and recovery)</w:t>
            </w:r>
          </w:p>
          <w:p w:rsidR="00455954" w:rsidRPr="00F3557C" w:rsidRDefault="00455954" w:rsidP="00455954">
            <w:pPr>
              <w:pStyle w:val="Bullet"/>
            </w:pPr>
            <w:r w:rsidRPr="00F3557C">
              <w:t>a record of activation, and roles or activities performed</w:t>
            </w:r>
          </w:p>
          <w:p w:rsidR="00455954" w:rsidRPr="00F3557C" w:rsidRDefault="00455954" w:rsidP="00455954">
            <w:pPr>
              <w:pStyle w:val="Bullet"/>
            </w:pPr>
            <w:r w:rsidRPr="00F3557C">
              <w:t>any agreements signed (</w:t>
            </w:r>
            <w:r w:rsidR="00E97C1B">
              <w:t>for example,</w:t>
            </w:r>
            <w:r w:rsidRPr="00F3557C">
              <w:t xml:space="preserve"> part of a role description), and</w:t>
            </w:r>
          </w:p>
          <w:p w:rsidR="00455954" w:rsidRPr="00F3557C" w:rsidRDefault="00455954" w:rsidP="00455954">
            <w:pPr>
              <w:pStyle w:val="Bullet"/>
            </w:pPr>
            <w:r w:rsidRPr="00F3557C">
              <w:t>a record of any accidents, incidents, or corrective action involving the volunteer.</w:t>
            </w:r>
          </w:p>
          <w:p w:rsidR="00455954" w:rsidRPr="00F3557C" w:rsidRDefault="00455954" w:rsidP="00455954">
            <w:r w:rsidRPr="00F3557C">
              <w:t>The sensitivity of personal information must be dealt with in accordance with legislative requirements.</w:t>
            </w:r>
          </w:p>
          <w:p w:rsidR="00455954" w:rsidRPr="00633F7C" w:rsidRDefault="00455954" w:rsidP="00633F7C">
            <w:pPr>
              <w:pStyle w:val="Paragraphspacer"/>
            </w:pPr>
          </w:p>
        </w:tc>
      </w:tr>
      <w:tr w:rsidR="00455954" w:rsidRPr="00F3557C" w:rsidTr="00455954">
        <w:trPr>
          <w:trHeight w:val="3169"/>
        </w:trPr>
        <w:tc>
          <w:tcPr>
            <w:tcW w:w="1927" w:type="dxa"/>
            <w:tcMar>
              <w:right w:w="227" w:type="dxa"/>
            </w:tcMar>
          </w:tcPr>
          <w:p w:rsidR="00455954" w:rsidRPr="00F3557C" w:rsidRDefault="00455954" w:rsidP="00455954">
            <w:pPr>
              <w:pStyle w:val="LHcolumn"/>
            </w:pPr>
            <w:r w:rsidRPr="00F3557C">
              <w:t>Archiving</w:t>
            </w:r>
            <w:r w:rsidR="006D4582" w:rsidRPr="00F3557C">
              <w:rPr>
                <w:noProof/>
              </w:rPr>
              <w:drawing>
                <wp:anchor distT="0" distB="0" distL="114300" distR="114300" simplePos="0" relativeHeight="251866112" behindDoc="0" locked="0" layoutInCell="1" allowOverlap="1" wp14:anchorId="2A8801C0" wp14:editId="3EB7E789">
                  <wp:simplePos x="0" y="0"/>
                  <wp:positionH relativeFrom="margin">
                    <wp:align>center</wp:align>
                  </wp:positionH>
                  <wp:positionV relativeFrom="margin">
                    <wp:posOffset>1692275</wp:posOffset>
                  </wp:positionV>
                  <wp:extent cx="561600" cy="5616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455954" w:rsidRPr="00F3557C" w:rsidRDefault="00455954" w:rsidP="00455954">
            <w:r w:rsidRPr="00F3557C">
              <w:t xml:space="preserve">The </w:t>
            </w:r>
            <w:r w:rsidRPr="00F3557C">
              <w:rPr>
                <w:b/>
              </w:rPr>
              <w:t>Volunteer Coordinator</w:t>
            </w:r>
            <w:r w:rsidRPr="00F3557C">
              <w:t xml:space="preserve"> needs to ensure that all records related to volunteer coordination are archived following the processes in their CDEM and/or council office.</w:t>
            </w:r>
          </w:p>
          <w:p w:rsidR="00455954" w:rsidRPr="00F3557C" w:rsidRDefault="00455954" w:rsidP="00455954">
            <w:r w:rsidRPr="00F3557C">
              <w:t>The Volunteer Coordinator may need to develop processes for storing information (</w:t>
            </w:r>
            <w:r w:rsidR="00AE341D">
              <w:t>hard and/or soft copies)</w:t>
            </w:r>
            <w:r w:rsidRPr="00F3557C">
              <w:t xml:space="preserve"> handled by the Volunteer Coordination team during and following an emergency. This will ensure that the information can be easily retrieved for archiving </w:t>
            </w:r>
            <w:r w:rsidR="00C8225E">
              <w:t xml:space="preserve">later </w:t>
            </w:r>
            <w:r w:rsidRPr="00F3557C">
              <w:t>when there are resources and time available to do so.</w:t>
            </w:r>
          </w:p>
          <w:p w:rsidR="00455954" w:rsidRPr="00F3557C" w:rsidRDefault="00455954" w:rsidP="00455954">
            <w:r w:rsidRPr="00F3557C">
              <w:t xml:space="preserve">Local government must archive records under the </w:t>
            </w:r>
            <w:r w:rsidRPr="00F3557C">
              <w:rPr>
                <w:i/>
              </w:rPr>
              <w:t>Public Records Act 2005</w:t>
            </w:r>
            <w:r w:rsidRPr="00F3557C">
              <w:t>.</w:t>
            </w:r>
          </w:p>
          <w:p w:rsidR="00455954" w:rsidRPr="00F3557C" w:rsidRDefault="00455954" w:rsidP="003B7EA9">
            <w:r w:rsidRPr="00F3557C">
              <w:t xml:space="preserve">Advice on archiving, including which records need to be kept, and the requirements of how they are archived, is available from Archives New Zealand, by searching ‘Advice on archiving’ on their website </w:t>
            </w:r>
            <w:hyperlink r:id="rId37" w:history="1">
              <w:r w:rsidRPr="00F3557C">
                <w:rPr>
                  <w:rStyle w:val="Hyperlink"/>
                </w:rPr>
                <w:t>www.archives.govt.nz</w:t>
              </w:r>
            </w:hyperlink>
            <w:r w:rsidRPr="00F3557C">
              <w:t>.</w:t>
            </w:r>
          </w:p>
        </w:tc>
      </w:tr>
    </w:tbl>
    <w:p w:rsidR="00257B16" w:rsidRPr="00F3557C" w:rsidRDefault="00C27D81" w:rsidP="00455954">
      <w:pPr>
        <w:pStyle w:val="Heading1"/>
      </w:pPr>
      <w:bookmarkStart w:id="108" w:name="PreparingforSponVols"/>
      <w:bookmarkStart w:id="109" w:name="_Toc373485232"/>
      <w:r>
        <w:lastRenderedPageBreak/>
        <w:t xml:space="preserve">Readiness </w:t>
      </w:r>
      <w:r w:rsidR="00E379D3">
        <w:t>–</w:t>
      </w:r>
      <w:r>
        <w:t xml:space="preserve"> </w:t>
      </w:r>
      <w:r w:rsidR="00C1617F">
        <w:t>S</w:t>
      </w:r>
      <w:r w:rsidR="00891C05" w:rsidRPr="00F3557C">
        <w:t>pontaneous volunteers</w:t>
      </w:r>
      <w:bookmarkEnd w:id="89"/>
      <w:bookmarkEnd w:id="90"/>
      <w:bookmarkEnd w:id="108"/>
      <w:bookmarkEnd w:id="10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C64739" w:rsidRPr="00F3557C" w:rsidTr="007F763E">
        <w:trPr>
          <w:trHeight w:val="4069"/>
        </w:trPr>
        <w:tc>
          <w:tcPr>
            <w:tcW w:w="1928" w:type="dxa"/>
            <w:tcMar>
              <w:right w:w="227" w:type="dxa"/>
            </w:tcMar>
          </w:tcPr>
          <w:p w:rsidR="00C64739" w:rsidRPr="00F3557C" w:rsidRDefault="00C64739" w:rsidP="00891C05">
            <w:pPr>
              <w:pStyle w:val="LHcolumn"/>
            </w:pPr>
          </w:p>
        </w:tc>
        <w:tc>
          <w:tcPr>
            <w:tcW w:w="7705" w:type="dxa"/>
          </w:tcPr>
          <w:p w:rsidR="00256466" w:rsidRDefault="00C64739" w:rsidP="00EB786F">
            <w:r w:rsidRPr="006F36CD">
              <w:t>Spontaneous volunteers offer</w:t>
            </w:r>
            <w:r w:rsidRPr="00F3557C">
              <w:t xml:space="preserve"> their services on the spur of the moment, as individuals or as groups, in response to an emergency event.</w:t>
            </w:r>
            <w:r>
              <w:t xml:space="preserve"> </w:t>
            </w:r>
            <w:r w:rsidR="00256466">
              <w:t xml:space="preserve">Although the exact nature and extent of the response from spontaneous volunteers is not known until emergencies occur, </w:t>
            </w:r>
            <w:r w:rsidR="00FE1E10">
              <w:t>CDEM organisations are encouraged to</w:t>
            </w:r>
            <w:r w:rsidR="00256466">
              <w:t xml:space="preserve"> prepare for their involvement.</w:t>
            </w:r>
          </w:p>
          <w:p w:rsidR="00C64739" w:rsidRDefault="00C64739" w:rsidP="00EB786F">
            <w:r>
              <w:t xml:space="preserve">This section describes how CDEM organisations can prepare for spontaneous volunteers </w:t>
            </w:r>
            <w:r w:rsidRPr="00400852">
              <w:rPr>
                <w:b/>
              </w:rPr>
              <w:t>during readiness</w:t>
            </w:r>
            <w:r>
              <w:t>, including:</w:t>
            </w:r>
          </w:p>
          <w:p w:rsidR="00C64739" w:rsidRDefault="00C64739" w:rsidP="00D851D6">
            <w:pPr>
              <w:pStyle w:val="Bullet"/>
            </w:pPr>
            <w:r>
              <w:t xml:space="preserve">setting up </w:t>
            </w:r>
            <w:r w:rsidR="004D786F">
              <w:t>spontaneous volunteer coordination roles</w:t>
            </w:r>
            <w:r>
              <w:t>, and</w:t>
            </w:r>
          </w:p>
          <w:p w:rsidR="00C64739" w:rsidRDefault="00867813" w:rsidP="00256466">
            <w:pPr>
              <w:pStyle w:val="Bullet"/>
            </w:pPr>
            <w:r>
              <w:t>developing</w:t>
            </w:r>
            <w:r w:rsidR="004B67DC">
              <w:t xml:space="preserve"> </w:t>
            </w:r>
            <w:r w:rsidR="00256466">
              <w:t>processes, procedures, and forms</w:t>
            </w:r>
            <w:r w:rsidR="00C64739">
              <w:t xml:space="preserve"> </w:t>
            </w:r>
            <w:r w:rsidR="006632B0">
              <w:t>for tasking spontaneous volunteers</w:t>
            </w:r>
            <w:r w:rsidR="00256466">
              <w:t xml:space="preserve"> </w:t>
            </w:r>
            <w:r w:rsidR="00C64739">
              <w:t>during response.</w:t>
            </w:r>
          </w:p>
          <w:p w:rsidR="00256466" w:rsidRDefault="00256466" w:rsidP="00256466">
            <w:r>
              <w:t xml:space="preserve">This section focuses on preparations for </w:t>
            </w:r>
            <w:r w:rsidRPr="00256466">
              <w:rPr>
                <w:b/>
              </w:rPr>
              <w:t>tasking</w:t>
            </w:r>
            <w:r>
              <w:t xml:space="preserve"> spontaneous volunteers. For more information on </w:t>
            </w:r>
            <w:r w:rsidRPr="00256466">
              <w:rPr>
                <w:b/>
              </w:rPr>
              <w:t>working alongside</w:t>
            </w:r>
            <w:r>
              <w:t xml:space="preserve"> spontaneous volunteers who self-activate during </w:t>
            </w:r>
            <w:r w:rsidRPr="001710A9">
              <w:t xml:space="preserve">a response, see section </w:t>
            </w:r>
            <w:r w:rsidR="001710A9" w:rsidRPr="001710A9">
              <w:fldChar w:fldCharType="begin"/>
            </w:r>
            <w:r w:rsidR="001710A9" w:rsidRPr="001710A9">
              <w:instrText xml:space="preserve"> REF ResponseSponVols \n \h </w:instrText>
            </w:r>
            <w:r w:rsidR="001710A9">
              <w:instrText xml:space="preserve"> \* MERGEFORMAT </w:instrText>
            </w:r>
            <w:r w:rsidR="001710A9" w:rsidRPr="001710A9">
              <w:fldChar w:fldCharType="separate"/>
            </w:r>
            <w:r w:rsidR="00570793">
              <w:t>6.3</w:t>
            </w:r>
            <w:r w:rsidR="001710A9" w:rsidRPr="001710A9">
              <w:fldChar w:fldCharType="end"/>
            </w:r>
            <w:r w:rsidR="001710A9" w:rsidRPr="001710A9">
              <w:t xml:space="preserve"> </w:t>
            </w:r>
            <w:r w:rsidR="001710A9" w:rsidRPr="001710A9">
              <w:rPr>
                <w:rStyle w:val="CrossreferenceChar"/>
              </w:rPr>
              <w:fldChar w:fldCharType="begin"/>
            </w:r>
            <w:r w:rsidR="001710A9" w:rsidRPr="001710A9">
              <w:rPr>
                <w:rStyle w:val="CrossreferenceChar"/>
              </w:rPr>
              <w:instrText xml:space="preserve"> REF ResponseSponVols \h  \* MERGEFORMAT </w:instrText>
            </w:r>
            <w:r w:rsidR="001710A9" w:rsidRPr="001710A9">
              <w:rPr>
                <w:rStyle w:val="CrossreferenceChar"/>
              </w:rPr>
            </w:r>
            <w:r w:rsidR="001710A9" w:rsidRPr="001710A9">
              <w:rPr>
                <w:rStyle w:val="CrossreferenceChar"/>
              </w:rPr>
              <w:fldChar w:fldCharType="separate"/>
            </w:r>
            <w:r w:rsidR="00570793" w:rsidRPr="00570793">
              <w:rPr>
                <w:rStyle w:val="CrossreferenceChar"/>
              </w:rPr>
              <w:t>Spontaneous volunteers in response and recovery</w:t>
            </w:r>
            <w:r w:rsidR="001710A9" w:rsidRPr="001710A9">
              <w:rPr>
                <w:rStyle w:val="CrossreferenceChar"/>
              </w:rPr>
              <w:fldChar w:fldCharType="end"/>
            </w:r>
            <w:r w:rsidR="001710A9" w:rsidRPr="001710A9">
              <w:t xml:space="preserve"> </w:t>
            </w:r>
            <w:r w:rsidRPr="001710A9">
              <w:t xml:space="preserve">on page </w:t>
            </w:r>
            <w:r w:rsidR="001710A9" w:rsidRPr="001710A9">
              <w:fldChar w:fldCharType="begin"/>
            </w:r>
            <w:r w:rsidR="001710A9" w:rsidRPr="001710A9">
              <w:instrText xml:space="preserve"> PAGEREF ResponseSponVols \h </w:instrText>
            </w:r>
            <w:r w:rsidR="001710A9" w:rsidRPr="001710A9">
              <w:fldChar w:fldCharType="separate"/>
            </w:r>
            <w:r w:rsidR="00570793">
              <w:rPr>
                <w:noProof/>
              </w:rPr>
              <w:t>39</w:t>
            </w:r>
            <w:r w:rsidR="001710A9" w:rsidRPr="001710A9">
              <w:fldChar w:fldCharType="end"/>
            </w:r>
            <w:r w:rsidRPr="001710A9">
              <w:t>.</w:t>
            </w:r>
          </w:p>
          <w:p w:rsidR="004D0929" w:rsidRPr="00256466" w:rsidRDefault="004D0929" w:rsidP="004D0929">
            <w:pPr>
              <w:pStyle w:val="Paragraphspacer"/>
            </w:pPr>
          </w:p>
        </w:tc>
      </w:tr>
    </w:tbl>
    <w:p w:rsidR="004D0929" w:rsidRPr="004D0929" w:rsidRDefault="004D0929" w:rsidP="004D0929"/>
    <w:p w:rsidR="004C668A" w:rsidRDefault="00F571DE" w:rsidP="00B91611">
      <w:pPr>
        <w:pStyle w:val="Heading2"/>
      </w:pPr>
      <w:bookmarkStart w:id="110" w:name="SponVoCoordinationRoles"/>
      <w:bookmarkStart w:id="111" w:name="_Toc373485233"/>
      <w:r>
        <w:t>Spontaneous volunteer coordination roles</w:t>
      </w:r>
      <w:bookmarkEnd w:id="110"/>
      <w:bookmarkEnd w:id="11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7F763E" w:rsidRPr="00F3557C" w:rsidTr="007F763E">
        <w:tc>
          <w:tcPr>
            <w:tcW w:w="1927" w:type="dxa"/>
            <w:tcMar>
              <w:right w:w="227" w:type="dxa"/>
            </w:tcMar>
          </w:tcPr>
          <w:p w:rsidR="007F763E" w:rsidRPr="00F3557C" w:rsidRDefault="007F763E" w:rsidP="00F571DE">
            <w:pPr>
              <w:pStyle w:val="LHcolumn"/>
            </w:pPr>
          </w:p>
        </w:tc>
        <w:tc>
          <w:tcPr>
            <w:tcW w:w="7706" w:type="dxa"/>
          </w:tcPr>
          <w:p w:rsidR="007F763E" w:rsidRDefault="00560603" w:rsidP="007F763E">
            <w:pPr>
              <w:rPr>
                <w:bCs/>
              </w:rPr>
            </w:pPr>
            <w:r>
              <w:rPr>
                <w:bCs/>
              </w:rPr>
              <w:t>T</w:t>
            </w:r>
            <w:r w:rsidR="007F763E">
              <w:rPr>
                <w:bCs/>
              </w:rPr>
              <w:t>he Volunteer Coordinator may choose to appoint personnel specifically for the coordin</w:t>
            </w:r>
            <w:r>
              <w:rPr>
                <w:bCs/>
              </w:rPr>
              <w:t>ation of spontaneous volunteers, depending on</w:t>
            </w:r>
            <w:r w:rsidR="00D10BBA">
              <w:rPr>
                <w:bCs/>
              </w:rPr>
              <w:t xml:space="preserve"> the</w:t>
            </w:r>
            <w:r>
              <w:rPr>
                <w:bCs/>
              </w:rPr>
              <w:t>:</w:t>
            </w:r>
          </w:p>
          <w:p w:rsidR="00560603" w:rsidRDefault="00560603" w:rsidP="00560603">
            <w:pPr>
              <w:pStyle w:val="Bullet"/>
            </w:pPr>
            <w:r>
              <w:t>size, capability, and structure of the CDEM organisation</w:t>
            </w:r>
          </w:p>
          <w:p w:rsidR="00560603" w:rsidRDefault="00FE1E10" w:rsidP="00560603">
            <w:pPr>
              <w:pStyle w:val="Bullet"/>
            </w:pPr>
            <w:r>
              <w:t>anticipated</w:t>
            </w:r>
            <w:r w:rsidR="00560603">
              <w:t xml:space="preserve"> needs of the community, and </w:t>
            </w:r>
          </w:p>
          <w:p w:rsidR="00560603" w:rsidRDefault="00560603" w:rsidP="00560603">
            <w:pPr>
              <w:pStyle w:val="Bullet"/>
            </w:pPr>
            <w:r>
              <w:t>possible size and type of future emergencies.</w:t>
            </w:r>
          </w:p>
          <w:p w:rsidR="007F763E" w:rsidRPr="00F3557C" w:rsidRDefault="007F763E" w:rsidP="00560603">
            <w:pPr>
              <w:pStyle w:val="Paragraphspacer"/>
            </w:pPr>
          </w:p>
        </w:tc>
      </w:tr>
      <w:tr w:rsidR="007F763E" w:rsidRPr="00F3557C" w:rsidTr="007F763E">
        <w:tc>
          <w:tcPr>
            <w:tcW w:w="1927" w:type="dxa"/>
            <w:tcMar>
              <w:right w:w="227" w:type="dxa"/>
            </w:tcMar>
          </w:tcPr>
          <w:p w:rsidR="007F763E" w:rsidRPr="00F3557C" w:rsidRDefault="00A0570F" w:rsidP="00F571DE">
            <w:pPr>
              <w:pStyle w:val="LHcolumn"/>
            </w:pPr>
            <w:r>
              <w:t>Spontaneous Volunteer Coordinator</w:t>
            </w:r>
          </w:p>
        </w:tc>
        <w:tc>
          <w:tcPr>
            <w:tcW w:w="7706" w:type="dxa"/>
          </w:tcPr>
          <w:p w:rsidR="00DC7C30" w:rsidRDefault="004B67DC" w:rsidP="007F763E">
            <w:pPr>
              <w:rPr>
                <w:bCs/>
              </w:rPr>
            </w:pPr>
            <w:r>
              <w:rPr>
                <w:bCs/>
              </w:rPr>
              <w:t xml:space="preserve">Where appointed, </w:t>
            </w:r>
            <w:r w:rsidRPr="002A6E19">
              <w:rPr>
                <w:bCs/>
              </w:rPr>
              <w:t>the Spontaneous Volunteer Coordinator</w:t>
            </w:r>
            <w:r>
              <w:rPr>
                <w:bCs/>
              </w:rPr>
              <w:t xml:space="preserve"> works alongside the Volunteer Coordinator, under the direction of Operations during response.</w:t>
            </w:r>
            <w:r w:rsidR="00DC7C30">
              <w:rPr>
                <w:bCs/>
              </w:rPr>
              <w:t xml:space="preserve"> </w:t>
            </w:r>
          </w:p>
          <w:p w:rsidR="007F763E" w:rsidRDefault="002A6E19" w:rsidP="007F763E">
            <w:pPr>
              <w:rPr>
                <w:bCs/>
              </w:rPr>
            </w:pPr>
            <w:r>
              <w:rPr>
                <w:bCs/>
              </w:rPr>
              <w:t>The Spontaneous Volunteer Coordinator</w:t>
            </w:r>
            <w:r w:rsidR="00DC7C30">
              <w:rPr>
                <w:bCs/>
              </w:rPr>
              <w:t xml:space="preserve"> is </w:t>
            </w:r>
            <w:r w:rsidR="00DC7C30" w:rsidRPr="00F3557C">
              <w:t xml:space="preserve">responsible for communication, coordination, support, and the sharing of resources with spontaneous volunteer individuals, groups, and group leaders. They may also be involved </w:t>
            </w:r>
            <w:r w:rsidR="00DC7C30">
              <w:t>in coordinating the registration, screening, briefing, and deployment of spontaneous volunteers who present themselves at CDCs or volunteer centres.</w:t>
            </w:r>
          </w:p>
          <w:p w:rsidR="00F54B53" w:rsidRDefault="00560603" w:rsidP="007F763E">
            <w:pPr>
              <w:rPr>
                <w:bCs/>
              </w:rPr>
            </w:pPr>
            <w:r>
              <w:rPr>
                <w:bCs/>
              </w:rPr>
              <w:t xml:space="preserve">Candidates for the role of Spontaneous Volunteer Coordinator </w:t>
            </w:r>
            <w:r w:rsidR="00CD5935">
              <w:rPr>
                <w:bCs/>
              </w:rPr>
              <w:t>are best</w:t>
            </w:r>
            <w:r w:rsidR="00F54B53">
              <w:rPr>
                <w:bCs/>
              </w:rPr>
              <w:t xml:space="preserve"> identif</w:t>
            </w:r>
            <w:r>
              <w:rPr>
                <w:bCs/>
              </w:rPr>
              <w:t xml:space="preserve">ied </w:t>
            </w:r>
            <w:r w:rsidRPr="00CD5935">
              <w:rPr>
                <w:bCs/>
              </w:rPr>
              <w:t>during readiness. The</w:t>
            </w:r>
            <w:r w:rsidRPr="00022BE0">
              <w:rPr>
                <w:bCs/>
              </w:rPr>
              <w:t xml:space="preserve"> role has the same requisites as those for any member of the Volunteer Coordination team (see </w:t>
            </w:r>
            <w:r w:rsidR="00022BE0" w:rsidRPr="00022BE0">
              <w:rPr>
                <w:rStyle w:val="CrossreferenceChar"/>
              </w:rPr>
              <w:fldChar w:fldCharType="begin"/>
            </w:r>
            <w:r w:rsidR="00022BE0" w:rsidRPr="00022BE0">
              <w:rPr>
                <w:rStyle w:val="CrossreferenceChar"/>
              </w:rPr>
              <w:instrText xml:space="preserve"> REF RequisitesOfTheTeam \h  \* MERGEFORMAT </w:instrText>
            </w:r>
            <w:r w:rsidR="00022BE0" w:rsidRPr="00022BE0">
              <w:rPr>
                <w:rStyle w:val="CrossreferenceChar"/>
              </w:rPr>
            </w:r>
            <w:r w:rsidR="00022BE0" w:rsidRPr="00022BE0">
              <w:rPr>
                <w:rStyle w:val="CrossreferenceChar"/>
              </w:rPr>
              <w:fldChar w:fldCharType="separate"/>
            </w:r>
            <w:r w:rsidR="00570793" w:rsidRPr="00570793">
              <w:rPr>
                <w:rStyle w:val="CrossreferenceChar"/>
              </w:rPr>
              <w:t>Required skills</w:t>
            </w:r>
            <w:r w:rsidR="00022BE0" w:rsidRPr="00022BE0">
              <w:rPr>
                <w:rStyle w:val="CrossreferenceChar"/>
              </w:rPr>
              <w:fldChar w:fldCharType="end"/>
            </w:r>
            <w:r w:rsidR="00022BE0" w:rsidRPr="00022BE0">
              <w:rPr>
                <w:bCs/>
              </w:rPr>
              <w:t xml:space="preserve"> </w:t>
            </w:r>
            <w:r w:rsidRPr="00022BE0">
              <w:rPr>
                <w:bCs/>
              </w:rPr>
              <w:t xml:space="preserve">on page </w:t>
            </w:r>
            <w:r w:rsidR="00022BE0" w:rsidRPr="00022BE0">
              <w:rPr>
                <w:bCs/>
              </w:rPr>
              <w:fldChar w:fldCharType="begin"/>
            </w:r>
            <w:r w:rsidR="00022BE0" w:rsidRPr="00022BE0">
              <w:rPr>
                <w:bCs/>
              </w:rPr>
              <w:instrText xml:space="preserve"> PAGEREF RequisitesOfTheTeam \h </w:instrText>
            </w:r>
            <w:r w:rsidR="00022BE0" w:rsidRPr="00022BE0">
              <w:rPr>
                <w:bCs/>
              </w:rPr>
            </w:r>
            <w:r w:rsidR="00022BE0" w:rsidRPr="00022BE0">
              <w:rPr>
                <w:bCs/>
              </w:rPr>
              <w:fldChar w:fldCharType="separate"/>
            </w:r>
            <w:r w:rsidR="00570793">
              <w:rPr>
                <w:bCs/>
                <w:noProof/>
              </w:rPr>
              <w:t>5</w:t>
            </w:r>
            <w:r w:rsidR="00022BE0" w:rsidRPr="00022BE0">
              <w:rPr>
                <w:bCs/>
              </w:rPr>
              <w:fldChar w:fldCharType="end"/>
            </w:r>
            <w:r w:rsidRPr="00022BE0">
              <w:rPr>
                <w:bCs/>
              </w:rPr>
              <w:t>).</w:t>
            </w:r>
            <w:r w:rsidR="00F54B53" w:rsidRPr="00022BE0">
              <w:rPr>
                <w:bCs/>
              </w:rPr>
              <w:t xml:space="preserve"> </w:t>
            </w:r>
            <w:r w:rsidRPr="00022BE0">
              <w:rPr>
                <w:bCs/>
              </w:rPr>
              <w:t xml:space="preserve">A Spontaneous Volunteer Coordinator must also be proficient in the core competencies (see </w:t>
            </w:r>
            <w:r w:rsidR="00022BE0" w:rsidRPr="00022BE0">
              <w:rPr>
                <w:rStyle w:val="CrossreferenceChar"/>
              </w:rPr>
              <w:fldChar w:fldCharType="begin"/>
            </w:r>
            <w:r w:rsidR="00022BE0" w:rsidRPr="00022BE0">
              <w:rPr>
                <w:rStyle w:val="CrossreferenceChar"/>
              </w:rPr>
              <w:instrText xml:space="preserve"> REF CoreCompetencies \h  \* MERGEFORMAT </w:instrText>
            </w:r>
            <w:r w:rsidR="00022BE0" w:rsidRPr="00022BE0">
              <w:rPr>
                <w:rStyle w:val="CrossreferenceChar"/>
              </w:rPr>
            </w:r>
            <w:r w:rsidR="00022BE0" w:rsidRPr="00022BE0">
              <w:rPr>
                <w:rStyle w:val="CrossreferenceChar"/>
              </w:rPr>
              <w:fldChar w:fldCharType="separate"/>
            </w:r>
            <w:r w:rsidR="00570793" w:rsidRPr="00570793">
              <w:rPr>
                <w:rStyle w:val="CrossreferenceChar"/>
              </w:rPr>
              <w:t>Core competencies</w:t>
            </w:r>
            <w:r w:rsidR="00022BE0" w:rsidRPr="00022BE0">
              <w:rPr>
                <w:rStyle w:val="CrossreferenceChar"/>
              </w:rPr>
              <w:fldChar w:fldCharType="end"/>
            </w:r>
            <w:r w:rsidRPr="00022BE0">
              <w:rPr>
                <w:bCs/>
              </w:rPr>
              <w:t xml:space="preserve"> on page </w:t>
            </w:r>
            <w:r w:rsidR="00022BE0" w:rsidRPr="00022BE0">
              <w:rPr>
                <w:bCs/>
              </w:rPr>
              <w:fldChar w:fldCharType="begin"/>
            </w:r>
            <w:r w:rsidR="00022BE0" w:rsidRPr="00022BE0">
              <w:rPr>
                <w:bCs/>
              </w:rPr>
              <w:instrText xml:space="preserve"> PAGEREF CoreCompetencies \h </w:instrText>
            </w:r>
            <w:r w:rsidR="00022BE0" w:rsidRPr="00022BE0">
              <w:rPr>
                <w:bCs/>
              </w:rPr>
            </w:r>
            <w:r w:rsidR="00022BE0" w:rsidRPr="00022BE0">
              <w:rPr>
                <w:bCs/>
              </w:rPr>
              <w:fldChar w:fldCharType="separate"/>
            </w:r>
            <w:r w:rsidR="00570793">
              <w:rPr>
                <w:bCs/>
                <w:noProof/>
              </w:rPr>
              <w:t>18</w:t>
            </w:r>
            <w:r w:rsidR="00022BE0" w:rsidRPr="00022BE0">
              <w:rPr>
                <w:bCs/>
              </w:rPr>
              <w:fldChar w:fldCharType="end"/>
            </w:r>
            <w:r w:rsidRPr="00022BE0">
              <w:rPr>
                <w:bCs/>
              </w:rPr>
              <w:t>) for</w:t>
            </w:r>
            <w:r>
              <w:rPr>
                <w:bCs/>
              </w:rPr>
              <w:t xml:space="preserve"> volunteer coordination.</w:t>
            </w:r>
          </w:p>
          <w:p w:rsidR="00F619A9" w:rsidRDefault="00F619A9" w:rsidP="007F763E">
            <w:r>
              <w:t>A Spontaneous Volunteer Coordinator must also have:</w:t>
            </w:r>
          </w:p>
          <w:p w:rsidR="00F619A9" w:rsidRDefault="00F619A9" w:rsidP="00F619A9">
            <w:pPr>
              <w:pStyle w:val="Bullet"/>
            </w:pPr>
            <w:r>
              <w:t>a flexible and adaptive approach to working with a wide range of people</w:t>
            </w:r>
          </w:p>
          <w:p w:rsidR="00F619A9" w:rsidRDefault="00F619A9" w:rsidP="00F619A9">
            <w:pPr>
              <w:pStyle w:val="Bullet"/>
            </w:pPr>
            <w:r>
              <w:t>excellent communication skills, and</w:t>
            </w:r>
          </w:p>
          <w:p w:rsidR="00F54B53" w:rsidRDefault="00D65393" w:rsidP="00956C2E">
            <w:pPr>
              <w:pStyle w:val="Bullet"/>
            </w:pPr>
            <w:r>
              <w:t xml:space="preserve">an </w:t>
            </w:r>
            <w:r w:rsidR="00F619A9">
              <w:t>understanding of communication/information technology as it relates to volunteer coordination (such as mobile devices, online databases and systems, and social media).</w:t>
            </w:r>
          </w:p>
          <w:p w:rsidR="002146BC" w:rsidRPr="00F3557C" w:rsidRDefault="002146BC" w:rsidP="002146BC">
            <w:pPr>
              <w:pStyle w:val="Paragraphspacer"/>
            </w:pPr>
          </w:p>
        </w:tc>
      </w:tr>
    </w:tbl>
    <w:p w:rsidR="004D0929" w:rsidRDefault="004D0929"/>
    <w:p w:rsidR="004D0929" w:rsidRDefault="004D0929" w:rsidP="004D0929">
      <w:r>
        <w:br w:type="page"/>
      </w:r>
    </w:p>
    <w:p w:rsidR="004D0929" w:rsidRDefault="004D0929"/>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F571DE" w:rsidRPr="00F3557C" w:rsidTr="007F763E">
        <w:tc>
          <w:tcPr>
            <w:tcW w:w="1927" w:type="dxa"/>
            <w:tcMar>
              <w:right w:w="227" w:type="dxa"/>
            </w:tcMar>
          </w:tcPr>
          <w:p w:rsidR="00F571DE" w:rsidRPr="00F3557C" w:rsidRDefault="00F571DE" w:rsidP="00F571DE">
            <w:pPr>
              <w:pStyle w:val="LHcolumn"/>
            </w:pPr>
            <w:r w:rsidRPr="00F3557C">
              <w:t>Supporting roles</w:t>
            </w:r>
          </w:p>
        </w:tc>
        <w:tc>
          <w:tcPr>
            <w:tcW w:w="7706" w:type="dxa"/>
          </w:tcPr>
          <w:p w:rsidR="00F571DE" w:rsidRPr="00F3557C" w:rsidRDefault="00F571DE" w:rsidP="007F763E">
            <w:pPr>
              <w:rPr>
                <w:bCs/>
              </w:rPr>
            </w:pPr>
            <w:r w:rsidRPr="00F3557C">
              <w:rPr>
                <w:bCs/>
              </w:rPr>
              <w:t>CDEM organisations that intend to task spontaneous volunteers during a response will need personnel who are trained to carry out the following functions at</w:t>
            </w:r>
            <w:r w:rsidR="00925D60">
              <w:rPr>
                <w:bCs/>
              </w:rPr>
              <w:t xml:space="preserve"> CDCs or</w:t>
            </w:r>
            <w:r w:rsidRPr="00F3557C">
              <w:rPr>
                <w:bCs/>
              </w:rPr>
              <w:t xml:space="preserve"> volunteer centres: </w:t>
            </w:r>
          </w:p>
          <w:p w:rsidR="00F571DE" w:rsidRPr="00F3557C" w:rsidRDefault="00F571DE" w:rsidP="007F763E">
            <w:pPr>
              <w:pStyle w:val="Bullet"/>
            </w:pPr>
            <w:r w:rsidRPr="00F3557C">
              <w:t xml:space="preserve">reception and information – this function welcomes </w:t>
            </w:r>
            <w:r>
              <w:t xml:space="preserve">spontaneous </w:t>
            </w:r>
            <w:r w:rsidRPr="00F3557C">
              <w:t>volunteers as they arrive, provides them with information, and directs them to the appropriate areas</w:t>
            </w:r>
          </w:p>
          <w:p w:rsidR="00F571DE" w:rsidRPr="00F3557C" w:rsidRDefault="00F571DE" w:rsidP="007F763E">
            <w:pPr>
              <w:pStyle w:val="Bullet"/>
            </w:pPr>
            <w:r w:rsidRPr="00F3557C">
              <w:t xml:space="preserve">registration and screening – this function facilitates the registration process, and analyses the information provided to place the </w:t>
            </w:r>
            <w:r>
              <w:t xml:space="preserve">spontaneous </w:t>
            </w:r>
            <w:r w:rsidRPr="00F3557C">
              <w:t>volunteer in an appropriate role or task, and</w:t>
            </w:r>
          </w:p>
          <w:p w:rsidR="00F571DE" w:rsidRDefault="00F571DE" w:rsidP="00925D60">
            <w:pPr>
              <w:pStyle w:val="Bullet"/>
            </w:pPr>
            <w:r w:rsidRPr="00F3557C">
              <w:t xml:space="preserve">briefing and dispatch – this function provides </w:t>
            </w:r>
            <w:r>
              <w:t xml:space="preserve">spontaneous </w:t>
            </w:r>
            <w:r w:rsidRPr="00F3557C">
              <w:t>volunteers with an initial briefing, either general or task specific, and directs them to a waiting area or other location</w:t>
            </w:r>
            <w:r w:rsidR="00925D60">
              <w:t>.</w:t>
            </w:r>
          </w:p>
          <w:p w:rsidR="004C7F6B" w:rsidRPr="00F3557C" w:rsidRDefault="004C7F6B" w:rsidP="004C7F6B">
            <w:pPr>
              <w:pStyle w:val="Paragraphspacer"/>
            </w:pPr>
          </w:p>
        </w:tc>
      </w:tr>
    </w:tbl>
    <w:p w:rsidR="00B91611" w:rsidRPr="00B91611" w:rsidRDefault="00B91611" w:rsidP="00B91611"/>
    <w:p w:rsidR="00BB2190" w:rsidRPr="004C668A" w:rsidRDefault="00BB2190" w:rsidP="00BC480A">
      <w:pPr>
        <w:pStyle w:val="Heading2"/>
      </w:pPr>
      <w:bookmarkStart w:id="112" w:name="_Toc365459050"/>
      <w:bookmarkStart w:id="113" w:name="SponVolConsiderations"/>
      <w:bookmarkStart w:id="114" w:name="_Toc373485234"/>
      <w:r w:rsidRPr="004C668A">
        <w:t>Considerations for tasking spontaneous volunteers</w:t>
      </w:r>
      <w:bookmarkEnd w:id="112"/>
      <w:bookmarkEnd w:id="113"/>
      <w:bookmarkEnd w:id="11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BB2190" w:rsidRPr="00F3557C" w:rsidTr="00BB2190">
        <w:tc>
          <w:tcPr>
            <w:tcW w:w="1927" w:type="dxa"/>
            <w:tcMar>
              <w:right w:w="227" w:type="dxa"/>
            </w:tcMar>
          </w:tcPr>
          <w:p w:rsidR="00BB2190" w:rsidRPr="00F3557C" w:rsidRDefault="00BB2190" w:rsidP="00B35B8A">
            <w:pPr>
              <w:pStyle w:val="LHcolumn"/>
            </w:pPr>
          </w:p>
        </w:tc>
        <w:tc>
          <w:tcPr>
            <w:tcW w:w="7706" w:type="dxa"/>
          </w:tcPr>
          <w:p w:rsidR="00BB2190" w:rsidRPr="00F3557C" w:rsidRDefault="00BB2190" w:rsidP="000445A5">
            <w:r w:rsidRPr="00F3557C">
              <w:t>Tasking spontaneous volunteers can benefit resp</w:t>
            </w:r>
            <w:r w:rsidR="000445A5" w:rsidRPr="00F3557C">
              <w:t xml:space="preserve">onse and recovery operations by </w:t>
            </w:r>
            <w:r w:rsidRPr="00F3557C">
              <w:t>significantly enhancing the capability of the CDEM organisation</w:t>
            </w:r>
            <w:r w:rsidR="000445A5" w:rsidRPr="00F3557C">
              <w:t xml:space="preserve">, </w:t>
            </w:r>
            <w:r w:rsidRPr="00F3557C">
              <w:t>capturing more expert advice and experience, and</w:t>
            </w:r>
            <w:r w:rsidR="000445A5" w:rsidRPr="00F3557C">
              <w:t xml:space="preserve"> </w:t>
            </w:r>
            <w:r w:rsidRPr="00F3557C">
              <w:t xml:space="preserve">providing a channel for spontaneous volunteers who have not been able to </w:t>
            </w:r>
            <w:r w:rsidR="003C3AD8">
              <w:t>organise themselves</w:t>
            </w:r>
            <w:r w:rsidRPr="00F3557C">
              <w:t xml:space="preserve"> to participate in important activities.</w:t>
            </w:r>
          </w:p>
          <w:p w:rsidR="0070697A" w:rsidRPr="00F3557C" w:rsidRDefault="0070697A" w:rsidP="0070697A">
            <w:pPr>
              <w:pStyle w:val="Paragraphspacer"/>
            </w:pPr>
          </w:p>
        </w:tc>
      </w:tr>
      <w:tr w:rsidR="00BB2190" w:rsidRPr="00F3557C" w:rsidTr="00BB2190">
        <w:tc>
          <w:tcPr>
            <w:tcW w:w="1927" w:type="dxa"/>
            <w:tcMar>
              <w:right w:w="227" w:type="dxa"/>
            </w:tcMar>
          </w:tcPr>
          <w:p w:rsidR="00BB2190" w:rsidRPr="00F3557C" w:rsidRDefault="00527E7D" w:rsidP="001416EE">
            <w:pPr>
              <w:pStyle w:val="LHcolumn"/>
            </w:pPr>
            <w:r w:rsidRPr="00F3557C">
              <w:t>Challenges</w:t>
            </w:r>
          </w:p>
        </w:tc>
        <w:tc>
          <w:tcPr>
            <w:tcW w:w="7706" w:type="dxa"/>
          </w:tcPr>
          <w:p w:rsidR="00BB2190" w:rsidRPr="00F3557C" w:rsidRDefault="00DB29BA" w:rsidP="00BB2190">
            <w:r w:rsidRPr="00F3557C">
              <w:t>Challenges associated with t</w:t>
            </w:r>
            <w:r w:rsidR="00BB2190" w:rsidRPr="00F3557C">
              <w:t xml:space="preserve">asking spontaneous volunteers </w:t>
            </w:r>
            <w:r w:rsidRPr="00F3557C">
              <w:t>include</w:t>
            </w:r>
            <w:r w:rsidR="00BB2190" w:rsidRPr="00F3557C">
              <w:t>:</w:t>
            </w:r>
          </w:p>
          <w:p w:rsidR="00BB2190" w:rsidRPr="00F3557C" w:rsidRDefault="00BB2190" w:rsidP="00BB2190">
            <w:pPr>
              <w:pStyle w:val="Bullet"/>
            </w:pPr>
            <w:r w:rsidRPr="00F3557C">
              <w:t xml:space="preserve">the </w:t>
            </w:r>
            <w:r w:rsidR="002E35F3" w:rsidRPr="00F3557C">
              <w:t>Volunteer Coordination team</w:t>
            </w:r>
            <w:r w:rsidRPr="00F3557C">
              <w:t xml:space="preserve"> will only have a short amount of time to gauge spontaneous volunteers’ skills, strengths, and limitations</w:t>
            </w:r>
          </w:p>
          <w:p w:rsidR="00BB2190" w:rsidRPr="00F3557C" w:rsidRDefault="0072292F" w:rsidP="00BB2190">
            <w:pPr>
              <w:pStyle w:val="Bullet"/>
            </w:pPr>
            <w:r w:rsidRPr="00F3557C">
              <w:t>spontaneous volunteers will</w:t>
            </w:r>
            <w:r w:rsidR="00BB2190" w:rsidRPr="00F3557C">
              <w:t xml:space="preserve"> need a</w:t>
            </w:r>
            <w:r w:rsidRPr="00F3557C">
              <w:t xml:space="preserve"> more</w:t>
            </w:r>
            <w:r w:rsidR="00BB2190" w:rsidRPr="00F3557C">
              <w:t xml:space="preserve"> comprehensive briefing for the</w:t>
            </w:r>
            <w:r w:rsidR="00C805E5">
              <w:t xml:space="preserve"> role or</w:t>
            </w:r>
            <w:r w:rsidR="00BB2190" w:rsidRPr="00F3557C">
              <w:t xml:space="preserve"> ta</w:t>
            </w:r>
            <w:r w:rsidR="008D3ADB">
              <w:t>sk, and on-the-spot</w:t>
            </w:r>
            <w:r w:rsidR="006574FD" w:rsidRPr="00F3557C">
              <w:t xml:space="preserve"> training</w:t>
            </w:r>
          </w:p>
          <w:p w:rsidR="00BB2190" w:rsidRPr="00F3557C" w:rsidRDefault="00BB2190" w:rsidP="00BB2190">
            <w:pPr>
              <w:pStyle w:val="Bullet"/>
            </w:pPr>
            <w:r w:rsidRPr="00F3557C">
              <w:t>CDEM organisations are responsible for supervising and supporting</w:t>
            </w:r>
            <w:r w:rsidR="006574FD" w:rsidRPr="00F3557C">
              <w:t xml:space="preserve"> tasked spontaneous volunteers, and</w:t>
            </w:r>
          </w:p>
          <w:p w:rsidR="00BB2190" w:rsidRPr="00F3557C" w:rsidRDefault="001F1745" w:rsidP="006574FD">
            <w:pPr>
              <w:pStyle w:val="Bullet"/>
            </w:pPr>
            <w:r w:rsidRPr="00F3557C">
              <w:t>CDEM organisations could be</w:t>
            </w:r>
            <w:r w:rsidR="00BB2190" w:rsidRPr="00F3557C">
              <w:t xml:space="preserve"> legally liable for the actions of their tasked spontaneous volunteers</w:t>
            </w:r>
            <w:r w:rsidR="007D33C0" w:rsidRPr="00F3557C">
              <w:t xml:space="preserve"> under the </w:t>
            </w:r>
            <w:r w:rsidR="00451880">
              <w:rPr>
                <w:i/>
              </w:rPr>
              <w:t>CDEM Act 2002</w:t>
            </w:r>
            <w:r w:rsidR="00BB2190" w:rsidRPr="00F3557C">
              <w:t>.</w:t>
            </w:r>
          </w:p>
          <w:p w:rsidR="00193F6B" w:rsidRPr="00F3557C" w:rsidRDefault="00193F6B" w:rsidP="00193F6B">
            <w:pPr>
              <w:pStyle w:val="Paragraphspacer"/>
            </w:pPr>
          </w:p>
        </w:tc>
      </w:tr>
      <w:tr w:rsidR="00BB2190" w:rsidRPr="00F3557C" w:rsidTr="00BB2190">
        <w:tc>
          <w:tcPr>
            <w:tcW w:w="1927" w:type="dxa"/>
            <w:tcMar>
              <w:right w:w="227" w:type="dxa"/>
            </w:tcMar>
          </w:tcPr>
          <w:p w:rsidR="00BB2190" w:rsidRPr="00F3557C" w:rsidRDefault="00BB2190" w:rsidP="001416EE">
            <w:pPr>
              <w:pStyle w:val="LHcolumn"/>
            </w:pPr>
            <w:r w:rsidRPr="00F3557C">
              <w:t xml:space="preserve">Solutions </w:t>
            </w:r>
          </w:p>
        </w:tc>
        <w:tc>
          <w:tcPr>
            <w:tcW w:w="7706" w:type="dxa"/>
          </w:tcPr>
          <w:p w:rsidR="00BB2190" w:rsidRPr="00F3557C" w:rsidRDefault="00BB2190" w:rsidP="00BB2190">
            <w:r w:rsidRPr="00F3557C">
              <w:t xml:space="preserve">The </w:t>
            </w:r>
            <w:r w:rsidR="002E35F3" w:rsidRPr="00F3557C">
              <w:t>Volunteer Coordination team</w:t>
            </w:r>
            <w:r w:rsidRPr="00F3557C">
              <w:t xml:space="preserve"> can prepare for tasking spontaneous volunteers during readiness, by developing:</w:t>
            </w:r>
          </w:p>
          <w:p w:rsidR="00BB2190" w:rsidRPr="00F3557C" w:rsidRDefault="00755710" w:rsidP="00BB2190">
            <w:pPr>
              <w:pStyle w:val="Bullet"/>
            </w:pPr>
            <w:r w:rsidRPr="00F3557C">
              <w:t>a clear decision-</w:t>
            </w:r>
            <w:r w:rsidR="00BB2190" w:rsidRPr="00F3557C">
              <w:t>making process for tasking spontaneous volunte</w:t>
            </w:r>
            <w:r w:rsidR="005C41E3" w:rsidRPr="00F3557C">
              <w:t xml:space="preserve">ers, </w:t>
            </w:r>
            <w:r w:rsidR="00BB2190" w:rsidRPr="00F3557C">
              <w:t>and</w:t>
            </w:r>
          </w:p>
          <w:p w:rsidR="00BB2190" w:rsidRPr="00F3557C" w:rsidRDefault="00BB2190" w:rsidP="00BB2190">
            <w:pPr>
              <w:pStyle w:val="Bullet"/>
            </w:pPr>
            <w:r w:rsidRPr="00F3557C">
              <w:t>comprehensive yet flexible processes and forms, so th</w:t>
            </w:r>
            <w:r w:rsidR="00040EF9">
              <w:t>ey can be used for rapid-fire</w:t>
            </w:r>
            <w:r w:rsidRPr="00F3557C">
              <w:t xml:space="preserve"> registration, screening, and placement.</w:t>
            </w:r>
          </w:p>
          <w:p w:rsidR="00193F6B" w:rsidRPr="00F3557C" w:rsidRDefault="00193F6B" w:rsidP="0070697A">
            <w:pPr>
              <w:pStyle w:val="Paragraphspacer"/>
            </w:pPr>
          </w:p>
        </w:tc>
      </w:tr>
    </w:tbl>
    <w:p w:rsidR="0036493E" w:rsidRDefault="0036493E"/>
    <w:p w:rsidR="00DD3A47" w:rsidRDefault="003D1B85" w:rsidP="00BC480A">
      <w:pPr>
        <w:pStyle w:val="Heading2"/>
      </w:pPr>
      <w:bookmarkStart w:id="115" w:name="SponVolRoles"/>
      <w:bookmarkStart w:id="116" w:name="SponVolDevelopingProcesses"/>
      <w:bookmarkStart w:id="117" w:name="_Toc373485235"/>
      <w:bookmarkStart w:id="118" w:name="_Toc365459051"/>
      <w:r>
        <w:t>Developing processes</w:t>
      </w:r>
      <w:r w:rsidR="00AB6676">
        <w:t>, procedures</w:t>
      </w:r>
      <w:r>
        <w:t>, and forms</w:t>
      </w:r>
      <w:bookmarkEnd w:id="115"/>
      <w:bookmarkEnd w:id="116"/>
      <w:bookmarkEnd w:id="11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D0795" w:rsidTr="00ED0795">
        <w:tc>
          <w:tcPr>
            <w:tcW w:w="1927" w:type="dxa"/>
            <w:tcMar>
              <w:right w:w="227" w:type="dxa"/>
            </w:tcMar>
          </w:tcPr>
          <w:p w:rsidR="00ED0795" w:rsidRDefault="00ED0795" w:rsidP="00C71DC3">
            <w:pPr>
              <w:pStyle w:val="LHcolumn"/>
            </w:pPr>
          </w:p>
        </w:tc>
        <w:tc>
          <w:tcPr>
            <w:tcW w:w="7706" w:type="dxa"/>
          </w:tcPr>
          <w:p w:rsidR="00ED0795" w:rsidRDefault="004A1C47" w:rsidP="004A1C47">
            <w:r w:rsidRPr="004A1C47">
              <w:t xml:space="preserve">This section describes the processes, procedures, and forms that need to be developed to ensure that </w:t>
            </w:r>
            <w:r w:rsidRPr="004A1C47">
              <w:rPr>
                <w:b/>
              </w:rPr>
              <w:t>tasked spontaneous volunteers</w:t>
            </w:r>
            <w:r w:rsidRPr="004A1C47">
              <w:t xml:space="preserve"> are effectively coordinated </w:t>
            </w:r>
            <w:r>
              <w:t xml:space="preserve">and supported during response </w:t>
            </w:r>
            <w:r w:rsidRPr="004A1C47">
              <w:t>and recovery.</w:t>
            </w:r>
          </w:p>
          <w:p w:rsidR="00450B66" w:rsidRPr="004A1C47" w:rsidRDefault="00450B66" w:rsidP="00450B66">
            <w:r>
              <w:t xml:space="preserve">These processes, procedures, and forms may be adapted from those prepared for </w:t>
            </w:r>
            <w:r w:rsidRPr="00F778E0">
              <w:t>CDEM-trained volunteers</w:t>
            </w:r>
            <w:r w:rsidR="00F778E0">
              <w:t xml:space="preserve"> (see </w:t>
            </w:r>
            <w:r w:rsidR="00F778E0">
              <w:fldChar w:fldCharType="begin"/>
            </w:r>
            <w:r w:rsidR="00F778E0">
              <w:instrText xml:space="preserve"> REF WorkingwithCDEMtrained \n \h </w:instrText>
            </w:r>
            <w:r w:rsidR="00F778E0">
              <w:fldChar w:fldCharType="separate"/>
            </w:r>
            <w:r w:rsidR="00570793">
              <w:t>Section 4</w:t>
            </w:r>
            <w:r w:rsidR="00F778E0">
              <w:fldChar w:fldCharType="end"/>
            </w:r>
            <w:r w:rsidR="00F778E0">
              <w:t xml:space="preserve"> </w:t>
            </w:r>
            <w:r w:rsidR="00F778E0" w:rsidRPr="00F778E0">
              <w:rPr>
                <w:rStyle w:val="CrossreferenceChar"/>
              </w:rPr>
              <w:fldChar w:fldCharType="begin"/>
            </w:r>
            <w:r w:rsidR="00F778E0" w:rsidRPr="00F778E0">
              <w:rPr>
                <w:rStyle w:val="CrossreferenceChar"/>
              </w:rPr>
              <w:instrText xml:space="preserve"> REF WorkingwithCDEMtrained \h </w:instrText>
            </w:r>
            <w:r w:rsidR="00F778E0">
              <w:rPr>
                <w:rStyle w:val="CrossreferenceChar"/>
              </w:rPr>
              <w:instrText xml:space="preserve"> \* MERGEFORMAT </w:instrText>
            </w:r>
            <w:r w:rsidR="00F778E0" w:rsidRPr="00F778E0">
              <w:rPr>
                <w:rStyle w:val="CrossreferenceChar"/>
              </w:rPr>
            </w:r>
            <w:r w:rsidR="00F778E0" w:rsidRPr="00F778E0">
              <w:rPr>
                <w:rStyle w:val="CrossreferenceChar"/>
              </w:rPr>
              <w:fldChar w:fldCharType="separate"/>
            </w:r>
            <w:r w:rsidR="00570793" w:rsidRPr="00570793">
              <w:rPr>
                <w:rStyle w:val="CrossreferenceChar"/>
              </w:rPr>
              <w:t>Readiness – CDEM-trained volunteers</w:t>
            </w:r>
            <w:r w:rsidR="00F778E0" w:rsidRPr="00F778E0">
              <w:rPr>
                <w:rStyle w:val="CrossreferenceChar"/>
              </w:rPr>
              <w:fldChar w:fldCharType="end"/>
            </w:r>
            <w:r w:rsidR="00F778E0">
              <w:t xml:space="preserve">, beginning on page </w:t>
            </w:r>
            <w:r w:rsidR="00F778E0">
              <w:fldChar w:fldCharType="begin"/>
            </w:r>
            <w:r w:rsidR="00F778E0">
              <w:instrText xml:space="preserve"> PAGEREF WorkingwithCDEMtrained \h </w:instrText>
            </w:r>
            <w:r w:rsidR="00F778E0">
              <w:fldChar w:fldCharType="separate"/>
            </w:r>
            <w:r w:rsidR="00570793">
              <w:rPr>
                <w:noProof/>
              </w:rPr>
              <w:t>20</w:t>
            </w:r>
            <w:r w:rsidR="00F778E0">
              <w:fldChar w:fldCharType="end"/>
            </w:r>
            <w:r w:rsidR="00F778E0">
              <w:t>)</w:t>
            </w:r>
            <w:r w:rsidRPr="00F778E0">
              <w:t>.</w:t>
            </w:r>
          </w:p>
        </w:tc>
      </w:tr>
    </w:tbl>
    <w:p w:rsidR="004C7F6B" w:rsidRDefault="004C7F6B" w:rsidP="004C7F6B">
      <w:r>
        <w:br w:type="page"/>
      </w:r>
    </w:p>
    <w:p w:rsidR="00ED0795" w:rsidRPr="00F3557C" w:rsidRDefault="00ED0795" w:rsidP="00E56DA6"/>
    <w:p w:rsidR="00DD3A47" w:rsidRDefault="003D3FC6" w:rsidP="000B3809">
      <w:pPr>
        <w:pStyle w:val="Heading3"/>
      </w:pPr>
      <w:bookmarkStart w:id="119" w:name="SponVolResponseProcedure"/>
      <w:bookmarkStart w:id="120" w:name="_Toc373485236"/>
      <w:r>
        <w:t>Spontaneous volunteers in t</w:t>
      </w:r>
      <w:r w:rsidR="000B3809">
        <w:t>he Volunteer Response Procedure</w:t>
      </w:r>
      <w:bookmarkEnd w:id="119"/>
      <w:bookmarkEnd w:id="12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D0795" w:rsidTr="00C71DC3">
        <w:tc>
          <w:tcPr>
            <w:tcW w:w="1927" w:type="dxa"/>
            <w:tcMar>
              <w:right w:w="227" w:type="dxa"/>
            </w:tcMar>
          </w:tcPr>
          <w:p w:rsidR="00ED0795" w:rsidRDefault="00ED0795" w:rsidP="00C71DC3">
            <w:pPr>
              <w:pStyle w:val="LHcolumn"/>
            </w:pPr>
          </w:p>
        </w:tc>
        <w:tc>
          <w:tcPr>
            <w:tcW w:w="7706" w:type="dxa"/>
          </w:tcPr>
          <w:p w:rsidR="00ED0795" w:rsidRDefault="004357E7" w:rsidP="00ED0795">
            <w:r>
              <w:t xml:space="preserve">A </w:t>
            </w:r>
            <w:r w:rsidRPr="006B1CE8">
              <w:rPr>
                <w:i/>
              </w:rPr>
              <w:t>Volunteer Response Procedure</w:t>
            </w:r>
            <w:r w:rsidR="00BA5A13">
              <w:t xml:space="preserve"> (see section </w:t>
            </w:r>
            <w:r w:rsidR="00BA5A13">
              <w:fldChar w:fldCharType="begin"/>
            </w:r>
            <w:r w:rsidR="00BA5A13">
              <w:instrText xml:space="preserve"> REF VolunteerResProcedure \w \h </w:instrText>
            </w:r>
            <w:r w:rsidR="00BA5A13">
              <w:fldChar w:fldCharType="separate"/>
            </w:r>
            <w:r w:rsidR="00570793">
              <w:t>4.2.6</w:t>
            </w:r>
            <w:r w:rsidR="00BA5A13">
              <w:fldChar w:fldCharType="end"/>
            </w:r>
            <w:r w:rsidR="00BA5A13">
              <w:t xml:space="preserve"> </w:t>
            </w:r>
            <w:r w:rsidR="00BA5A13" w:rsidRPr="00BA5A13">
              <w:rPr>
                <w:rStyle w:val="CrossreferenceChar"/>
              </w:rPr>
              <w:fldChar w:fldCharType="begin"/>
            </w:r>
            <w:r w:rsidR="00BA5A13" w:rsidRPr="00BA5A13">
              <w:rPr>
                <w:rStyle w:val="CrossreferenceChar"/>
              </w:rPr>
              <w:instrText xml:space="preserve"> REF VolunteerResProcedure \h </w:instrText>
            </w:r>
            <w:r w:rsidR="00BA5A13">
              <w:rPr>
                <w:rStyle w:val="CrossreferenceChar"/>
              </w:rPr>
              <w:instrText xml:space="preserve"> \* MERGEFORMAT </w:instrText>
            </w:r>
            <w:r w:rsidR="00BA5A13" w:rsidRPr="00BA5A13">
              <w:rPr>
                <w:rStyle w:val="CrossreferenceChar"/>
              </w:rPr>
            </w:r>
            <w:r w:rsidR="00BA5A13" w:rsidRPr="00BA5A13">
              <w:rPr>
                <w:rStyle w:val="CrossreferenceChar"/>
              </w:rPr>
              <w:fldChar w:fldCharType="separate"/>
            </w:r>
            <w:r w:rsidR="00570793" w:rsidRPr="00570793">
              <w:rPr>
                <w:rStyle w:val="CrossreferenceChar"/>
              </w:rPr>
              <w:t>Developing a Volunteer Response Procedure</w:t>
            </w:r>
            <w:r w:rsidR="00BA5A13" w:rsidRPr="00BA5A13">
              <w:rPr>
                <w:rStyle w:val="CrossreferenceChar"/>
              </w:rPr>
              <w:fldChar w:fldCharType="end"/>
            </w:r>
            <w:r w:rsidR="00BA5A13">
              <w:t xml:space="preserve"> on page </w:t>
            </w:r>
            <w:r w:rsidR="00BA5A13">
              <w:fldChar w:fldCharType="begin"/>
            </w:r>
            <w:r w:rsidR="00BA5A13">
              <w:instrText xml:space="preserve"> PAGEREF VolunteerResProcedure \h </w:instrText>
            </w:r>
            <w:r w:rsidR="00BA5A13">
              <w:fldChar w:fldCharType="separate"/>
            </w:r>
            <w:r w:rsidR="00570793">
              <w:rPr>
                <w:noProof/>
              </w:rPr>
              <w:t>28</w:t>
            </w:r>
            <w:r w:rsidR="00BA5A13">
              <w:fldChar w:fldCharType="end"/>
            </w:r>
            <w:r w:rsidR="006B1CE8">
              <w:t>)</w:t>
            </w:r>
            <w:r>
              <w:t xml:space="preserve"> needs to include provisions for </w:t>
            </w:r>
            <w:r w:rsidR="0027226D">
              <w:t>spontaneous volunteers.</w:t>
            </w:r>
          </w:p>
          <w:p w:rsidR="0027226D" w:rsidRDefault="0027226D" w:rsidP="00ED0795">
            <w:r>
              <w:t>Initial steps in the procedure must include</w:t>
            </w:r>
            <w:r w:rsidR="004836FC">
              <w:t xml:space="preserve"> advising the Operations Manager</w:t>
            </w:r>
            <w:r>
              <w:t>:</w:t>
            </w:r>
          </w:p>
          <w:p w:rsidR="0027226D" w:rsidRDefault="0027226D" w:rsidP="008E71B6">
            <w:pPr>
              <w:pStyle w:val="Bullet"/>
            </w:pPr>
            <w:r w:rsidRPr="00197722">
              <w:t xml:space="preserve">how communities have </w:t>
            </w:r>
            <w:r w:rsidRPr="008E71B6">
              <w:t>responded</w:t>
            </w:r>
            <w:r w:rsidR="008E71B6">
              <w:t>, including initial spontaneous volunteer activity or emergent spontaneous volunteer groups</w:t>
            </w:r>
          </w:p>
          <w:p w:rsidR="0027226D" w:rsidRDefault="008E71B6" w:rsidP="0027226D">
            <w:pPr>
              <w:pStyle w:val="Bullet"/>
            </w:pPr>
            <w:r>
              <w:t>whether the role of Spon</w:t>
            </w:r>
            <w:r w:rsidR="006A7456">
              <w:t>tane</w:t>
            </w:r>
            <w:r w:rsidR="00B16203">
              <w:t>ous Volunteer Coordinator needs</w:t>
            </w:r>
            <w:r>
              <w:t xml:space="preserve"> to be activated</w:t>
            </w:r>
          </w:p>
          <w:p w:rsidR="008E71B6" w:rsidRDefault="008E71B6" w:rsidP="0027226D">
            <w:pPr>
              <w:pStyle w:val="Bullet"/>
            </w:pPr>
            <w:r>
              <w:t>whether sp</w:t>
            </w:r>
            <w:r w:rsidR="00B16203">
              <w:t>ontaneous volunteers need to</w:t>
            </w:r>
            <w:r w:rsidR="006A7456">
              <w:t xml:space="preserve"> be tasked</w:t>
            </w:r>
            <w:r w:rsidR="00471D10">
              <w:t>, and</w:t>
            </w:r>
          </w:p>
          <w:p w:rsidR="006A7456" w:rsidRDefault="008E71B6" w:rsidP="00471D10">
            <w:pPr>
              <w:pStyle w:val="Bullet"/>
            </w:pPr>
            <w:r>
              <w:t xml:space="preserve">public messages </w:t>
            </w:r>
            <w:r w:rsidR="00FD67B8">
              <w:t xml:space="preserve">related to spontaneous volunteers </w:t>
            </w:r>
            <w:r>
              <w:t xml:space="preserve">that need to be </w:t>
            </w:r>
            <w:r w:rsidR="00FD67B8">
              <w:t>prepared and distributed</w:t>
            </w:r>
            <w:r w:rsidR="00FF32B8">
              <w:t xml:space="preserve"> (by the PIM team</w:t>
            </w:r>
            <w:r w:rsidR="00471D10">
              <w:t>).</w:t>
            </w:r>
          </w:p>
          <w:p w:rsidR="006A7456" w:rsidRPr="006A7456" w:rsidRDefault="006A7456" w:rsidP="004C7F6B">
            <w:pPr>
              <w:pStyle w:val="Paragraphspacer"/>
            </w:pPr>
          </w:p>
        </w:tc>
      </w:tr>
    </w:tbl>
    <w:p w:rsidR="000B3809" w:rsidRPr="000B3809" w:rsidRDefault="000B3809" w:rsidP="000B3809"/>
    <w:p w:rsidR="00BB2190" w:rsidRPr="00F3557C" w:rsidRDefault="00BB2190" w:rsidP="00DD3A47">
      <w:pPr>
        <w:pStyle w:val="Heading3"/>
      </w:pPr>
      <w:bookmarkStart w:id="121" w:name="SponVoldevelopingroles"/>
      <w:bookmarkStart w:id="122" w:name="SponVoldevelopingtasks"/>
      <w:bookmarkStart w:id="123" w:name="_Toc373485237"/>
      <w:r w:rsidRPr="00F3557C">
        <w:t>De</w:t>
      </w:r>
      <w:r w:rsidR="007D1419" w:rsidRPr="00F3557C">
        <w:t>veloping</w:t>
      </w:r>
      <w:r w:rsidRPr="00F3557C">
        <w:t xml:space="preserve"> potential</w:t>
      </w:r>
      <w:r w:rsidR="007D1419" w:rsidRPr="00F3557C">
        <w:t xml:space="preserve"> roles or</w:t>
      </w:r>
      <w:bookmarkEnd w:id="118"/>
      <w:r w:rsidR="004C668A">
        <w:t xml:space="preserve"> </w:t>
      </w:r>
      <w:r w:rsidRPr="00F3557C">
        <w:t>tasks</w:t>
      </w:r>
      <w:bookmarkEnd w:id="121"/>
      <w:bookmarkEnd w:id="122"/>
      <w:bookmarkEnd w:id="12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BB2190" w:rsidRPr="00F3557C" w:rsidTr="00BB2190">
        <w:tc>
          <w:tcPr>
            <w:tcW w:w="1928" w:type="dxa"/>
            <w:tcMar>
              <w:right w:w="227" w:type="dxa"/>
            </w:tcMar>
          </w:tcPr>
          <w:p w:rsidR="00BB2190" w:rsidRPr="00F3557C" w:rsidRDefault="00BB2190" w:rsidP="00B35B8A">
            <w:pPr>
              <w:pStyle w:val="LHcolumn"/>
            </w:pPr>
          </w:p>
        </w:tc>
        <w:tc>
          <w:tcPr>
            <w:tcW w:w="7705" w:type="dxa"/>
          </w:tcPr>
          <w:p w:rsidR="00BB2190" w:rsidRPr="00F3557C" w:rsidRDefault="00BB2190" w:rsidP="003533C2">
            <w:r w:rsidRPr="00F3557C">
              <w:t xml:space="preserve">The </w:t>
            </w:r>
            <w:r w:rsidR="002E35F3" w:rsidRPr="00F3557C">
              <w:t>Volunteer Coordination team</w:t>
            </w:r>
            <w:r w:rsidR="004C684A" w:rsidRPr="00F3557C">
              <w:t xml:space="preserve"> can anticipate </w:t>
            </w:r>
            <w:r w:rsidRPr="00F3557C">
              <w:t>what kind of</w:t>
            </w:r>
            <w:r w:rsidR="003533C2" w:rsidRPr="00F3557C">
              <w:t xml:space="preserve"> roles or</w:t>
            </w:r>
            <w:r w:rsidRPr="00F3557C">
              <w:t xml:space="preserve"> tasks spontaneous volunteers may be required to fill</w:t>
            </w:r>
            <w:r w:rsidR="003F5CC7" w:rsidRPr="00F3557C">
              <w:t xml:space="preserve"> during an emergency response. </w:t>
            </w:r>
          </w:p>
          <w:p w:rsidR="000771D4" w:rsidRPr="00F3557C" w:rsidRDefault="000771D4" w:rsidP="0070697A">
            <w:pPr>
              <w:pStyle w:val="Paragraphspacer"/>
            </w:pPr>
          </w:p>
        </w:tc>
      </w:tr>
      <w:tr w:rsidR="00BB2190" w:rsidRPr="00F3557C" w:rsidTr="00BB2190">
        <w:tc>
          <w:tcPr>
            <w:tcW w:w="1928" w:type="dxa"/>
            <w:tcMar>
              <w:right w:w="227" w:type="dxa"/>
            </w:tcMar>
          </w:tcPr>
          <w:p w:rsidR="00BB2190" w:rsidRPr="00F3557C" w:rsidRDefault="00E60410" w:rsidP="00BB2190">
            <w:pPr>
              <w:pStyle w:val="LHcolumn"/>
            </w:pPr>
            <w:r>
              <w:t>Levels of responsibility</w:t>
            </w:r>
          </w:p>
        </w:tc>
        <w:tc>
          <w:tcPr>
            <w:tcW w:w="7705" w:type="dxa"/>
          </w:tcPr>
          <w:p w:rsidR="00515529" w:rsidRDefault="00BB2190" w:rsidP="00CE1291">
            <w:r w:rsidRPr="00F3557C">
              <w:t>Given that the capability to screen and perform background checks on spontaneous volunteers may be severely limited, consider designing tasks that don</w:t>
            </w:r>
            <w:r w:rsidR="00723853" w:rsidRPr="00F3557C">
              <w:t>’t involve a high level of responsibility</w:t>
            </w:r>
            <w:r w:rsidRPr="00F3557C">
              <w:t>. Those roles (</w:t>
            </w:r>
            <w:r w:rsidR="00574D8E">
              <w:t>such as</w:t>
            </w:r>
            <w:r w:rsidRPr="00F3557C">
              <w:t xml:space="preserve"> handling money, or working with children) may</w:t>
            </w:r>
            <w:r w:rsidR="003F4929">
              <w:t xml:space="preserve"> be</w:t>
            </w:r>
            <w:r w:rsidR="00515529">
              <w:t>:</w:t>
            </w:r>
          </w:p>
          <w:p w:rsidR="00BB2190" w:rsidRDefault="00BB2190" w:rsidP="00515529">
            <w:pPr>
              <w:pStyle w:val="Bullet"/>
            </w:pPr>
            <w:r w:rsidRPr="00F3557C">
              <w:t xml:space="preserve">reserved for </w:t>
            </w:r>
            <w:r w:rsidR="00AF2597" w:rsidRPr="00F3557C">
              <w:t>CDEM-trained volunteers</w:t>
            </w:r>
            <w:r w:rsidRPr="00F3557C">
              <w:t>, or community members whose backgrounds are k</w:t>
            </w:r>
            <w:r w:rsidR="00515529">
              <w:t>nown (</w:t>
            </w:r>
            <w:r w:rsidR="00574D8E">
              <w:t>such as</w:t>
            </w:r>
            <w:r w:rsidR="00515529">
              <w:t xml:space="preserve"> registered teachers)</w:t>
            </w:r>
            <w:r w:rsidR="003F4929">
              <w:t>, or</w:t>
            </w:r>
          </w:p>
          <w:p w:rsidR="00A46038" w:rsidRPr="00F3557C" w:rsidRDefault="00515529" w:rsidP="00CE1291">
            <w:pPr>
              <w:pStyle w:val="Bullet"/>
            </w:pPr>
            <w:r>
              <w:t xml:space="preserve">assigned to spontaneous volunteers, provided that proof the </w:t>
            </w:r>
            <w:r w:rsidR="00A46038">
              <w:t xml:space="preserve">relevant qualification and/or professional accreditation </w:t>
            </w:r>
            <w:r>
              <w:t>is supplied and confirmed</w:t>
            </w:r>
            <w:r w:rsidR="00A46038">
              <w:t xml:space="preserve">. </w:t>
            </w:r>
          </w:p>
          <w:p w:rsidR="000771D4" w:rsidRPr="00F3557C" w:rsidRDefault="000771D4" w:rsidP="0070697A">
            <w:pPr>
              <w:pStyle w:val="Paragraphspacer"/>
            </w:pPr>
          </w:p>
        </w:tc>
      </w:tr>
      <w:tr w:rsidR="007D7DBE" w:rsidRPr="00F3557C" w:rsidTr="00293A3F">
        <w:trPr>
          <w:trHeight w:val="5271"/>
        </w:trPr>
        <w:tc>
          <w:tcPr>
            <w:tcW w:w="1928" w:type="dxa"/>
            <w:tcMar>
              <w:right w:w="227" w:type="dxa"/>
            </w:tcMar>
          </w:tcPr>
          <w:p w:rsidR="007D7DBE" w:rsidRPr="00F3557C" w:rsidRDefault="007D7DBE" w:rsidP="00BB2190">
            <w:pPr>
              <w:pStyle w:val="LHcolumn"/>
            </w:pPr>
            <w:r w:rsidRPr="00F3557C">
              <w:t>Possible roles or tasks</w:t>
            </w:r>
            <w:r w:rsidRPr="00F3557C">
              <w:rPr>
                <w:noProof/>
              </w:rPr>
              <w:t xml:space="preserve"> </w:t>
            </w:r>
            <w:r w:rsidRPr="00F3557C">
              <w:rPr>
                <w:noProof/>
              </w:rPr>
              <w:drawing>
                <wp:anchor distT="0" distB="0" distL="114300" distR="114300" simplePos="0" relativeHeight="251843584" behindDoc="0" locked="0" layoutInCell="1" allowOverlap="1" wp14:anchorId="0356744F" wp14:editId="26B89D65">
                  <wp:simplePos x="0" y="0"/>
                  <wp:positionH relativeFrom="column">
                    <wp:align>center</wp:align>
                  </wp:positionH>
                  <wp:positionV relativeFrom="line">
                    <wp:posOffset>2124075</wp:posOffset>
                  </wp:positionV>
                  <wp:extent cx="561600" cy="561600"/>
                  <wp:effectExtent l="0" t="0" r="0" b="0"/>
                  <wp:wrapSquare wrapText="bothSides"/>
                  <wp:docPr id="27" name="Picture 27" descr="S:\Template development\Icons\Blue template icon (based on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emplate development\Icons\Blue template icon (based on BW).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05" w:type="dxa"/>
          </w:tcPr>
          <w:p w:rsidR="007D7DBE" w:rsidRPr="00F3557C" w:rsidRDefault="00E60410" w:rsidP="00BB2190">
            <w:r>
              <w:t>Possible roles or tasks for s</w:t>
            </w:r>
            <w:r w:rsidR="007D7DBE" w:rsidRPr="00F3557C">
              <w:t xml:space="preserve">pontaneous volunteers </w:t>
            </w:r>
            <w:r>
              <w:t xml:space="preserve">include </w:t>
            </w:r>
            <w:r w:rsidR="007D7DBE" w:rsidRPr="00F3557C">
              <w:rPr>
                <w:b/>
              </w:rPr>
              <w:t>desk-based</w:t>
            </w:r>
            <w:r w:rsidR="007D7DBE" w:rsidRPr="00F3557C">
              <w:t xml:space="preserve"> tasks, such as:</w:t>
            </w:r>
          </w:p>
          <w:p w:rsidR="007D7DBE" w:rsidRPr="00F3557C" w:rsidRDefault="007D7DBE" w:rsidP="00BB2190">
            <w:pPr>
              <w:pStyle w:val="Bullet"/>
            </w:pPr>
            <w:r w:rsidRPr="00F3557C">
              <w:t>data entry (electronic or paper), or log keeping</w:t>
            </w:r>
          </w:p>
          <w:p w:rsidR="007D7DBE" w:rsidRPr="00F3557C" w:rsidRDefault="007D7DBE" w:rsidP="00BB2190">
            <w:pPr>
              <w:pStyle w:val="Bullet"/>
            </w:pPr>
            <w:r w:rsidRPr="00F3557C">
              <w:t>operating information points</w:t>
            </w:r>
          </w:p>
          <w:p w:rsidR="007D7DBE" w:rsidRPr="00F3557C" w:rsidRDefault="007D7DBE" w:rsidP="00BB2190">
            <w:pPr>
              <w:pStyle w:val="Bullet"/>
            </w:pPr>
            <w:r w:rsidRPr="00F3557C">
              <w:t>answering phones, and</w:t>
            </w:r>
          </w:p>
          <w:p w:rsidR="007D7DBE" w:rsidRPr="00F3557C" w:rsidRDefault="007D7DBE" w:rsidP="00BB2190">
            <w:pPr>
              <w:pStyle w:val="Bullet"/>
            </w:pPr>
            <w:r w:rsidRPr="00F3557C">
              <w:t>welcoming new arrivals at welfare centres or volunteer centres.</w:t>
            </w:r>
          </w:p>
          <w:p w:rsidR="007D7DBE" w:rsidRPr="00F3557C" w:rsidRDefault="007D7DBE" w:rsidP="00BB2190">
            <w:r w:rsidRPr="00F3557C">
              <w:t xml:space="preserve">Spontaneous volunteers may be able to </w:t>
            </w:r>
            <w:r w:rsidR="00E60410">
              <w:t>carry out</w:t>
            </w:r>
            <w:r w:rsidRPr="00F3557C">
              <w:t xml:space="preserve"> </w:t>
            </w:r>
            <w:r w:rsidRPr="00F3557C">
              <w:rPr>
                <w:b/>
              </w:rPr>
              <w:t>active tasks</w:t>
            </w:r>
            <w:r w:rsidRPr="00F3557C">
              <w:t>, such as:</w:t>
            </w:r>
          </w:p>
          <w:p w:rsidR="007D7DBE" w:rsidRPr="00F3557C" w:rsidRDefault="007D7DBE" w:rsidP="00BB2190">
            <w:pPr>
              <w:pStyle w:val="Bullet"/>
            </w:pPr>
            <w:r w:rsidRPr="00F3557C">
              <w:t>catering</w:t>
            </w:r>
          </w:p>
          <w:p w:rsidR="007D7DBE" w:rsidRPr="00F3557C" w:rsidRDefault="007D7DBE" w:rsidP="00BB2190">
            <w:pPr>
              <w:pStyle w:val="Bullet"/>
            </w:pPr>
            <w:r w:rsidRPr="00F3557C">
              <w:t>moving equipment or supplies</w:t>
            </w:r>
          </w:p>
          <w:p w:rsidR="007D7DBE" w:rsidRPr="00F3557C" w:rsidRDefault="007D7DBE" w:rsidP="00BB2190">
            <w:pPr>
              <w:pStyle w:val="Bullet"/>
            </w:pPr>
            <w:r w:rsidRPr="00F3557C">
              <w:t>cleaning and general maintenance of facilities, and</w:t>
            </w:r>
          </w:p>
          <w:p w:rsidR="007D7DBE" w:rsidRPr="00F3557C" w:rsidRDefault="007D7DBE" w:rsidP="00C149AC">
            <w:pPr>
              <w:pStyle w:val="Bullet"/>
            </w:pPr>
            <w:r w:rsidRPr="00F3557C">
              <w:t>other essential physical tasks.</w:t>
            </w:r>
          </w:p>
          <w:p w:rsidR="00727188" w:rsidRPr="00F3557C" w:rsidRDefault="007D7DBE" w:rsidP="00C149AC">
            <w:r w:rsidRPr="00F3557C">
              <w:t xml:space="preserve">See </w:t>
            </w:r>
            <w:r>
              <w:fldChar w:fldCharType="begin"/>
            </w:r>
            <w:r>
              <w:instrText xml:space="preserve"> REF AppendixTaskDescription \n \h </w:instrText>
            </w:r>
            <w:r>
              <w:fldChar w:fldCharType="separate"/>
            </w:r>
            <w:r w:rsidR="00570793">
              <w:t>Appendix G</w:t>
            </w:r>
            <w:r>
              <w:fldChar w:fldCharType="end"/>
            </w:r>
            <w:r w:rsidRPr="00F3557C">
              <w:t xml:space="preserve"> </w:t>
            </w:r>
            <w:r>
              <w:fldChar w:fldCharType="begin"/>
            </w:r>
            <w:r>
              <w:instrText xml:space="preserve"> REF AppendixTaskDescription \h  \* MERGEFORMAT </w:instrText>
            </w:r>
            <w:r>
              <w:fldChar w:fldCharType="separate"/>
            </w:r>
            <w:r w:rsidR="00570793" w:rsidRPr="00570793">
              <w:rPr>
                <w:i/>
                <w:color w:val="005A9B" w:themeColor="background2"/>
                <w:u w:val="single"/>
              </w:rPr>
              <w:t>Volunteer task description</w:t>
            </w:r>
            <w:r>
              <w:fldChar w:fldCharType="end"/>
            </w:r>
            <w:r w:rsidRPr="00F3557C">
              <w:t xml:space="preserve"> on page </w:t>
            </w:r>
            <w:r w:rsidRPr="00F3557C">
              <w:fldChar w:fldCharType="begin"/>
            </w:r>
            <w:r w:rsidRPr="00F3557C">
              <w:instrText xml:space="preserve"> PAGEREF AppendixTaskDescription \h </w:instrText>
            </w:r>
            <w:r w:rsidRPr="00F3557C">
              <w:fldChar w:fldCharType="separate"/>
            </w:r>
            <w:r w:rsidR="00570793">
              <w:rPr>
                <w:noProof/>
              </w:rPr>
              <w:t>68</w:t>
            </w:r>
            <w:r w:rsidRPr="00F3557C">
              <w:fldChar w:fldCharType="end"/>
            </w:r>
            <w:r w:rsidRPr="00F3557C">
              <w:t xml:space="preserve"> for a template.</w:t>
            </w:r>
          </w:p>
          <w:p w:rsidR="007D7DBE" w:rsidRPr="00F3557C" w:rsidRDefault="007D7DBE" w:rsidP="00C149AC">
            <w:r w:rsidRPr="00F3557C">
              <w:t xml:space="preserve">Spontaneous volunteers with CDEM-relevant skills can be assigned to more </w:t>
            </w:r>
            <w:r w:rsidRPr="00F3557C">
              <w:rPr>
                <w:b/>
              </w:rPr>
              <w:t>specialised roles or tasks</w:t>
            </w:r>
            <w:r w:rsidRPr="00F3557C">
              <w:t xml:space="preserve">. The </w:t>
            </w:r>
            <w:r>
              <w:fldChar w:fldCharType="begin"/>
            </w:r>
            <w:r>
              <w:instrText xml:space="preserve"> REF AppendixRoleDescription \h  \* MERGEFORMAT </w:instrText>
            </w:r>
            <w:r>
              <w:fldChar w:fldCharType="separate"/>
            </w:r>
            <w:r w:rsidR="00570793" w:rsidRPr="00570793">
              <w:rPr>
                <w:i/>
                <w:color w:val="005A9B" w:themeColor="background2"/>
                <w:u w:val="single"/>
              </w:rPr>
              <w:t>Role description: Volunteer Coordinator</w:t>
            </w:r>
            <w:r>
              <w:fldChar w:fldCharType="end"/>
            </w:r>
            <w:r w:rsidRPr="00F3557C">
              <w:t xml:space="preserve"> (</w:t>
            </w:r>
            <w:r>
              <w:fldChar w:fldCharType="begin"/>
            </w:r>
            <w:r>
              <w:instrText xml:space="preserve"> REF AppendixRoleDescription \n \h </w:instrText>
            </w:r>
            <w:r>
              <w:fldChar w:fldCharType="separate"/>
            </w:r>
            <w:r w:rsidR="00570793">
              <w:t>Appendix B</w:t>
            </w:r>
            <w:r>
              <w:fldChar w:fldCharType="end"/>
            </w:r>
            <w:r w:rsidRPr="00F3557C">
              <w:t xml:space="preserve"> on page </w:t>
            </w:r>
            <w:r w:rsidRPr="00F3557C">
              <w:fldChar w:fldCharType="begin"/>
            </w:r>
            <w:r w:rsidRPr="00F3557C">
              <w:instrText xml:space="preserve"> PAGEREF AppendixRoleDescription \h </w:instrText>
            </w:r>
            <w:r w:rsidRPr="00F3557C">
              <w:fldChar w:fldCharType="separate"/>
            </w:r>
            <w:r w:rsidR="00570793">
              <w:rPr>
                <w:noProof/>
              </w:rPr>
              <w:t>51</w:t>
            </w:r>
            <w:r w:rsidRPr="00F3557C">
              <w:fldChar w:fldCharType="end"/>
            </w:r>
            <w:r w:rsidRPr="00F3557C">
              <w:t>) may be used as a template for a more specialised spontaneous volunteer role description.</w:t>
            </w:r>
          </w:p>
          <w:p w:rsidR="007D7DBE" w:rsidRPr="00F3557C" w:rsidRDefault="007D7DBE" w:rsidP="0070697A">
            <w:pPr>
              <w:pStyle w:val="Paragraphspacer"/>
            </w:pPr>
          </w:p>
        </w:tc>
      </w:tr>
    </w:tbl>
    <w:p w:rsidR="004C7F6B" w:rsidRDefault="004C7F6B" w:rsidP="004C7F6B">
      <w:r>
        <w:br w:type="page"/>
      </w:r>
    </w:p>
    <w:p w:rsidR="00ED0795" w:rsidRPr="00ED0795" w:rsidRDefault="00ED0795" w:rsidP="00ED0795"/>
    <w:p w:rsidR="004C668A" w:rsidRDefault="00E56DA6" w:rsidP="00E56DA6">
      <w:pPr>
        <w:pStyle w:val="Heading3"/>
      </w:pPr>
      <w:bookmarkStart w:id="124" w:name="_Toc373485238"/>
      <w:r>
        <w:t>Registration</w:t>
      </w:r>
      <w:bookmarkEnd w:id="12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CE1389" w:rsidTr="00CE1389">
        <w:tc>
          <w:tcPr>
            <w:tcW w:w="1927" w:type="dxa"/>
            <w:tcMar>
              <w:right w:w="227" w:type="dxa"/>
            </w:tcMar>
          </w:tcPr>
          <w:p w:rsidR="00CE1389" w:rsidRDefault="00CE1389" w:rsidP="00C71DC3">
            <w:pPr>
              <w:pStyle w:val="LHcolumn"/>
            </w:pPr>
          </w:p>
        </w:tc>
        <w:tc>
          <w:tcPr>
            <w:tcW w:w="7706" w:type="dxa"/>
          </w:tcPr>
          <w:p w:rsidR="00CE1389" w:rsidRPr="00F3557C" w:rsidRDefault="00CE1389" w:rsidP="00CE1389">
            <w:r w:rsidRPr="00F3557C">
              <w:t xml:space="preserve">The Volunteer Coordination team needs to develop a </w:t>
            </w:r>
            <w:r w:rsidRPr="00F3557C">
              <w:rPr>
                <w:b/>
              </w:rPr>
              <w:t>registration form</w:t>
            </w:r>
            <w:r w:rsidRPr="00F3557C">
              <w:t xml:space="preserve"> for tasking spontaneous volunteers. The form needs to cover the same basic information as that used</w:t>
            </w:r>
            <w:r>
              <w:t xml:space="preserve"> to recruit CDEM-trained volunteers</w:t>
            </w:r>
            <w:r w:rsidRPr="00F3557C">
              <w:t xml:space="preserve"> during readiness (see section </w:t>
            </w:r>
            <w:r w:rsidRPr="00F3557C">
              <w:fldChar w:fldCharType="begin"/>
            </w:r>
            <w:r w:rsidRPr="00F3557C">
              <w:instrText xml:space="preserve"> REF CDEMRego \w \h </w:instrText>
            </w:r>
            <w:r w:rsidRPr="00F3557C">
              <w:fldChar w:fldCharType="separate"/>
            </w:r>
            <w:r w:rsidR="00570793">
              <w:t>4.1.3</w:t>
            </w:r>
            <w:r w:rsidRPr="00F3557C">
              <w:fldChar w:fldCharType="end"/>
            </w:r>
            <w:r w:rsidRPr="00F3557C">
              <w:t xml:space="preserve"> </w:t>
            </w:r>
            <w:r>
              <w:fldChar w:fldCharType="begin"/>
            </w:r>
            <w:r>
              <w:instrText xml:space="preserve"> REF CDEMRego \h  \* MERGEFORMAT </w:instrText>
            </w:r>
            <w:r>
              <w:fldChar w:fldCharType="separate"/>
            </w:r>
            <w:r w:rsidR="00570793" w:rsidRPr="00570793">
              <w:rPr>
                <w:i/>
                <w:color w:val="005A9B" w:themeColor="background2"/>
                <w:u w:val="single"/>
              </w:rPr>
              <w:t>Registration</w:t>
            </w:r>
            <w:r>
              <w:fldChar w:fldCharType="end"/>
            </w:r>
            <w:r w:rsidRPr="00F3557C">
              <w:t xml:space="preserve"> on page </w:t>
            </w:r>
            <w:r w:rsidRPr="00F3557C">
              <w:fldChar w:fldCharType="begin"/>
            </w:r>
            <w:r w:rsidRPr="00F3557C">
              <w:instrText xml:space="preserve"> PAGEREF CDEMRego \h </w:instrText>
            </w:r>
            <w:r w:rsidRPr="00F3557C">
              <w:fldChar w:fldCharType="separate"/>
            </w:r>
            <w:r w:rsidR="00570793">
              <w:rPr>
                <w:noProof/>
              </w:rPr>
              <w:t>22</w:t>
            </w:r>
            <w:r w:rsidRPr="00F3557C">
              <w:fldChar w:fldCharType="end"/>
            </w:r>
            <w:r w:rsidRPr="00F3557C">
              <w:t xml:space="preserve">), but be </w:t>
            </w:r>
            <w:r w:rsidR="00102F28">
              <w:t xml:space="preserve">easily </w:t>
            </w:r>
            <w:r w:rsidRPr="00F3557C">
              <w:t xml:space="preserve">adapted to suit the </w:t>
            </w:r>
            <w:r>
              <w:t xml:space="preserve">specific </w:t>
            </w:r>
            <w:r w:rsidRPr="00F3557C">
              <w:t>circumstances</w:t>
            </w:r>
            <w:r>
              <w:t xml:space="preserve"> and needs</w:t>
            </w:r>
            <w:r w:rsidRPr="00F3557C">
              <w:t xml:space="preserve"> of the response.</w:t>
            </w:r>
          </w:p>
          <w:p w:rsidR="008868C1" w:rsidRDefault="006D6B44" w:rsidP="00C71DC3">
            <w:r>
              <w:t xml:space="preserve">Developing an </w:t>
            </w:r>
            <w:r w:rsidRPr="006D6B44">
              <w:rPr>
                <w:b/>
              </w:rPr>
              <w:t>online registration system and electronic database</w:t>
            </w:r>
            <w:r>
              <w:t xml:space="preserve"> is strongly encouraged, as it will provide the speed and simplicity required during response.</w:t>
            </w:r>
          </w:p>
          <w:p w:rsidR="00CE1389" w:rsidRDefault="00212F1D" w:rsidP="00C71DC3">
            <w:r>
              <w:t xml:space="preserve">The example provided </w:t>
            </w:r>
            <w:r w:rsidRPr="00730793">
              <w:t xml:space="preserve">in </w:t>
            </w:r>
            <w:r w:rsidR="00730793" w:rsidRPr="00730793">
              <w:fldChar w:fldCharType="begin"/>
            </w:r>
            <w:r w:rsidR="00730793" w:rsidRPr="00730793">
              <w:instrText xml:space="preserve"> REF AppendixRegoForm \n \h </w:instrText>
            </w:r>
            <w:r w:rsidR="00730793">
              <w:instrText xml:space="preserve"> \* MERGEFORMAT </w:instrText>
            </w:r>
            <w:r w:rsidR="00730793" w:rsidRPr="00730793">
              <w:fldChar w:fldCharType="separate"/>
            </w:r>
            <w:r w:rsidR="00570793">
              <w:t>Appendix H</w:t>
            </w:r>
            <w:r w:rsidR="00730793" w:rsidRPr="00730793">
              <w:fldChar w:fldCharType="end"/>
            </w:r>
            <w:r w:rsidR="00730793" w:rsidRPr="00730793">
              <w:t xml:space="preserve"> </w:t>
            </w:r>
            <w:r w:rsidR="00730793" w:rsidRPr="00730793">
              <w:rPr>
                <w:rStyle w:val="CrossreferenceChar"/>
              </w:rPr>
              <w:fldChar w:fldCharType="begin"/>
            </w:r>
            <w:r w:rsidR="00730793" w:rsidRPr="00730793">
              <w:rPr>
                <w:rStyle w:val="CrossreferenceChar"/>
              </w:rPr>
              <w:instrText xml:space="preserve"> REF AppendixRegoForm \h  \* MERGEFORMAT </w:instrText>
            </w:r>
            <w:r w:rsidR="00730793" w:rsidRPr="00730793">
              <w:rPr>
                <w:rStyle w:val="CrossreferenceChar"/>
              </w:rPr>
            </w:r>
            <w:r w:rsidR="00730793" w:rsidRPr="00730793">
              <w:rPr>
                <w:rStyle w:val="CrossreferenceChar"/>
              </w:rPr>
              <w:fldChar w:fldCharType="separate"/>
            </w:r>
            <w:r w:rsidR="00570793" w:rsidRPr="00570793">
              <w:rPr>
                <w:rStyle w:val="CrossreferenceChar"/>
              </w:rPr>
              <w:t>Volunteer registration form</w:t>
            </w:r>
            <w:r w:rsidR="00730793" w:rsidRPr="00730793">
              <w:rPr>
                <w:rStyle w:val="CrossreferenceChar"/>
              </w:rPr>
              <w:fldChar w:fldCharType="end"/>
            </w:r>
            <w:r w:rsidR="00730793" w:rsidRPr="00730793">
              <w:t xml:space="preserve"> on page </w:t>
            </w:r>
            <w:r w:rsidR="00730793" w:rsidRPr="00730793">
              <w:fldChar w:fldCharType="begin"/>
            </w:r>
            <w:r w:rsidR="00730793" w:rsidRPr="00730793">
              <w:instrText xml:space="preserve"> PAGEREF AppendixRegoForm \h </w:instrText>
            </w:r>
            <w:r w:rsidR="00730793" w:rsidRPr="00730793">
              <w:fldChar w:fldCharType="separate"/>
            </w:r>
            <w:r w:rsidR="00570793">
              <w:rPr>
                <w:noProof/>
              </w:rPr>
              <w:t>69</w:t>
            </w:r>
            <w:r w:rsidR="00730793" w:rsidRPr="00730793">
              <w:fldChar w:fldCharType="end"/>
            </w:r>
            <w:r w:rsidRPr="00730793">
              <w:t xml:space="preserve"> may</w:t>
            </w:r>
            <w:r>
              <w:t xml:space="preserve"> be used to develop a registration form for use with spontaneous volunteers during a response.</w:t>
            </w:r>
          </w:p>
          <w:p w:rsidR="00D15965" w:rsidRDefault="00D15965" w:rsidP="00D15965">
            <w:pPr>
              <w:pStyle w:val="Paragraphspacer"/>
            </w:pPr>
          </w:p>
        </w:tc>
      </w:tr>
    </w:tbl>
    <w:p w:rsidR="00E56DA6" w:rsidRPr="00E56DA6" w:rsidRDefault="00E56DA6" w:rsidP="00E56DA6"/>
    <w:p w:rsidR="00BB2190" w:rsidRPr="00F3557C" w:rsidRDefault="00BB2190" w:rsidP="00DD3A47">
      <w:pPr>
        <w:pStyle w:val="Heading3"/>
      </w:pPr>
      <w:bookmarkStart w:id="125" w:name="SponVolScreening"/>
      <w:bookmarkStart w:id="126" w:name="_Toc373485239"/>
      <w:r w:rsidRPr="00F3557C">
        <w:t>Screening</w:t>
      </w:r>
      <w:bookmarkEnd w:id="125"/>
      <w:bookmarkEnd w:id="12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BB2190" w:rsidRPr="00F3557C" w:rsidTr="00D567E2">
        <w:trPr>
          <w:trHeight w:val="1512"/>
        </w:trPr>
        <w:tc>
          <w:tcPr>
            <w:tcW w:w="1928" w:type="dxa"/>
            <w:tcMar>
              <w:right w:w="227" w:type="dxa"/>
            </w:tcMar>
          </w:tcPr>
          <w:p w:rsidR="00BB2190" w:rsidRPr="00F3557C" w:rsidRDefault="00BB2190" w:rsidP="00BB2190">
            <w:pPr>
              <w:pStyle w:val="LHcolumn"/>
            </w:pPr>
          </w:p>
        </w:tc>
        <w:tc>
          <w:tcPr>
            <w:tcW w:w="7705" w:type="dxa"/>
          </w:tcPr>
          <w:p w:rsidR="00E00616" w:rsidRPr="00F3557C" w:rsidRDefault="00BB2190" w:rsidP="0027326B">
            <w:r w:rsidRPr="00F3557C">
              <w:t>Screening, as described in section</w:t>
            </w:r>
            <w:r w:rsidR="00C34536" w:rsidRPr="00F3557C">
              <w:t xml:space="preserve"> </w:t>
            </w:r>
            <w:r w:rsidR="000E6101" w:rsidRPr="00F3557C">
              <w:fldChar w:fldCharType="begin"/>
            </w:r>
            <w:r w:rsidR="00C34536" w:rsidRPr="00F3557C">
              <w:instrText xml:space="preserve"> REF CDEMScreening \w \h </w:instrText>
            </w:r>
            <w:r w:rsidR="000E6101" w:rsidRPr="00F3557C">
              <w:fldChar w:fldCharType="separate"/>
            </w:r>
            <w:r w:rsidR="00570793">
              <w:t>4.1.4</w:t>
            </w:r>
            <w:r w:rsidR="000E6101" w:rsidRPr="00F3557C">
              <w:fldChar w:fldCharType="end"/>
            </w:r>
            <w:r w:rsidR="00C34536" w:rsidRPr="00F3557C">
              <w:t xml:space="preserve"> </w:t>
            </w:r>
            <w:r w:rsidR="00223DE6">
              <w:fldChar w:fldCharType="begin"/>
            </w:r>
            <w:r w:rsidR="00223DE6">
              <w:instrText xml:space="preserve"> REF CDEMScreening \h  \* MERGEFORMAT </w:instrText>
            </w:r>
            <w:r w:rsidR="00223DE6">
              <w:fldChar w:fldCharType="separate"/>
            </w:r>
            <w:r w:rsidR="00570793" w:rsidRPr="00570793">
              <w:rPr>
                <w:i/>
                <w:color w:val="005A9B" w:themeColor="background2"/>
                <w:u w:val="single"/>
              </w:rPr>
              <w:t>Screening</w:t>
            </w:r>
            <w:r w:rsidR="00223DE6">
              <w:fldChar w:fldCharType="end"/>
            </w:r>
            <w:r w:rsidR="00176B3A" w:rsidRPr="00F3557C">
              <w:t xml:space="preserve"> </w:t>
            </w:r>
            <w:r w:rsidR="00C34536" w:rsidRPr="00F3557C">
              <w:t xml:space="preserve">on page </w:t>
            </w:r>
            <w:r w:rsidR="000E6101" w:rsidRPr="00F3557C">
              <w:fldChar w:fldCharType="begin"/>
            </w:r>
            <w:r w:rsidR="00C34536" w:rsidRPr="00F3557C">
              <w:instrText xml:space="preserve"> PAGEREF CDEMScreening \h </w:instrText>
            </w:r>
            <w:r w:rsidR="000E6101" w:rsidRPr="00F3557C">
              <w:fldChar w:fldCharType="separate"/>
            </w:r>
            <w:r w:rsidR="00570793">
              <w:rPr>
                <w:noProof/>
              </w:rPr>
              <w:t>23</w:t>
            </w:r>
            <w:r w:rsidR="000E6101" w:rsidRPr="00F3557C">
              <w:fldChar w:fldCharType="end"/>
            </w:r>
            <w:r w:rsidRPr="00F3557C">
              <w:t>, may not be possible for tasked spontaneous volunteers</w:t>
            </w:r>
            <w:r w:rsidR="0027326B" w:rsidRPr="00F3557C">
              <w:t xml:space="preserve"> during an emergency response. </w:t>
            </w:r>
          </w:p>
          <w:p w:rsidR="00BE449E" w:rsidRDefault="00BB2190" w:rsidP="00852F96">
            <w:r w:rsidRPr="00F3557C">
              <w:t xml:space="preserve">CDEM organisations need to </w:t>
            </w:r>
            <w:r w:rsidR="0027326B" w:rsidRPr="00F3557C">
              <w:t>decide</w:t>
            </w:r>
            <w:r w:rsidRPr="00F3557C">
              <w:t xml:space="preserve"> whether tasking spontaneous volunteers into certain roles is the best option for them, and prepare plans and processes accordingly.</w:t>
            </w:r>
          </w:p>
          <w:p w:rsidR="0036493E" w:rsidRPr="00F3557C" w:rsidRDefault="0036493E" w:rsidP="00D15965">
            <w:pPr>
              <w:pStyle w:val="Paragraphspacer"/>
            </w:pPr>
          </w:p>
        </w:tc>
      </w:tr>
      <w:tr w:rsidR="00BB2190" w:rsidRPr="00F3557C" w:rsidTr="00BB2190">
        <w:tc>
          <w:tcPr>
            <w:tcW w:w="1928" w:type="dxa"/>
            <w:tcMar>
              <w:right w:w="227" w:type="dxa"/>
            </w:tcMar>
          </w:tcPr>
          <w:p w:rsidR="00BB2190" w:rsidRPr="00F3557C" w:rsidRDefault="00BB2190" w:rsidP="00BB2190">
            <w:pPr>
              <w:pStyle w:val="LHcolumn"/>
            </w:pPr>
            <w:r w:rsidRPr="00F3557C">
              <w:t>Methods</w:t>
            </w:r>
          </w:p>
        </w:tc>
        <w:tc>
          <w:tcPr>
            <w:tcW w:w="7705" w:type="dxa"/>
          </w:tcPr>
          <w:p w:rsidR="00BB2190" w:rsidRPr="00F3557C" w:rsidRDefault="00BB2190" w:rsidP="00BB2190">
            <w:r w:rsidRPr="00F3557C">
              <w:t xml:space="preserve">The </w:t>
            </w:r>
            <w:r w:rsidR="002E35F3" w:rsidRPr="00F3557C">
              <w:t>Volunteer Coordinator</w:t>
            </w:r>
            <w:r w:rsidR="00EC4D72">
              <w:t xml:space="preserve"> or Spontaneous Volunteer Coordinator</w:t>
            </w:r>
            <w:r w:rsidRPr="00F3557C">
              <w:t xml:space="preserve"> may decide if a spontaneous volunteer i</w:t>
            </w:r>
            <w:r w:rsidR="00E00616" w:rsidRPr="00F3557C">
              <w:t>s suitable for a particular role or task</w:t>
            </w:r>
            <w:r w:rsidRPr="00F3557C">
              <w:t xml:space="preserve"> by:</w:t>
            </w:r>
          </w:p>
          <w:p w:rsidR="00BB2190" w:rsidRPr="00F3557C" w:rsidRDefault="00432FAE" w:rsidP="00BB2190">
            <w:pPr>
              <w:pStyle w:val="Bullet"/>
            </w:pPr>
            <w:r>
              <w:t>consider</w:t>
            </w:r>
            <w:r w:rsidR="00BB2190" w:rsidRPr="00F3557C">
              <w:t>ing the information provided during registration:</w:t>
            </w:r>
          </w:p>
          <w:p w:rsidR="00BB2190" w:rsidRPr="00F3557C" w:rsidRDefault="00BB2190" w:rsidP="00145FAF">
            <w:pPr>
              <w:pStyle w:val="Bullet"/>
              <w:numPr>
                <w:ilvl w:val="1"/>
                <w:numId w:val="2"/>
              </w:numPr>
            </w:pPr>
            <w:r w:rsidRPr="00F3557C">
              <w:t>identified strengths, skills, and limitations</w:t>
            </w:r>
          </w:p>
          <w:p w:rsidR="00BB2190" w:rsidRPr="00F3557C" w:rsidRDefault="00BB2190" w:rsidP="00145FAF">
            <w:pPr>
              <w:pStyle w:val="Bullet"/>
              <w:numPr>
                <w:ilvl w:val="1"/>
                <w:numId w:val="2"/>
              </w:numPr>
            </w:pPr>
            <w:r w:rsidRPr="00F3557C">
              <w:t>stated occupation (</w:t>
            </w:r>
            <w:r w:rsidR="00574D8E">
              <w:t>such as</w:t>
            </w:r>
            <w:r w:rsidRPr="00F3557C">
              <w:t xml:space="preserve"> teachers, who undergo background checks in order to be registered, often carry practising ID cards or certificates)</w:t>
            </w:r>
          </w:p>
          <w:p w:rsidR="00BB2190" w:rsidRPr="00F3557C" w:rsidRDefault="00BB2190" w:rsidP="00BB2190">
            <w:pPr>
              <w:pStyle w:val="Bullet"/>
            </w:pPr>
            <w:r w:rsidRPr="00F3557C">
              <w:t>‘red flags’, such</w:t>
            </w:r>
            <w:r w:rsidR="00515E26" w:rsidRPr="00F3557C">
              <w:t xml:space="preserve"> as</w:t>
            </w:r>
            <w:r w:rsidRPr="00F3557C">
              <w:t xml:space="preserve"> physical limitations (a medical condition or disability) or behavioural issues</w:t>
            </w:r>
            <w:r w:rsidR="00EF2E97" w:rsidRPr="00F3557C">
              <w:t>.</w:t>
            </w:r>
          </w:p>
          <w:p w:rsidR="00BE449E" w:rsidRPr="00F3557C" w:rsidRDefault="00BE449E" w:rsidP="00D15965">
            <w:pPr>
              <w:pStyle w:val="Paragraphspacer"/>
            </w:pPr>
          </w:p>
        </w:tc>
      </w:tr>
      <w:tr w:rsidR="00BB2190" w:rsidRPr="00F3557C" w:rsidTr="00BB2190">
        <w:tc>
          <w:tcPr>
            <w:tcW w:w="1928" w:type="dxa"/>
            <w:tcMar>
              <w:right w:w="227" w:type="dxa"/>
            </w:tcMar>
          </w:tcPr>
          <w:p w:rsidR="00BB2190" w:rsidRPr="00F3557C" w:rsidRDefault="00BB2190" w:rsidP="00BB2190">
            <w:pPr>
              <w:pStyle w:val="LHcolumn"/>
            </w:pPr>
            <w:r w:rsidRPr="00F3557C">
              <w:t>Legal considerations</w:t>
            </w:r>
          </w:p>
        </w:tc>
        <w:tc>
          <w:tcPr>
            <w:tcW w:w="7705" w:type="dxa"/>
          </w:tcPr>
          <w:p w:rsidR="00137BA8" w:rsidRDefault="00BB2190" w:rsidP="00350A39">
            <w:r w:rsidRPr="00F3557C">
              <w:t>During this process, spontaneous volunteers must not be pre-judged or excluded in a way that contravenes their legal rights. For more informa</w:t>
            </w:r>
            <w:r w:rsidR="00D02FA5" w:rsidRPr="00F3557C">
              <w:t>tion about relevant legislation</w:t>
            </w:r>
            <w:r w:rsidRPr="00F3557C">
              <w:t xml:space="preserve">, see </w:t>
            </w:r>
            <w:r w:rsidR="00C44BB1">
              <w:fldChar w:fldCharType="begin"/>
            </w:r>
            <w:r w:rsidR="00C44BB1">
              <w:instrText xml:space="preserve"> REF AppendixLegislation \n \h </w:instrText>
            </w:r>
            <w:r w:rsidR="00C44BB1">
              <w:fldChar w:fldCharType="separate"/>
            </w:r>
            <w:r w:rsidR="00570793">
              <w:t>Appendix C</w:t>
            </w:r>
            <w:r w:rsidR="00C44BB1">
              <w:fldChar w:fldCharType="end"/>
            </w:r>
            <w:r w:rsidR="001E1B28" w:rsidRPr="00F3557C">
              <w:t xml:space="preserve"> </w:t>
            </w:r>
            <w:r w:rsidR="00223DE6">
              <w:fldChar w:fldCharType="begin"/>
            </w:r>
            <w:r w:rsidR="00223DE6">
              <w:instrText xml:space="preserve"> REF AppendixLegislation \h  \* MERGEFORMAT </w:instrText>
            </w:r>
            <w:r w:rsidR="00223DE6">
              <w:fldChar w:fldCharType="separate"/>
            </w:r>
            <w:r w:rsidR="00570793" w:rsidRPr="00570793">
              <w:rPr>
                <w:i/>
                <w:color w:val="005A9B" w:themeColor="background2"/>
                <w:u w:val="single"/>
              </w:rPr>
              <w:t>Legislation</w:t>
            </w:r>
            <w:r w:rsidR="00223DE6">
              <w:fldChar w:fldCharType="end"/>
            </w:r>
            <w:r w:rsidR="00875510" w:rsidRPr="00F3557C">
              <w:t xml:space="preserve"> </w:t>
            </w:r>
            <w:r w:rsidR="001E1B28" w:rsidRPr="00F3557C">
              <w:t xml:space="preserve">on page </w:t>
            </w:r>
            <w:r w:rsidR="000E6101" w:rsidRPr="00F3557C">
              <w:fldChar w:fldCharType="begin"/>
            </w:r>
            <w:r w:rsidR="001E1B28" w:rsidRPr="00F3557C">
              <w:instrText xml:space="preserve"> PAGEREF AppendixLegislation \h </w:instrText>
            </w:r>
            <w:r w:rsidR="000E6101" w:rsidRPr="00F3557C">
              <w:fldChar w:fldCharType="separate"/>
            </w:r>
            <w:r w:rsidR="00570793">
              <w:rPr>
                <w:noProof/>
              </w:rPr>
              <w:t>52</w:t>
            </w:r>
            <w:r w:rsidR="000E6101" w:rsidRPr="00F3557C">
              <w:fldChar w:fldCharType="end"/>
            </w:r>
            <w:r w:rsidR="001E1B28" w:rsidRPr="00F3557C">
              <w:t>.</w:t>
            </w:r>
          </w:p>
          <w:p w:rsidR="00AA71BD" w:rsidRPr="00F3557C" w:rsidRDefault="00AA71BD" w:rsidP="00D15965">
            <w:pPr>
              <w:pStyle w:val="Paragraphspacer"/>
            </w:pPr>
          </w:p>
        </w:tc>
      </w:tr>
    </w:tbl>
    <w:p w:rsidR="001606AB" w:rsidRDefault="001606AB"/>
    <w:p w:rsidR="001606AB" w:rsidRDefault="001606AB" w:rsidP="001606AB">
      <w:r>
        <w:br w:type="page"/>
      </w:r>
    </w:p>
    <w:p w:rsidR="004C668A" w:rsidRDefault="004C668A"/>
    <w:p w:rsidR="0004423B" w:rsidRDefault="0004423B" w:rsidP="00DD3A47">
      <w:pPr>
        <w:pStyle w:val="Heading3"/>
      </w:pPr>
      <w:bookmarkStart w:id="127" w:name="_Toc373485240"/>
      <w:bookmarkStart w:id="128" w:name="_Toc365459053"/>
      <w:r w:rsidRPr="00306C48">
        <w:t>Briefing processes</w:t>
      </w:r>
      <w:r w:rsidR="00BF4F98" w:rsidRPr="00306C48">
        <w:t xml:space="preserve"> for</w:t>
      </w:r>
      <w:r w:rsidR="00BF4F98">
        <w:t xml:space="preserve"> spontaneous volunteers</w:t>
      </w:r>
      <w:bookmarkEnd w:id="12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4423B" w:rsidTr="0004423B">
        <w:tc>
          <w:tcPr>
            <w:tcW w:w="1927" w:type="dxa"/>
            <w:tcMar>
              <w:right w:w="227" w:type="dxa"/>
            </w:tcMar>
          </w:tcPr>
          <w:p w:rsidR="0004423B" w:rsidRDefault="0004423B" w:rsidP="0027226D">
            <w:pPr>
              <w:pStyle w:val="LHcolumn"/>
            </w:pPr>
          </w:p>
        </w:tc>
        <w:tc>
          <w:tcPr>
            <w:tcW w:w="7706" w:type="dxa"/>
          </w:tcPr>
          <w:p w:rsidR="0004423B" w:rsidRDefault="0004423B" w:rsidP="0004423B">
            <w:r w:rsidRPr="00F3557C">
              <w:t>Briefings for teams that in</w:t>
            </w:r>
            <w:r w:rsidR="004E2748">
              <w:t>clude spontaneous volunteers will</w:t>
            </w:r>
            <w:r w:rsidRPr="00F3557C">
              <w:t xml:space="preserve"> need to be more detailed, to provid</w:t>
            </w:r>
            <w:r w:rsidR="00F626EE">
              <w:t>e extra information and clarity regarding:</w:t>
            </w:r>
          </w:p>
          <w:p w:rsidR="008033FC" w:rsidRDefault="008033FC" w:rsidP="00F626EE">
            <w:pPr>
              <w:pStyle w:val="Bullet"/>
            </w:pPr>
            <w:r>
              <w:t xml:space="preserve">relevant codes of conduct and obligations, such as those related to the </w:t>
            </w:r>
            <w:r w:rsidRPr="008033FC">
              <w:rPr>
                <w:i/>
              </w:rPr>
              <w:t>Privacy Act</w:t>
            </w:r>
            <w:r w:rsidR="0070727A">
              <w:rPr>
                <w:i/>
              </w:rPr>
              <w:t xml:space="preserve"> 1993</w:t>
            </w:r>
          </w:p>
          <w:p w:rsidR="00F626EE" w:rsidRDefault="00F626EE" w:rsidP="00F626EE">
            <w:pPr>
              <w:pStyle w:val="Bullet"/>
            </w:pPr>
            <w:r>
              <w:t>who to take instructions from</w:t>
            </w:r>
          </w:p>
          <w:p w:rsidR="006841D9" w:rsidRDefault="00F626EE" w:rsidP="00F626EE">
            <w:pPr>
              <w:pStyle w:val="Bullet"/>
            </w:pPr>
            <w:r>
              <w:t>health and safety information, including</w:t>
            </w:r>
            <w:r w:rsidR="006841D9">
              <w:t>:</w:t>
            </w:r>
          </w:p>
          <w:p w:rsidR="006841D9" w:rsidRDefault="00F626EE" w:rsidP="006841D9">
            <w:pPr>
              <w:pStyle w:val="Bullet"/>
              <w:numPr>
                <w:ilvl w:val="1"/>
                <w:numId w:val="12"/>
              </w:numPr>
            </w:pPr>
            <w:r>
              <w:t>safe techniques to use on the job</w:t>
            </w:r>
          </w:p>
          <w:p w:rsidR="006841D9" w:rsidRDefault="006841D9" w:rsidP="006841D9">
            <w:pPr>
              <w:pStyle w:val="Bullet"/>
              <w:numPr>
                <w:ilvl w:val="1"/>
                <w:numId w:val="12"/>
              </w:numPr>
            </w:pPr>
            <w:r>
              <w:t>the importance of breaks and refreshment (and where to access food, water, and toilet facilities</w:t>
            </w:r>
            <w:r w:rsidR="00A3770E">
              <w:t>),</w:t>
            </w:r>
            <w:r w:rsidR="00F626EE">
              <w:t xml:space="preserve"> and </w:t>
            </w:r>
          </w:p>
          <w:p w:rsidR="00F626EE" w:rsidRDefault="00F626EE" w:rsidP="006841D9">
            <w:pPr>
              <w:pStyle w:val="Bullet"/>
              <w:numPr>
                <w:ilvl w:val="1"/>
                <w:numId w:val="12"/>
              </w:numPr>
            </w:pPr>
            <w:r>
              <w:t>how to manage risks and report accidents</w:t>
            </w:r>
          </w:p>
          <w:p w:rsidR="0004423B" w:rsidRDefault="007476B7" w:rsidP="0027226D">
            <w:pPr>
              <w:pStyle w:val="Bullet"/>
            </w:pPr>
            <w:r>
              <w:t xml:space="preserve">the communities, groups, and other agencies </w:t>
            </w:r>
            <w:r w:rsidR="002F4157">
              <w:t>that</w:t>
            </w:r>
            <w:r>
              <w:t xml:space="preserve"> the volunteers will be working</w:t>
            </w:r>
            <w:r w:rsidR="000234CF">
              <w:t xml:space="preserve"> with</w:t>
            </w:r>
            <w:r>
              <w:t>.</w:t>
            </w:r>
          </w:p>
          <w:p w:rsidR="007D7438" w:rsidRPr="007D7438" w:rsidRDefault="004E2748" w:rsidP="00BF4F98">
            <w:r>
              <w:t xml:space="preserve">See section </w:t>
            </w:r>
            <w:r w:rsidR="00BF4F98">
              <w:fldChar w:fldCharType="begin"/>
            </w:r>
            <w:r w:rsidR="00BF4F98">
              <w:instrText xml:space="preserve"> REF BreifingProcesses \w \h </w:instrText>
            </w:r>
            <w:r w:rsidR="00BF4F98">
              <w:fldChar w:fldCharType="separate"/>
            </w:r>
            <w:r w:rsidR="00570793">
              <w:t>4.2.7</w:t>
            </w:r>
            <w:r w:rsidR="00BF4F98">
              <w:fldChar w:fldCharType="end"/>
            </w:r>
            <w:r w:rsidR="00BF4F98">
              <w:t xml:space="preserve"> </w:t>
            </w:r>
            <w:r w:rsidR="00BF4F98" w:rsidRPr="00BF4F98">
              <w:rPr>
                <w:rStyle w:val="CrossreferenceChar"/>
              </w:rPr>
              <w:fldChar w:fldCharType="begin"/>
            </w:r>
            <w:r w:rsidR="00BF4F98" w:rsidRPr="00BF4F98">
              <w:rPr>
                <w:rStyle w:val="CrossreferenceChar"/>
              </w:rPr>
              <w:instrText xml:space="preserve"> REF BreifingProcesses \h </w:instrText>
            </w:r>
            <w:r w:rsidR="00BF4F98">
              <w:rPr>
                <w:rStyle w:val="CrossreferenceChar"/>
              </w:rPr>
              <w:instrText xml:space="preserve"> \* MERGEFORMAT </w:instrText>
            </w:r>
            <w:r w:rsidR="00BF4F98" w:rsidRPr="00BF4F98">
              <w:rPr>
                <w:rStyle w:val="CrossreferenceChar"/>
              </w:rPr>
            </w:r>
            <w:r w:rsidR="00BF4F98" w:rsidRPr="00BF4F98">
              <w:rPr>
                <w:rStyle w:val="CrossreferenceChar"/>
              </w:rPr>
              <w:fldChar w:fldCharType="separate"/>
            </w:r>
            <w:r w:rsidR="00570793" w:rsidRPr="00570793">
              <w:rPr>
                <w:rStyle w:val="CrossreferenceChar"/>
              </w:rPr>
              <w:t>Briefing processes</w:t>
            </w:r>
            <w:r w:rsidR="00BF4F98" w:rsidRPr="00BF4F98">
              <w:rPr>
                <w:rStyle w:val="CrossreferenceChar"/>
              </w:rPr>
              <w:fldChar w:fldCharType="end"/>
            </w:r>
            <w:r w:rsidR="00BF4F98">
              <w:t xml:space="preserve"> on page </w:t>
            </w:r>
            <w:r w:rsidR="00BF4F98">
              <w:fldChar w:fldCharType="begin"/>
            </w:r>
            <w:r w:rsidR="00BF4F98">
              <w:instrText xml:space="preserve"> PAGEREF BreifingProcesses \h </w:instrText>
            </w:r>
            <w:r w:rsidR="00BF4F98">
              <w:fldChar w:fldCharType="separate"/>
            </w:r>
            <w:r w:rsidR="00570793">
              <w:rPr>
                <w:noProof/>
              </w:rPr>
              <w:t>29</w:t>
            </w:r>
            <w:r w:rsidR="00BF4F98">
              <w:fldChar w:fldCharType="end"/>
            </w:r>
            <w:r w:rsidR="00BF4F98">
              <w:t xml:space="preserve"> for more detail about developing a comprehensive briefing process.</w:t>
            </w:r>
          </w:p>
        </w:tc>
      </w:tr>
    </w:tbl>
    <w:p w:rsidR="0004423B" w:rsidRPr="0004423B" w:rsidRDefault="0004423B" w:rsidP="0004423B"/>
    <w:p w:rsidR="00BB2190" w:rsidRPr="004C668A" w:rsidRDefault="00D16557" w:rsidP="00DD3A47">
      <w:pPr>
        <w:pStyle w:val="Heading3"/>
      </w:pPr>
      <w:bookmarkStart w:id="129" w:name="SponVolSupervision"/>
      <w:bookmarkStart w:id="130" w:name="_Toc373485241"/>
      <w:r>
        <w:t>Support</w:t>
      </w:r>
      <w:r w:rsidR="002F2C66">
        <w:t xml:space="preserve"> and </w:t>
      </w:r>
      <w:r>
        <w:t>supervision</w:t>
      </w:r>
      <w:bookmarkEnd w:id="128"/>
      <w:bookmarkEnd w:id="129"/>
      <w:bookmarkEnd w:id="13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763FB9" w:rsidRPr="00F3557C" w:rsidTr="00293A3F">
        <w:trPr>
          <w:trHeight w:val="4405"/>
        </w:trPr>
        <w:tc>
          <w:tcPr>
            <w:tcW w:w="1928" w:type="dxa"/>
            <w:tcMar>
              <w:right w:w="227" w:type="dxa"/>
            </w:tcMar>
          </w:tcPr>
          <w:p w:rsidR="00763FB9" w:rsidRPr="00F3557C" w:rsidRDefault="00763FB9" w:rsidP="00BB2190">
            <w:pPr>
              <w:pStyle w:val="LHcolumn"/>
            </w:pPr>
          </w:p>
        </w:tc>
        <w:tc>
          <w:tcPr>
            <w:tcW w:w="7705" w:type="dxa"/>
          </w:tcPr>
          <w:p w:rsidR="00763FB9" w:rsidRPr="00F3557C" w:rsidRDefault="00763FB9" w:rsidP="00BB2190">
            <w:r w:rsidRPr="00F3557C">
              <w:t xml:space="preserve">In the field, tasked spontaneous volunteers may be integrated with teams of CDEM-trained </w:t>
            </w:r>
            <w:r w:rsidRPr="002F2C66">
              <w:t>volunteers. Volunteer Supervisors</w:t>
            </w:r>
            <w:r w:rsidRPr="00F3557C">
              <w:t xml:space="preserve"> will then be responsible for ensuring that all volunteers in their teams continue to be </w:t>
            </w:r>
            <w:r w:rsidRPr="002F2C66">
              <w:rPr>
                <w:b/>
              </w:rPr>
              <w:t>supported</w:t>
            </w:r>
            <w:r w:rsidRPr="00F3557C">
              <w:t xml:space="preserve"> in their tasks</w:t>
            </w:r>
            <w:r>
              <w:t>, and are operating effectively and safely.</w:t>
            </w:r>
          </w:p>
          <w:p w:rsidR="00763FB9" w:rsidRPr="00F3557C" w:rsidRDefault="00763FB9" w:rsidP="00BB2190">
            <w:r w:rsidRPr="00F3557C">
              <w:t xml:space="preserve">See section </w:t>
            </w:r>
            <w:r w:rsidRPr="00F3557C">
              <w:fldChar w:fldCharType="begin"/>
            </w:r>
            <w:r w:rsidRPr="00F3557C">
              <w:instrText xml:space="preserve"> REF CDEMSupportSupervision \w \h </w:instrText>
            </w:r>
            <w:r w:rsidRPr="00F3557C">
              <w:fldChar w:fldCharType="separate"/>
            </w:r>
            <w:r w:rsidR="00570793">
              <w:t>4.2.1</w:t>
            </w:r>
            <w:r w:rsidRPr="00F3557C">
              <w:fldChar w:fldCharType="end"/>
            </w:r>
            <w:r w:rsidRPr="00F3557C">
              <w:t xml:space="preserve"> </w:t>
            </w:r>
            <w:r>
              <w:fldChar w:fldCharType="begin"/>
            </w:r>
            <w:r>
              <w:instrText xml:space="preserve"> REF CDEMSupportSupervision \h  \* MERGEFORMAT </w:instrText>
            </w:r>
            <w:r>
              <w:fldChar w:fldCharType="separate"/>
            </w:r>
            <w:r w:rsidR="00570793" w:rsidRPr="00570793">
              <w:rPr>
                <w:i/>
                <w:color w:val="005A9B" w:themeColor="background2"/>
                <w:u w:val="single"/>
              </w:rPr>
              <w:t>Support and supervision</w:t>
            </w:r>
            <w:r>
              <w:fldChar w:fldCharType="end"/>
            </w:r>
            <w:r w:rsidRPr="00F3557C">
              <w:t xml:space="preserve"> on page </w:t>
            </w:r>
            <w:r w:rsidRPr="00F3557C">
              <w:fldChar w:fldCharType="begin"/>
            </w:r>
            <w:r w:rsidRPr="00F3557C">
              <w:instrText xml:space="preserve"> PAGEREF CDEMSupportSupervision \h </w:instrText>
            </w:r>
            <w:r w:rsidRPr="00F3557C">
              <w:fldChar w:fldCharType="separate"/>
            </w:r>
            <w:r w:rsidR="00570793">
              <w:rPr>
                <w:noProof/>
              </w:rPr>
              <w:t>25</w:t>
            </w:r>
            <w:r w:rsidRPr="00F3557C">
              <w:fldChar w:fldCharType="end"/>
            </w:r>
            <w:r w:rsidRPr="00F3557C">
              <w:t xml:space="preserve"> for more detail.</w:t>
            </w:r>
          </w:p>
          <w:p w:rsidR="00763FB9" w:rsidRPr="00F3557C" w:rsidRDefault="00763FB9" w:rsidP="00E56DA6">
            <w:r w:rsidRPr="00F3557C">
              <w:t xml:space="preserve">Existing systems for </w:t>
            </w:r>
            <w:r w:rsidRPr="00F3557C">
              <w:rPr>
                <w:b/>
              </w:rPr>
              <w:t>recognition</w:t>
            </w:r>
            <w:r w:rsidRPr="00F3557C">
              <w:t xml:space="preserve"> may be adapted to acknowledge the efforts of tasked spontaneous volunteers. Key features of this system will be:</w:t>
            </w:r>
          </w:p>
          <w:p w:rsidR="00763FB9" w:rsidRPr="00197722" w:rsidRDefault="00763FB9" w:rsidP="00E56DA6">
            <w:pPr>
              <w:pStyle w:val="Bullet"/>
            </w:pPr>
            <w:r w:rsidRPr="00197722">
              <w:t xml:space="preserve">a Volunteer </w:t>
            </w:r>
            <w:r w:rsidR="00E95306">
              <w:t>Coordination team who</w:t>
            </w:r>
            <w:r w:rsidRPr="00197722">
              <w:t xml:space="preserve"> interact positively with </w:t>
            </w:r>
            <w:r w:rsidR="00E95306">
              <w:t xml:space="preserve">spontaneous </w:t>
            </w:r>
            <w:r w:rsidRPr="00197722">
              <w:t>volunteers throughout response and recovery</w:t>
            </w:r>
          </w:p>
          <w:p w:rsidR="00763FB9" w:rsidRPr="00197722" w:rsidRDefault="00763FB9" w:rsidP="00E56DA6">
            <w:pPr>
              <w:pStyle w:val="Bullet"/>
            </w:pPr>
            <w:r w:rsidRPr="00197722">
              <w:t>efficient and effective registration, briefing, and supervision processes</w:t>
            </w:r>
          </w:p>
          <w:p w:rsidR="00763FB9" w:rsidRPr="00197722" w:rsidRDefault="00763FB9" w:rsidP="00E56DA6">
            <w:pPr>
              <w:pStyle w:val="Bullet"/>
            </w:pPr>
            <w:r w:rsidRPr="00197722">
              <w:t>public acknowledgement of the efforts of all volunteers during the later stages of response and recovery.</w:t>
            </w:r>
          </w:p>
          <w:p w:rsidR="00763FB9" w:rsidRPr="00F3557C" w:rsidRDefault="00763FB9" w:rsidP="00E56DA6">
            <w:r w:rsidRPr="00F3557C">
              <w:t xml:space="preserve">See section </w:t>
            </w:r>
            <w:r w:rsidRPr="00F3557C">
              <w:fldChar w:fldCharType="begin"/>
            </w:r>
            <w:r w:rsidRPr="00F3557C">
              <w:instrText xml:space="preserve"> REF CDEMRecognition \w \h </w:instrText>
            </w:r>
            <w:r w:rsidRPr="00F3557C">
              <w:fldChar w:fldCharType="separate"/>
            </w:r>
            <w:r w:rsidR="00570793">
              <w:t>4.2.2</w:t>
            </w:r>
            <w:r w:rsidRPr="00F3557C">
              <w:fldChar w:fldCharType="end"/>
            </w:r>
            <w:r w:rsidRPr="00F3557C">
              <w:t xml:space="preserve"> </w:t>
            </w:r>
            <w:r>
              <w:fldChar w:fldCharType="begin"/>
            </w:r>
            <w:r>
              <w:instrText xml:space="preserve"> REF CDEMRecognition \h  \* MERGEFORMAT </w:instrText>
            </w:r>
            <w:r>
              <w:fldChar w:fldCharType="separate"/>
            </w:r>
            <w:r w:rsidR="00570793" w:rsidRPr="00570793">
              <w:rPr>
                <w:rStyle w:val="CrossreferenceChar"/>
              </w:rPr>
              <w:t>Recognition</w:t>
            </w:r>
            <w:r>
              <w:fldChar w:fldCharType="end"/>
            </w:r>
            <w:r w:rsidRPr="00F3557C">
              <w:t xml:space="preserve"> on page </w:t>
            </w:r>
            <w:r w:rsidRPr="00F3557C">
              <w:fldChar w:fldCharType="begin"/>
            </w:r>
            <w:r w:rsidRPr="00F3557C">
              <w:instrText xml:space="preserve"> PAGEREF CDEMRecognition \h </w:instrText>
            </w:r>
            <w:r w:rsidRPr="00F3557C">
              <w:fldChar w:fldCharType="separate"/>
            </w:r>
            <w:r w:rsidR="00570793">
              <w:rPr>
                <w:noProof/>
              </w:rPr>
              <w:t>25</w:t>
            </w:r>
            <w:r w:rsidRPr="00F3557C">
              <w:fldChar w:fldCharType="end"/>
            </w:r>
            <w:r w:rsidRPr="00F3557C">
              <w:t xml:space="preserve"> for more detail.</w:t>
            </w:r>
          </w:p>
          <w:p w:rsidR="00763FB9" w:rsidRPr="00F3557C" w:rsidRDefault="00763FB9" w:rsidP="00586607">
            <w:pPr>
              <w:pStyle w:val="Paragraphspacer"/>
            </w:pPr>
          </w:p>
        </w:tc>
      </w:tr>
    </w:tbl>
    <w:p w:rsidR="00E56DA6" w:rsidRPr="00E56DA6" w:rsidRDefault="00E56DA6" w:rsidP="00E56DA6"/>
    <w:p w:rsidR="00BB2190" w:rsidRPr="00F3557C" w:rsidRDefault="00BB2190" w:rsidP="00DD3A47">
      <w:pPr>
        <w:pStyle w:val="Heading3"/>
      </w:pPr>
      <w:bookmarkStart w:id="131" w:name="_Toc365459054"/>
      <w:bookmarkStart w:id="132" w:name="SponVolMonitoring"/>
      <w:bookmarkStart w:id="133" w:name="_Toc373485242"/>
      <w:r w:rsidRPr="00F3557C">
        <w:t>Monitoring and evaluating performance</w:t>
      </w:r>
      <w:bookmarkEnd w:id="131"/>
      <w:bookmarkEnd w:id="132"/>
      <w:bookmarkEnd w:id="13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BB2190" w:rsidRPr="00F3557C" w:rsidTr="00BB2190">
        <w:tc>
          <w:tcPr>
            <w:tcW w:w="1928" w:type="dxa"/>
            <w:tcMar>
              <w:right w:w="227" w:type="dxa"/>
            </w:tcMar>
          </w:tcPr>
          <w:p w:rsidR="00BB2190" w:rsidRPr="00F3557C" w:rsidRDefault="00BB2190" w:rsidP="00BB2190">
            <w:pPr>
              <w:pStyle w:val="LHcolumn"/>
            </w:pPr>
          </w:p>
        </w:tc>
        <w:tc>
          <w:tcPr>
            <w:tcW w:w="7705" w:type="dxa"/>
          </w:tcPr>
          <w:p w:rsidR="00BB2190" w:rsidRPr="00F3557C" w:rsidRDefault="00BB2190" w:rsidP="00BB2190">
            <w:r w:rsidRPr="00F3557C">
              <w:t xml:space="preserve">As with </w:t>
            </w:r>
            <w:r w:rsidR="00AF2597" w:rsidRPr="00F3557C">
              <w:t>CDEM-trained volunteers</w:t>
            </w:r>
            <w:r w:rsidRPr="00F3557C">
              <w:t>, it is important to monitor and evaluate the performance of tasked spontaneous volunteers.</w:t>
            </w:r>
            <w:r w:rsidR="00BB58BD" w:rsidRPr="00F3557C">
              <w:t xml:space="preserve"> Informal advice or feedback is</w:t>
            </w:r>
            <w:r w:rsidR="00884E29" w:rsidRPr="00F3557C">
              <w:t xml:space="preserve"> the best approach. </w:t>
            </w:r>
          </w:p>
          <w:p w:rsidR="009D0FED" w:rsidRPr="00F3557C" w:rsidRDefault="009D0FED" w:rsidP="0036493E">
            <w:pPr>
              <w:pStyle w:val="Paragraphspacer"/>
            </w:pPr>
          </w:p>
        </w:tc>
      </w:tr>
      <w:tr w:rsidR="00BB2190" w:rsidRPr="00F3557C" w:rsidTr="00BB2190">
        <w:tc>
          <w:tcPr>
            <w:tcW w:w="1928" w:type="dxa"/>
            <w:tcMar>
              <w:right w:w="227" w:type="dxa"/>
            </w:tcMar>
          </w:tcPr>
          <w:p w:rsidR="00BB2190" w:rsidRPr="00F3557C" w:rsidRDefault="00BB2190" w:rsidP="00BB2190">
            <w:pPr>
              <w:pStyle w:val="LHcolumn"/>
            </w:pPr>
            <w:r w:rsidRPr="00F3557C">
              <w:t>Key considerations for spontaneous volunteers</w:t>
            </w:r>
          </w:p>
        </w:tc>
        <w:tc>
          <w:tcPr>
            <w:tcW w:w="7705" w:type="dxa"/>
          </w:tcPr>
          <w:p w:rsidR="00BB2190" w:rsidRPr="00F3557C" w:rsidRDefault="00BB2190" w:rsidP="00BB2190">
            <w:r w:rsidRPr="00F3557C">
              <w:t xml:space="preserve">A heightened sensitivity </w:t>
            </w:r>
            <w:r w:rsidR="00A07026" w:rsidRPr="00F3557C">
              <w:t>needs to</w:t>
            </w:r>
            <w:r w:rsidRPr="00F3557C">
              <w:t xml:space="preserve"> be applied when providing feedb</w:t>
            </w:r>
            <w:r w:rsidR="00B332E6" w:rsidRPr="00F3557C">
              <w:t xml:space="preserve">ack to spontaneous volunteers. </w:t>
            </w:r>
            <w:r w:rsidRPr="00F3557C">
              <w:t xml:space="preserve">The </w:t>
            </w:r>
            <w:r w:rsidR="002E35F3" w:rsidRPr="00F3557C">
              <w:rPr>
                <w:b/>
              </w:rPr>
              <w:t>Volunteer Coordinator</w:t>
            </w:r>
            <w:r w:rsidRPr="00F3557C">
              <w:rPr>
                <w:b/>
              </w:rPr>
              <w:t>, Supervisor, or other team member</w:t>
            </w:r>
            <w:r w:rsidRPr="00F3557C">
              <w:t xml:space="preserve"> </w:t>
            </w:r>
            <w:r w:rsidR="00A07026" w:rsidRPr="00F3557C">
              <w:t>need</w:t>
            </w:r>
            <w:r w:rsidR="008C0FEE">
              <w:t>s</w:t>
            </w:r>
            <w:r w:rsidR="00A07026" w:rsidRPr="00F3557C">
              <w:t xml:space="preserve"> to</w:t>
            </w:r>
            <w:r w:rsidRPr="00F3557C">
              <w:t xml:space="preserve"> consider:</w:t>
            </w:r>
          </w:p>
          <w:p w:rsidR="00BB2190" w:rsidRPr="00F3557C" w:rsidRDefault="00BB2190" w:rsidP="00BB2190">
            <w:pPr>
              <w:pStyle w:val="Bullet"/>
            </w:pPr>
            <w:r w:rsidRPr="00F3557C">
              <w:t>what motivated the volunteer to come forward</w:t>
            </w:r>
          </w:p>
          <w:p w:rsidR="00BB2190" w:rsidRPr="00F3557C" w:rsidRDefault="00BB2190" w:rsidP="00BB2190">
            <w:pPr>
              <w:pStyle w:val="Bullet"/>
            </w:pPr>
            <w:r w:rsidRPr="00F3557C">
              <w:t xml:space="preserve">whether the volunteer is fully aware of the constraints and responsibilities associated with their role, and the role of the CDEM organisation, and </w:t>
            </w:r>
          </w:p>
          <w:p w:rsidR="008503AD" w:rsidRPr="00F3557C" w:rsidRDefault="00BB2190" w:rsidP="006629DA">
            <w:pPr>
              <w:pStyle w:val="Bullet"/>
            </w:pPr>
            <w:r w:rsidRPr="00F3557C">
              <w:t>the lev</w:t>
            </w:r>
            <w:r w:rsidR="00884E29" w:rsidRPr="00F3557C">
              <w:t>el of the volunteer’s knowledge and expertise</w:t>
            </w:r>
            <w:r w:rsidRPr="00F3557C">
              <w:t>.</w:t>
            </w:r>
          </w:p>
        </w:tc>
      </w:tr>
    </w:tbl>
    <w:p w:rsidR="00ED0795" w:rsidRPr="00ED0795" w:rsidRDefault="00ED0795" w:rsidP="00ED0795">
      <w:bookmarkStart w:id="134" w:name="_Toc365459055"/>
      <w:bookmarkStart w:id="135" w:name="_Toc365545365"/>
    </w:p>
    <w:p w:rsidR="00E56DA6" w:rsidRDefault="00E56DA6" w:rsidP="00DD3A47">
      <w:pPr>
        <w:pStyle w:val="Heading3"/>
      </w:pPr>
      <w:bookmarkStart w:id="136" w:name="_Toc373485243"/>
      <w:r>
        <w:t>Critical incidents and corrective action</w:t>
      </w:r>
      <w:bookmarkEnd w:id="13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A253D8" w:rsidTr="00A253D8">
        <w:tc>
          <w:tcPr>
            <w:tcW w:w="1927" w:type="dxa"/>
            <w:tcMar>
              <w:right w:w="227" w:type="dxa"/>
            </w:tcMar>
          </w:tcPr>
          <w:p w:rsidR="00A253D8" w:rsidRDefault="00A253D8" w:rsidP="00C71DC3">
            <w:pPr>
              <w:pStyle w:val="LHcolumn"/>
            </w:pPr>
          </w:p>
        </w:tc>
        <w:tc>
          <w:tcPr>
            <w:tcW w:w="7706" w:type="dxa"/>
          </w:tcPr>
          <w:p w:rsidR="00A253D8" w:rsidRPr="00F3557C" w:rsidRDefault="00A253D8" w:rsidP="00A253D8">
            <w:r w:rsidRPr="00F3557C">
              <w:t xml:space="preserve">The Volunteer Coordination team needs to follow a procedure for </w:t>
            </w:r>
            <w:r>
              <w:fldChar w:fldCharType="begin"/>
            </w:r>
            <w:r>
              <w:instrText xml:space="preserve"> REF CDEMDealingIncidents \h  \* MERGEFORMAT </w:instrText>
            </w:r>
            <w:r>
              <w:fldChar w:fldCharType="separate"/>
            </w:r>
            <w:r w:rsidR="00570793" w:rsidRPr="00570793">
              <w:rPr>
                <w:i/>
                <w:color w:val="005A9B" w:themeColor="background2"/>
                <w:u w:val="single"/>
              </w:rPr>
              <w:t>Dealing with critical incidents</w:t>
            </w:r>
            <w:r>
              <w:fldChar w:fldCharType="end"/>
            </w:r>
            <w:r w:rsidRPr="00197722">
              <w:rPr>
                <w:i/>
                <w:iCs/>
              </w:rPr>
              <w:t xml:space="preserve"> </w:t>
            </w:r>
            <w:r w:rsidRPr="00F3557C">
              <w:t xml:space="preserve">involving tasked spontaneous volunteers (see section </w:t>
            </w:r>
            <w:r w:rsidRPr="00F3557C">
              <w:fldChar w:fldCharType="begin"/>
            </w:r>
            <w:r w:rsidRPr="00F3557C">
              <w:instrText xml:space="preserve"> REF CDEMDealingIncidents \w \h </w:instrText>
            </w:r>
            <w:r w:rsidRPr="00F3557C">
              <w:fldChar w:fldCharType="separate"/>
            </w:r>
            <w:r w:rsidR="00570793">
              <w:t>4.2.4</w:t>
            </w:r>
            <w:r w:rsidRPr="00F3557C">
              <w:fldChar w:fldCharType="end"/>
            </w:r>
            <w:r w:rsidRPr="00F3557C">
              <w:t xml:space="preserve"> on page </w:t>
            </w:r>
            <w:r w:rsidRPr="00F3557C">
              <w:fldChar w:fldCharType="begin"/>
            </w:r>
            <w:r w:rsidRPr="00F3557C">
              <w:instrText xml:space="preserve"> PAGEREF CDEMDealingIncidents \h </w:instrText>
            </w:r>
            <w:r w:rsidRPr="00F3557C">
              <w:fldChar w:fldCharType="separate"/>
            </w:r>
            <w:r w:rsidR="00570793">
              <w:rPr>
                <w:noProof/>
              </w:rPr>
              <w:t>26</w:t>
            </w:r>
            <w:r w:rsidRPr="00F3557C">
              <w:fldChar w:fldCharType="end"/>
            </w:r>
            <w:r w:rsidRPr="00F3557C">
              <w:t xml:space="preserve">), as well as a procedure for </w:t>
            </w:r>
            <w:r>
              <w:fldChar w:fldCharType="begin"/>
            </w:r>
            <w:r>
              <w:instrText xml:space="preserve"> REF CDEMCorrectiveAction \h  \* MERGEFORMAT </w:instrText>
            </w:r>
            <w:r>
              <w:fldChar w:fldCharType="separate"/>
            </w:r>
            <w:r w:rsidR="00570793" w:rsidRPr="00570793">
              <w:rPr>
                <w:i/>
                <w:color w:val="005A9B" w:themeColor="background2"/>
                <w:u w:val="single"/>
              </w:rPr>
              <w:t>Taking corrective action</w:t>
            </w:r>
            <w:r>
              <w:fldChar w:fldCharType="end"/>
            </w:r>
            <w:r w:rsidRPr="00F3557C">
              <w:rPr>
                <w:b/>
              </w:rPr>
              <w:t xml:space="preserve"> </w:t>
            </w:r>
            <w:r w:rsidRPr="00F3557C">
              <w:t xml:space="preserve">with tasked spontaneous volunteers (see section </w:t>
            </w:r>
            <w:r w:rsidRPr="00F3557C">
              <w:fldChar w:fldCharType="begin"/>
            </w:r>
            <w:r w:rsidRPr="00F3557C">
              <w:instrText xml:space="preserve"> REF CDEMCorrectiveAction \w \h </w:instrText>
            </w:r>
            <w:r w:rsidRPr="00F3557C">
              <w:fldChar w:fldCharType="separate"/>
            </w:r>
            <w:r w:rsidR="00570793">
              <w:t>4.2.5</w:t>
            </w:r>
            <w:r w:rsidRPr="00F3557C">
              <w:fldChar w:fldCharType="end"/>
            </w:r>
            <w:r w:rsidRPr="00F3557C">
              <w:t xml:space="preserve"> on page </w:t>
            </w:r>
            <w:r w:rsidRPr="00F3557C">
              <w:fldChar w:fldCharType="begin"/>
            </w:r>
            <w:r w:rsidRPr="00F3557C">
              <w:instrText xml:space="preserve"> PAGEREF CDEMCorrectiveAction \h </w:instrText>
            </w:r>
            <w:r w:rsidRPr="00F3557C">
              <w:fldChar w:fldCharType="separate"/>
            </w:r>
            <w:r w:rsidR="00570793">
              <w:rPr>
                <w:noProof/>
              </w:rPr>
              <w:t>27</w:t>
            </w:r>
            <w:r w:rsidRPr="00F3557C">
              <w:fldChar w:fldCharType="end"/>
            </w:r>
            <w:r w:rsidRPr="00F3557C">
              <w:t>).</w:t>
            </w:r>
          </w:p>
          <w:p w:rsidR="00A253D8" w:rsidRDefault="00A253D8" w:rsidP="00A253D8">
            <w:r w:rsidRPr="00F3557C">
              <w:t>Delivering feedback, advice, and role modification may require extra sensitivity.</w:t>
            </w:r>
          </w:p>
          <w:p w:rsidR="00A253D8" w:rsidRDefault="00A253D8" w:rsidP="00A253D8">
            <w:pPr>
              <w:pStyle w:val="Paragraphspacer"/>
            </w:pPr>
          </w:p>
        </w:tc>
      </w:tr>
    </w:tbl>
    <w:p w:rsidR="00E56DA6" w:rsidRPr="00F3557C" w:rsidRDefault="00E56DA6" w:rsidP="00E56DA6"/>
    <w:p w:rsidR="00455954" w:rsidRPr="002D4988" w:rsidRDefault="00455954" w:rsidP="00DD3A47">
      <w:pPr>
        <w:pStyle w:val="Heading3"/>
      </w:pPr>
      <w:bookmarkStart w:id="137" w:name="DraftingMessages"/>
      <w:bookmarkStart w:id="138" w:name="_Toc373485244"/>
      <w:r w:rsidRPr="002D4988">
        <w:t>Drafting messages for potential spontaneous volunteers</w:t>
      </w:r>
      <w:bookmarkEnd w:id="137"/>
      <w:bookmarkEnd w:id="13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686245" w:rsidRPr="00F3557C" w:rsidTr="00293A3F">
        <w:trPr>
          <w:trHeight w:val="3273"/>
        </w:trPr>
        <w:tc>
          <w:tcPr>
            <w:tcW w:w="1927" w:type="dxa"/>
            <w:tcMar>
              <w:right w:w="227" w:type="dxa"/>
            </w:tcMar>
          </w:tcPr>
          <w:p w:rsidR="00686245" w:rsidRPr="00F3557C" w:rsidRDefault="00686245" w:rsidP="00455954">
            <w:pPr>
              <w:pStyle w:val="LHcolumn"/>
            </w:pPr>
            <w:r w:rsidRPr="00F3557C">
              <w:rPr>
                <w:noProof/>
              </w:rPr>
              <w:drawing>
                <wp:anchor distT="0" distB="0" distL="114300" distR="114300" simplePos="0" relativeHeight="251845632" behindDoc="0" locked="0" layoutInCell="1" allowOverlap="1" wp14:anchorId="137AE2FE" wp14:editId="6C62DFB2">
                  <wp:simplePos x="0" y="0"/>
                  <wp:positionH relativeFrom="column">
                    <wp:align>center</wp:align>
                  </wp:positionH>
                  <wp:positionV relativeFrom="line">
                    <wp:posOffset>1403985</wp:posOffset>
                  </wp:positionV>
                  <wp:extent cx="561600" cy="561600"/>
                  <wp:effectExtent l="0" t="0" r="0" b="0"/>
                  <wp:wrapSquare wrapText="bothSides"/>
                  <wp:docPr id="2" name="Picture 2" descr="S:\Template development\Icons\Blue template icon (based on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emplate development\Icons\Blue template icon (based on BW).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06" w:type="dxa"/>
          </w:tcPr>
          <w:p w:rsidR="00686245" w:rsidRPr="00F3557C" w:rsidRDefault="00686245" w:rsidP="00455954">
            <w:r w:rsidRPr="00F3557C">
              <w:t>Draft messages for communicating with potential spontaneous volunteers can be prepared during readiness. Messages might include:</w:t>
            </w:r>
          </w:p>
          <w:p w:rsidR="00686245" w:rsidRPr="00F3557C" w:rsidRDefault="00686245" w:rsidP="00455954">
            <w:pPr>
              <w:pStyle w:val="Bullet"/>
            </w:pPr>
            <w:r w:rsidRPr="00F3557C">
              <w:t>volunteers needed</w:t>
            </w:r>
          </w:p>
          <w:p w:rsidR="00686245" w:rsidRPr="00F3557C" w:rsidRDefault="00686245" w:rsidP="00455954">
            <w:pPr>
              <w:pStyle w:val="Bullet"/>
            </w:pPr>
            <w:r w:rsidRPr="00F3557C">
              <w:t>volunteers not yet needed, and</w:t>
            </w:r>
          </w:p>
          <w:p w:rsidR="00686245" w:rsidRPr="00F3557C" w:rsidRDefault="00686245" w:rsidP="00455954">
            <w:pPr>
              <w:pStyle w:val="Bullet"/>
            </w:pPr>
            <w:r w:rsidRPr="00F3557C">
              <w:t xml:space="preserve">a thank you to volunteers.  </w:t>
            </w:r>
          </w:p>
          <w:p w:rsidR="00686245" w:rsidRDefault="00686245" w:rsidP="00455954">
            <w:r w:rsidRPr="00F3557C">
              <w:t>The Volunteer Coordinator is responsible for working with the PIM manager to draft these messages.</w:t>
            </w:r>
          </w:p>
          <w:p w:rsidR="00686245" w:rsidRDefault="00686245" w:rsidP="00455954">
            <w:r w:rsidRPr="00F3557C">
              <w:t xml:space="preserve">See </w:t>
            </w:r>
            <w:r>
              <w:fldChar w:fldCharType="begin"/>
            </w:r>
            <w:r>
              <w:instrText xml:space="preserve"> REF AppendixKeyMessages \n \h </w:instrText>
            </w:r>
            <w:r>
              <w:fldChar w:fldCharType="separate"/>
            </w:r>
            <w:r w:rsidR="00570793">
              <w:t>Appendix M</w:t>
            </w:r>
            <w:r>
              <w:fldChar w:fldCharType="end"/>
            </w:r>
            <w:r w:rsidRPr="00F3557C">
              <w:t xml:space="preserve"> </w:t>
            </w:r>
            <w:r>
              <w:fldChar w:fldCharType="begin"/>
            </w:r>
            <w:r>
              <w:instrText xml:space="preserve"> REF AppendixKeyMessages \h  \* MERGEFORMAT </w:instrText>
            </w:r>
            <w:r>
              <w:fldChar w:fldCharType="separate"/>
            </w:r>
            <w:r w:rsidR="00570793" w:rsidRPr="00570793">
              <w:rPr>
                <w:rStyle w:val="CrossreferenceChar"/>
              </w:rPr>
              <w:t>Key messages for spontaneous volunteers</w:t>
            </w:r>
            <w:r>
              <w:fldChar w:fldCharType="end"/>
            </w:r>
            <w:r w:rsidRPr="00F3557C">
              <w:t xml:space="preserve"> on page </w:t>
            </w:r>
            <w:r w:rsidRPr="00F3557C">
              <w:fldChar w:fldCharType="begin"/>
            </w:r>
            <w:r w:rsidRPr="00F3557C">
              <w:instrText xml:space="preserve"> PAGEREF AppendixKeyMessages \h </w:instrText>
            </w:r>
            <w:r w:rsidRPr="00F3557C">
              <w:fldChar w:fldCharType="separate"/>
            </w:r>
            <w:r w:rsidR="00570793">
              <w:rPr>
                <w:noProof/>
              </w:rPr>
              <w:t>77</w:t>
            </w:r>
            <w:r w:rsidRPr="00F3557C">
              <w:fldChar w:fldCharType="end"/>
            </w:r>
            <w:r w:rsidRPr="00F3557C">
              <w:t xml:space="preserve"> for some examples.</w:t>
            </w:r>
          </w:p>
          <w:p w:rsidR="00686245" w:rsidRPr="00F3557C" w:rsidRDefault="00686245" w:rsidP="00455954">
            <w:pPr>
              <w:pStyle w:val="Paragraphspacer"/>
            </w:pPr>
          </w:p>
        </w:tc>
      </w:tr>
    </w:tbl>
    <w:p w:rsidR="008503AD" w:rsidRPr="00F3557C" w:rsidRDefault="008503AD" w:rsidP="008E6590"/>
    <w:p w:rsidR="001431A5" w:rsidRPr="00F3557C" w:rsidRDefault="001431A5" w:rsidP="00B51916">
      <w:pPr>
        <w:pStyle w:val="Heading1"/>
      </w:pPr>
      <w:bookmarkStart w:id="139" w:name="_Toc166994096"/>
      <w:bookmarkStart w:id="140" w:name="section4response"/>
      <w:bookmarkStart w:id="141" w:name="_Toc358962897"/>
      <w:bookmarkStart w:id="142" w:name="_Toc359403880"/>
      <w:bookmarkStart w:id="143" w:name="ResponseRecovery"/>
      <w:bookmarkStart w:id="144" w:name="_Toc373485245"/>
      <w:bookmarkEnd w:id="134"/>
      <w:bookmarkEnd w:id="135"/>
      <w:r w:rsidRPr="00F3557C">
        <w:lastRenderedPageBreak/>
        <w:t>Response</w:t>
      </w:r>
      <w:bookmarkEnd w:id="139"/>
      <w:r w:rsidR="00395D31" w:rsidRPr="00F3557C">
        <w:t xml:space="preserve"> and recover</w:t>
      </w:r>
      <w:r w:rsidR="00B96813" w:rsidRPr="00F3557C">
        <w:t>y</w:t>
      </w:r>
      <w:bookmarkEnd w:id="140"/>
      <w:bookmarkEnd w:id="141"/>
      <w:bookmarkEnd w:id="142"/>
      <w:bookmarkEnd w:id="143"/>
      <w:bookmarkEnd w:id="144"/>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9404C9" w:rsidRPr="00F3557C" w:rsidTr="009B42D2">
        <w:trPr>
          <w:trHeight w:val="2596"/>
        </w:trPr>
        <w:tc>
          <w:tcPr>
            <w:tcW w:w="1928" w:type="dxa"/>
            <w:tcMar>
              <w:right w:w="227" w:type="dxa"/>
            </w:tcMar>
          </w:tcPr>
          <w:p w:rsidR="009404C9" w:rsidRPr="00F3557C" w:rsidRDefault="009404C9" w:rsidP="00956990">
            <w:pPr>
              <w:pStyle w:val="LHcolumn"/>
            </w:pPr>
          </w:p>
        </w:tc>
        <w:tc>
          <w:tcPr>
            <w:tcW w:w="7705" w:type="dxa"/>
          </w:tcPr>
          <w:p w:rsidR="00CD4B99" w:rsidRDefault="009404C9" w:rsidP="00CD2197">
            <w:r w:rsidRPr="00F3557C">
              <w:t xml:space="preserve">This section describes the volunteer coordination tasks that need to be carried out </w:t>
            </w:r>
            <w:r w:rsidRPr="00CD4B99">
              <w:rPr>
                <w:b/>
              </w:rPr>
              <w:t>during response and recovery</w:t>
            </w:r>
            <w:r w:rsidRPr="00F3557C">
              <w:t>, including</w:t>
            </w:r>
            <w:r w:rsidR="00CD4B99">
              <w:t>:</w:t>
            </w:r>
          </w:p>
          <w:p w:rsidR="00CD4B99" w:rsidRDefault="002C11E7" w:rsidP="00CD4B99">
            <w:pPr>
              <w:pStyle w:val="Bullet"/>
            </w:pPr>
            <w:r>
              <w:t>starting up</w:t>
            </w:r>
          </w:p>
          <w:p w:rsidR="00CD4B99" w:rsidRDefault="001B3BBB" w:rsidP="00CD4B99">
            <w:pPr>
              <w:pStyle w:val="Bullet"/>
            </w:pPr>
            <w:r>
              <w:t>ongoing</w:t>
            </w:r>
            <w:r w:rsidR="009404C9" w:rsidRPr="00F3557C">
              <w:t xml:space="preserve"> response work</w:t>
            </w:r>
            <w:r w:rsidR="00CD4B99">
              <w:t xml:space="preserve"> related to:</w:t>
            </w:r>
          </w:p>
          <w:p w:rsidR="00CD4B99" w:rsidRDefault="00CD4B99" w:rsidP="00CD4B99">
            <w:pPr>
              <w:pStyle w:val="Bullet"/>
              <w:numPr>
                <w:ilvl w:val="1"/>
                <w:numId w:val="12"/>
              </w:numPr>
            </w:pPr>
            <w:r>
              <w:t>CDEM-trained volunteers</w:t>
            </w:r>
          </w:p>
          <w:p w:rsidR="00CD4B99" w:rsidRDefault="00CD4B99" w:rsidP="00CD4B99">
            <w:pPr>
              <w:pStyle w:val="Bullet"/>
              <w:numPr>
                <w:ilvl w:val="1"/>
                <w:numId w:val="12"/>
              </w:numPr>
            </w:pPr>
            <w:r>
              <w:t>spontaneous volunteers, and</w:t>
            </w:r>
          </w:p>
          <w:p w:rsidR="009404C9" w:rsidRPr="00F3557C" w:rsidRDefault="009404C9" w:rsidP="00CD4B99">
            <w:pPr>
              <w:pStyle w:val="Bullet"/>
            </w:pPr>
            <w:r w:rsidRPr="00F3557C">
              <w:t xml:space="preserve">winding down. </w:t>
            </w:r>
          </w:p>
          <w:p w:rsidR="009404C9" w:rsidRPr="00F3557C" w:rsidRDefault="009404C9" w:rsidP="00CD2197">
            <w:r w:rsidRPr="00F3557C">
              <w:t xml:space="preserve">The response and recovery volunteer coordination tasks have been combined as these tasks all occur </w:t>
            </w:r>
            <w:r w:rsidR="00E75D6C">
              <w:t xml:space="preserve">during and </w:t>
            </w:r>
            <w:r w:rsidRPr="00F3557C">
              <w:t>following the emergency, and often overlap.</w:t>
            </w:r>
          </w:p>
          <w:p w:rsidR="001450FA" w:rsidRPr="00F3557C" w:rsidRDefault="001450FA" w:rsidP="00CD4B99">
            <w:pPr>
              <w:pStyle w:val="Paragraphspacer"/>
            </w:pPr>
          </w:p>
        </w:tc>
      </w:tr>
    </w:tbl>
    <w:p w:rsidR="002D4988" w:rsidRDefault="002D4988"/>
    <w:p w:rsidR="00D45DA7" w:rsidRPr="00F3557C" w:rsidRDefault="00034AC2" w:rsidP="00CD2197">
      <w:pPr>
        <w:pStyle w:val="Heading2"/>
      </w:pPr>
      <w:bookmarkStart w:id="145" w:name="_Toc359228872"/>
      <w:bookmarkStart w:id="146" w:name="StartingUp"/>
      <w:bookmarkStart w:id="147" w:name="_Toc365459069"/>
      <w:bookmarkStart w:id="148" w:name="_Toc365545377"/>
      <w:bookmarkStart w:id="149" w:name="_Toc373485246"/>
      <w:r>
        <w:t>Starting up</w:t>
      </w:r>
      <w:bookmarkEnd w:id="145"/>
      <w:bookmarkEnd w:id="146"/>
      <w:bookmarkEnd w:id="147"/>
      <w:bookmarkEnd w:id="148"/>
      <w:bookmarkEnd w:id="14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CD2197" w:rsidRPr="00F3557C" w:rsidTr="00CD2197">
        <w:tc>
          <w:tcPr>
            <w:tcW w:w="1927" w:type="dxa"/>
            <w:tcMar>
              <w:right w:w="227" w:type="dxa"/>
            </w:tcMar>
          </w:tcPr>
          <w:p w:rsidR="00CD2197" w:rsidRPr="00F25FF2" w:rsidRDefault="00901774" w:rsidP="00F25FF2">
            <w:pPr>
              <w:pStyle w:val="LHcolumn"/>
            </w:pPr>
            <w:r w:rsidRPr="00F3557C">
              <w:rPr>
                <w:noProof/>
              </w:rPr>
              <w:drawing>
                <wp:anchor distT="0" distB="0" distL="114300" distR="114300" simplePos="0" relativeHeight="251856896" behindDoc="0" locked="0" layoutInCell="1" allowOverlap="1" wp14:anchorId="282C9D10" wp14:editId="529229C8">
                  <wp:simplePos x="0" y="0"/>
                  <wp:positionH relativeFrom="column">
                    <wp:align>center</wp:align>
                  </wp:positionH>
                  <wp:positionV relativeFrom="line">
                    <wp:posOffset>288290</wp:posOffset>
                  </wp:positionV>
                  <wp:extent cx="561600" cy="561600"/>
                  <wp:effectExtent l="0" t="0" r="0" b="0"/>
                  <wp:wrapSquare wrapText="bothSides"/>
                  <wp:docPr id="21" name="Picture 21" descr="S:\Template development\Icons\Blue template icon (based on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emplate development\Icons\Blue template icon (based on BW).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06" w:type="dxa"/>
          </w:tcPr>
          <w:p w:rsidR="00CD2197" w:rsidRPr="00F3557C" w:rsidRDefault="00CD2197" w:rsidP="00CD2197">
            <w:r w:rsidRPr="00F3557C">
              <w:t xml:space="preserve">Once the </w:t>
            </w:r>
            <w:r w:rsidR="002E35F3" w:rsidRPr="00F3557C">
              <w:t>Volunteer Coordination team</w:t>
            </w:r>
            <w:r w:rsidRPr="00F3557C">
              <w:t xml:space="preserve"> has been activated, the </w:t>
            </w:r>
            <w:r w:rsidR="002E35F3" w:rsidRPr="00F3557C">
              <w:t>Volunteer Coordinator</w:t>
            </w:r>
            <w:r w:rsidR="00197722">
              <w:t xml:space="preserve"> can use </w:t>
            </w:r>
            <w:r w:rsidR="00197722">
              <w:fldChar w:fldCharType="begin"/>
            </w:r>
            <w:r w:rsidR="00197722">
              <w:instrText xml:space="preserve"> REF AppendixResponseProcedure \n \h </w:instrText>
            </w:r>
            <w:r w:rsidR="00197722">
              <w:fldChar w:fldCharType="separate"/>
            </w:r>
            <w:r w:rsidR="00570793">
              <w:t>Appendix I</w:t>
            </w:r>
            <w:r w:rsidR="00197722">
              <w:fldChar w:fldCharType="end"/>
            </w:r>
            <w:r w:rsidRPr="00F3557C">
              <w:t xml:space="preserve"> </w:t>
            </w:r>
            <w:r w:rsidR="00223DE6">
              <w:fldChar w:fldCharType="begin"/>
            </w:r>
            <w:r w:rsidR="00223DE6">
              <w:instrText xml:space="preserve"> REF AppendixResponseProcedure \h  \* MERGEFORMAT </w:instrText>
            </w:r>
            <w:r w:rsidR="00223DE6">
              <w:fldChar w:fldCharType="separate"/>
            </w:r>
            <w:r w:rsidR="00570793" w:rsidRPr="00570793">
              <w:rPr>
                <w:rStyle w:val="CrossreferenceChar"/>
              </w:rPr>
              <w:t>Volunteer Response Procedure</w:t>
            </w:r>
            <w:r w:rsidR="00223DE6">
              <w:fldChar w:fldCharType="end"/>
            </w:r>
            <w:r w:rsidR="004C190B" w:rsidRPr="00F25FF2">
              <w:t xml:space="preserve"> </w:t>
            </w:r>
            <w:r w:rsidR="00197722" w:rsidRPr="00F25FF2">
              <w:t xml:space="preserve">on page </w:t>
            </w:r>
            <w:r w:rsidR="00197722" w:rsidRPr="00F25FF2">
              <w:fldChar w:fldCharType="begin"/>
            </w:r>
            <w:r w:rsidR="00197722" w:rsidRPr="00F25FF2">
              <w:instrText xml:space="preserve"> PAGEREF AppendixResponseProcedure \h </w:instrText>
            </w:r>
            <w:r w:rsidR="00197722" w:rsidRPr="00F25FF2">
              <w:fldChar w:fldCharType="separate"/>
            </w:r>
            <w:r w:rsidR="00570793">
              <w:rPr>
                <w:noProof/>
              </w:rPr>
              <w:t>70</w:t>
            </w:r>
            <w:r w:rsidR="00197722" w:rsidRPr="00F25FF2">
              <w:fldChar w:fldCharType="end"/>
            </w:r>
            <w:r w:rsidR="00197722" w:rsidRPr="00F25FF2">
              <w:t xml:space="preserve"> </w:t>
            </w:r>
            <w:r w:rsidR="004C190B" w:rsidRPr="00F25FF2">
              <w:t xml:space="preserve">and </w:t>
            </w:r>
            <w:r w:rsidR="00223DE6">
              <w:fldChar w:fldCharType="begin"/>
            </w:r>
            <w:r w:rsidR="00223DE6">
              <w:instrText xml:space="preserve"> REF AppendixResponseChecklist \n \h  \* MERGEFORMAT </w:instrText>
            </w:r>
            <w:r w:rsidR="00223DE6">
              <w:fldChar w:fldCharType="separate"/>
            </w:r>
            <w:r w:rsidR="00570793">
              <w:t>Appendix J</w:t>
            </w:r>
            <w:r w:rsidR="00223DE6">
              <w:fldChar w:fldCharType="end"/>
            </w:r>
            <w:r w:rsidR="00197722" w:rsidRPr="00F25FF2">
              <w:t xml:space="preserve"> </w:t>
            </w:r>
            <w:r w:rsidR="00223DE6">
              <w:fldChar w:fldCharType="begin"/>
            </w:r>
            <w:r w:rsidR="00223DE6">
              <w:instrText xml:space="preserve"> REF AppendixResponseChecklist \h  \* MERGEFORMAT </w:instrText>
            </w:r>
            <w:r w:rsidR="00223DE6">
              <w:fldChar w:fldCharType="separate"/>
            </w:r>
            <w:r w:rsidR="00570793" w:rsidRPr="00570793">
              <w:rPr>
                <w:rStyle w:val="CrossreferenceChar"/>
              </w:rPr>
              <w:t>Response checklist</w:t>
            </w:r>
            <w:r w:rsidR="00223DE6">
              <w:fldChar w:fldCharType="end"/>
            </w:r>
            <w:r w:rsidR="00197722">
              <w:rPr>
                <w:i/>
                <w:color w:val="000000" w:themeColor="text1"/>
              </w:rPr>
              <w:t xml:space="preserve"> </w:t>
            </w:r>
            <w:r w:rsidR="00197722" w:rsidRPr="00034AC2">
              <w:rPr>
                <w:color w:val="000000" w:themeColor="text1"/>
              </w:rPr>
              <w:t xml:space="preserve">on page </w:t>
            </w:r>
            <w:r w:rsidR="00197722" w:rsidRPr="00034AC2">
              <w:rPr>
                <w:color w:val="000000" w:themeColor="text1"/>
              </w:rPr>
              <w:fldChar w:fldCharType="begin"/>
            </w:r>
            <w:r w:rsidR="00197722" w:rsidRPr="00034AC2">
              <w:rPr>
                <w:color w:val="000000" w:themeColor="text1"/>
              </w:rPr>
              <w:instrText xml:space="preserve"> PAGEREF AppendixResponseChecklist \h </w:instrText>
            </w:r>
            <w:r w:rsidR="00197722" w:rsidRPr="00034AC2">
              <w:rPr>
                <w:color w:val="000000" w:themeColor="text1"/>
              </w:rPr>
            </w:r>
            <w:r w:rsidR="00197722" w:rsidRPr="00034AC2">
              <w:rPr>
                <w:color w:val="000000" w:themeColor="text1"/>
              </w:rPr>
              <w:fldChar w:fldCharType="separate"/>
            </w:r>
            <w:r w:rsidR="00570793">
              <w:rPr>
                <w:noProof/>
                <w:color w:val="000000" w:themeColor="text1"/>
              </w:rPr>
              <w:t>72</w:t>
            </w:r>
            <w:r w:rsidR="00197722" w:rsidRPr="00034AC2">
              <w:rPr>
                <w:color w:val="000000" w:themeColor="text1"/>
              </w:rPr>
              <w:fldChar w:fldCharType="end"/>
            </w:r>
            <w:r w:rsidR="004C190B" w:rsidRPr="00F25FF2">
              <w:t xml:space="preserve"> </w:t>
            </w:r>
            <w:r w:rsidRPr="00197722">
              <w:t>to</w:t>
            </w:r>
            <w:r w:rsidRPr="00F3557C">
              <w:t xml:space="preserve"> </w:t>
            </w:r>
            <w:r w:rsidR="00FB13E7">
              <w:t>record which steps have been</w:t>
            </w:r>
            <w:r w:rsidRPr="00F3557C">
              <w:t xml:space="preserve"> completed.</w:t>
            </w:r>
          </w:p>
          <w:p w:rsidR="00CD2197" w:rsidRPr="00F3557C" w:rsidRDefault="00AC5652" w:rsidP="00191B04">
            <w:r w:rsidRPr="00F3557C">
              <w:t xml:space="preserve">For more information </w:t>
            </w:r>
            <w:r w:rsidR="00CD2197" w:rsidRPr="00F3557C">
              <w:t xml:space="preserve">see section </w:t>
            </w:r>
            <w:r w:rsidR="000E6101" w:rsidRPr="00F3557C">
              <w:fldChar w:fldCharType="begin"/>
            </w:r>
            <w:r w:rsidR="00F9304C" w:rsidRPr="00F3557C">
              <w:instrText xml:space="preserve"> REF VolunteerResProcedure \w \h </w:instrText>
            </w:r>
            <w:r w:rsidR="000E6101" w:rsidRPr="00F3557C">
              <w:fldChar w:fldCharType="separate"/>
            </w:r>
            <w:r w:rsidR="00570793">
              <w:t>4.2.6</w:t>
            </w:r>
            <w:r w:rsidR="000E6101" w:rsidRPr="00F3557C">
              <w:fldChar w:fldCharType="end"/>
            </w:r>
            <w:r w:rsidR="00F9304C" w:rsidRPr="00F3557C">
              <w:t xml:space="preserve"> </w:t>
            </w:r>
            <w:r w:rsidR="00223DE6" w:rsidRPr="00034AC2">
              <w:rPr>
                <w:rStyle w:val="CrossreferenceChar"/>
              </w:rPr>
              <w:fldChar w:fldCharType="begin"/>
            </w:r>
            <w:r w:rsidR="00223DE6" w:rsidRPr="00034AC2">
              <w:rPr>
                <w:rStyle w:val="CrossreferenceChar"/>
              </w:rPr>
              <w:instrText xml:space="preserve"> REF VolunteerResProcedure \h  \* MERGEFORMAT </w:instrText>
            </w:r>
            <w:r w:rsidR="00223DE6" w:rsidRPr="00034AC2">
              <w:rPr>
                <w:rStyle w:val="CrossreferenceChar"/>
              </w:rPr>
            </w:r>
            <w:r w:rsidR="00223DE6" w:rsidRPr="00034AC2">
              <w:rPr>
                <w:rStyle w:val="CrossreferenceChar"/>
              </w:rPr>
              <w:fldChar w:fldCharType="separate"/>
            </w:r>
            <w:r w:rsidR="00570793" w:rsidRPr="00570793">
              <w:rPr>
                <w:rStyle w:val="CrossreferenceChar"/>
              </w:rPr>
              <w:t>Developing a Volunteer Response Procedure</w:t>
            </w:r>
            <w:r w:rsidR="00223DE6" w:rsidRPr="00034AC2">
              <w:rPr>
                <w:rStyle w:val="CrossreferenceChar"/>
              </w:rPr>
              <w:fldChar w:fldCharType="end"/>
            </w:r>
            <w:r w:rsidRPr="00F3557C">
              <w:t xml:space="preserve"> </w:t>
            </w:r>
            <w:r w:rsidR="00CD2197" w:rsidRPr="00F3557C">
              <w:t>on page</w:t>
            </w:r>
            <w:r w:rsidR="00F9304C" w:rsidRPr="00F3557C">
              <w:t xml:space="preserve"> </w:t>
            </w:r>
            <w:r w:rsidR="000E6101" w:rsidRPr="00F3557C">
              <w:fldChar w:fldCharType="begin"/>
            </w:r>
            <w:r w:rsidR="00F9304C" w:rsidRPr="00F3557C">
              <w:instrText xml:space="preserve"> PAGEREF VolunteerResProcedure \h </w:instrText>
            </w:r>
            <w:r w:rsidR="000E6101" w:rsidRPr="00F3557C">
              <w:fldChar w:fldCharType="separate"/>
            </w:r>
            <w:r w:rsidR="00570793">
              <w:rPr>
                <w:noProof/>
              </w:rPr>
              <w:t>28</w:t>
            </w:r>
            <w:r w:rsidR="000E6101" w:rsidRPr="00F3557C">
              <w:fldChar w:fldCharType="end"/>
            </w:r>
            <w:r w:rsidR="009640C4" w:rsidRPr="00F3557C">
              <w:t>.</w:t>
            </w:r>
          </w:p>
          <w:p w:rsidR="004609CF" w:rsidRPr="00F3557C" w:rsidRDefault="004609CF" w:rsidP="001450FA">
            <w:pPr>
              <w:pStyle w:val="Paragraphspacer"/>
            </w:pPr>
          </w:p>
        </w:tc>
      </w:tr>
      <w:tr w:rsidR="002D2338" w:rsidRPr="00F3557C" w:rsidTr="00CD2197">
        <w:tc>
          <w:tcPr>
            <w:tcW w:w="1927" w:type="dxa"/>
            <w:tcMar>
              <w:right w:w="227" w:type="dxa"/>
            </w:tcMar>
          </w:tcPr>
          <w:p w:rsidR="002D2338" w:rsidRPr="00F3557C" w:rsidRDefault="006A19EB" w:rsidP="00CD2197">
            <w:pPr>
              <w:pStyle w:val="LHcolumn"/>
            </w:pPr>
            <w:r w:rsidRPr="00F3557C">
              <w:t>The main steps</w:t>
            </w:r>
          </w:p>
        </w:tc>
        <w:tc>
          <w:tcPr>
            <w:tcW w:w="7706" w:type="dxa"/>
          </w:tcPr>
          <w:p w:rsidR="00A50CE9" w:rsidRPr="00F3557C" w:rsidRDefault="000249CD" w:rsidP="00A50CE9">
            <w:r w:rsidRPr="00F3557C">
              <w:t>The main</w:t>
            </w:r>
            <w:r w:rsidR="00A50CE9" w:rsidRPr="00F3557C">
              <w:t xml:space="preserve"> steps </w:t>
            </w:r>
            <w:r w:rsidRPr="00F3557C">
              <w:t xml:space="preserve">for the </w:t>
            </w:r>
            <w:r w:rsidR="002E35F3" w:rsidRPr="00F3557C">
              <w:t>Volunteer Coordinator</w:t>
            </w:r>
            <w:r w:rsidRPr="00F3557C">
              <w:t xml:space="preserve"> and </w:t>
            </w:r>
            <w:r w:rsidR="002E35F3" w:rsidRPr="00F3557C">
              <w:t>Volunteer Coordination team</w:t>
            </w:r>
            <w:r w:rsidRPr="00F3557C">
              <w:t xml:space="preserve"> </w:t>
            </w:r>
            <w:r w:rsidR="00A50CE9" w:rsidRPr="00F3557C">
              <w:t>du</w:t>
            </w:r>
            <w:r w:rsidR="002E52CC" w:rsidRPr="00F3557C">
              <w:t xml:space="preserve">ring the starting up phase </w:t>
            </w:r>
            <w:r w:rsidR="00A50CE9" w:rsidRPr="00F3557C">
              <w:t>are:</w:t>
            </w:r>
          </w:p>
          <w:p w:rsidR="00A50CE9" w:rsidRPr="00F3557C" w:rsidRDefault="00A50CE9" w:rsidP="00A50CE9">
            <w:pPr>
              <w:pStyle w:val="Bullet"/>
            </w:pPr>
            <w:r w:rsidRPr="00F3557C">
              <w:t>activation</w:t>
            </w:r>
          </w:p>
          <w:p w:rsidR="002D2338" w:rsidRPr="00DB2DB3" w:rsidRDefault="00A50CE9" w:rsidP="00A50CE9">
            <w:pPr>
              <w:pStyle w:val="Bullet"/>
            </w:pPr>
            <w:r w:rsidRPr="00DB2DB3">
              <w:t>consultation with the Operations Manager/Controller</w:t>
            </w:r>
          </w:p>
          <w:p w:rsidR="00A50CE9" w:rsidRPr="00F3557C" w:rsidRDefault="00A50CE9" w:rsidP="00A50CE9">
            <w:pPr>
              <w:pStyle w:val="Bullet"/>
            </w:pPr>
            <w:r w:rsidRPr="00F3557C">
              <w:t>gathering information about the initial volunteer response (either CDEM-trained volunteers or spontaneous volunteers</w:t>
            </w:r>
            <w:r w:rsidR="00E41726" w:rsidRPr="00F3557C">
              <w:t>)</w:t>
            </w:r>
          </w:p>
          <w:p w:rsidR="00D90337" w:rsidRPr="00F3557C" w:rsidRDefault="00D90337" w:rsidP="00A50CE9">
            <w:pPr>
              <w:pStyle w:val="Bullet"/>
            </w:pPr>
            <w:r w:rsidRPr="00F3557C">
              <w:t>proactively identify</w:t>
            </w:r>
            <w:r w:rsidR="00924166" w:rsidRPr="00F3557C">
              <w:t>ing</w:t>
            </w:r>
            <w:r w:rsidRPr="00F3557C">
              <w:t xml:space="preserve"> possible volunteer tasks</w:t>
            </w:r>
          </w:p>
          <w:p w:rsidR="001B4D19" w:rsidRPr="00F3557C" w:rsidRDefault="001B4D19" w:rsidP="00A50CE9">
            <w:pPr>
              <w:pStyle w:val="Bullet"/>
            </w:pPr>
            <w:r w:rsidRPr="00DB2DB3">
              <w:t>mak</w:t>
            </w:r>
            <w:r w:rsidR="00DB2DB3" w:rsidRPr="00DB2DB3">
              <w:t>e</w:t>
            </w:r>
            <w:r w:rsidR="00DB2DB3">
              <w:t xml:space="preserve"> recommendations to the Operations Manager </w:t>
            </w:r>
            <w:r w:rsidRPr="00F3557C">
              <w:t xml:space="preserve">about </w:t>
            </w:r>
            <w:r w:rsidR="001B3BBB">
              <w:t>ongoing</w:t>
            </w:r>
            <w:r w:rsidRPr="00F3557C">
              <w:t xml:space="preserve"> volunteer involvement, including</w:t>
            </w:r>
            <w:r w:rsidR="00091129">
              <w:t>:</w:t>
            </w:r>
          </w:p>
          <w:p w:rsidR="001B4D19" w:rsidRPr="00F3557C" w:rsidRDefault="001B4D19" w:rsidP="00145FAF">
            <w:pPr>
              <w:pStyle w:val="Bullet"/>
              <w:numPr>
                <w:ilvl w:val="1"/>
                <w:numId w:val="4"/>
              </w:numPr>
            </w:pPr>
            <w:r w:rsidRPr="00F3557C">
              <w:t>w</w:t>
            </w:r>
            <w:r w:rsidR="00EE2E4A">
              <w:t>hich CDEM-trained volunteers need</w:t>
            </w:r>
            <w:r w:rsidRPr="00F3557C">
              <w:t xml:space="preserve"> to be activated</w:t>
            </w:r>
          </w:p>
          <w:p w:rsidR="001B4D19" w:rsidRPr="00F3557C" w:rsidRDefault="001B4D19" w:rsidP="00145FAF">
            <w:pPr>
              <w:pStyle w:val="Bullet"/>
              <w:numPr>
                <w:ilvl w:val="1"/>
                <w:numId w:val="4"/>
              </w:numPr>
            </w:pPr>
            <w:r w:rsidRPr="00F3557C">
              <w:t xml:space="preserve">which </w:t>
            </w:r>
            <w:r w:rsidR="00D37508">
              <w:t xml:space="preserve">CDCs or </w:t>
            </w:r>
            <w:r w:rsidRPr="00F3557C">
              <w:t xml:space="preserve">volunteer centres </w:t>
            </w:r>
            <w:r w:rsidR="00D37508">
              <w:t>need</w:t>
            </w:r>
            <w:r w:rsidRPr="00F3557C">
              <w:t xml:space="preserve"> to be set up, and</w:t>
            </w:r>
          </w:p>
          <w:p w:rsidR="001B4D19" w:rsidRPr="00F3557C" w:rsidRDefault="001B4D19" w:rsidP="00145FAF">
            <w:pPr>
              <w:pStyle w:val="Bullet"/>
              <w:numPr>
                <w:ilvl w:val="1"/>
                <w:numId w:val="4"/>
              </w:numPr>
            </w:pPr>
            <w:r w:rsidRPr="00F3557C">
              <w:t>whether spontaneous volunteers may need to be tasked</w:t>
            </w:r>
          </w:p>
          <w:p w:rsidR="00AC23E8" w:rsidRPr="00F3557C" w:rsidRDefault="00AC23E8" w:rsidP="00A50CE9">
            <w:pPr>
              <w:pStyle w:val="Bullet"/>
            </w:pPr>
            <w:r w:rsidRPr="00F3557C">
              <w:t>working with PIM to draft public messages related to volunteers</w:t>
            </w:r>
          </w:p>
          <w:p w:rsidR="00A50CE9" w:rsidRPr="00F3557C" w:rsidRDefault="00A50CE9" w:rsidP="00A50CE9">
            <w:pPr>
              <w:pStyle w:val="Bullet"/>
            </w:pPr>
            <w:r w:rsidRPr="00F3557C">
              <w:t xml:space="preserve">setting up the </w:t>
            </w:r>
            <w:r w:rsidR="002E35F3" w:rsidRPr="00F3557C">
              <w:t>Volunteer Coordination team</w:t>
            </w:r>
            <w:r w:rsidRPr="00F3557C">
              <w:t xml:space="preserve"> and workspaces (including</w:t>
            </w:r>
            <w:r w:rsidR="002039F0">
              <w:t xml:space="preserve"> in CDCs and/or</w:t>
            </w:r>
            <w:r w:rsidRPr="00F3557C">
              <w:t xml:space="preserve"> volunteer centres), and</w:t>
            </w:r>
          </w:p>
          <w:p w:rsidR="00A50CE9" w:rsidRPr="00F3557C" w:rsidRDefault="00B30318" w:rsidP="00A50CE9">
            <w:pPr>
              <w:pStyle w:val="Bullet"/>
            </w:pPr>
            <w:r w:rsidRPr="00F3557C">
              <w:t>using</w:t>
            </w:r>
            <w:r w:rsidR="00A50CE9" w:rsidRPr="00F3557C">
              <w:t xml:space="preserve"> </w:t>
            </w:r>
            <w:r w:rsidR="002039F0">
              <w:t xml:space="preserve">the </w:t>
            </w:r>
            <w:r w:rsidR="00A50CE9" w:rsidRPr="00F3557C">
              <w:t>processes</w:t>
            </w:r>
            <w:r w:rsidR="00A83603">
              <w:t>, procedures,</w:t>
            </w:r>
            <w:r w:rsidR="00A50CE9" w:rsidRPr="00F3557C">
              <w:t xml:space="preserve"> and forms</w:t>
            </w:r>
            <w:r w:rsidR="00A83603">
              <w:t xml:space="preserve"> prepared during readiness</w:t>
            </w:r>
            <w:r w:rsidR="001B4D19" w:rsidRPr="00F3557C">
              <w:t>.</w:t>
            </w:r>
          </w:p>
          <w:p w:rsidR="004609CF" w:rsidRPr="00F3557C" w:rsidRDefault="004609CF" w:rsidP="001450FA">
            <w:pPr>
              <w:pStyle w:val="Paragraphspacer"/>
            </w:pPr>
          </w:p>
        </w:tc>
      </w:tr>
      <w:tr w:rsidR="00DA5130" w:rsidRPr="00F3557C" w:rsidTr="004C4866">
        <w:tc>
          <w:tcPr>
            <w:tcW w:w="1927" w:type="dxa"/>
            <w:tcMar>
              <w:right w:w="227" w:type="dxa"/>
            </w:tcMar>
          </w:tcPr>
          <w:p w:rsidR="00DA5130" w:rsidRPr="00F3557C" w:rsidRDefault="00DA5130" w:rsidP="0090776C">
            <w:pPr>
              <w:pStyle w:val="LHcolumn"/>
            </w:pPr>
            <w:r w:rsidRPr="00F3557C">
              <w:t xml:space="preserve">Liaising with other </w:t>
            </w:r>
            <w:r w:rsidR="0090776C">
              <w:t>CIMS</w:t>
            </w:r>
            <w:r w:rsidRPr="00F3557C">
              <w:t xml:space="preserve"> functions</w:t>
            </w:r>
          </w:p>
        </w:tc>
        <w:tc>
          <w:tcPr>
            <w:tcW w:w="7706" w:type="dxa"/>
          </w:tcPr>
          <w:p w:rsidR="00683A5E" w:rsidRDefault="00DA5130" w:rsidP="004C4866">
            <w:r w:rsidRPr="00F3557C">
              <w:t xml:space="preserve">All </w:t>
            </w:r>
            <w:r w:rsidR="000556E7" w:rsidRPr="00260355">
              <w:t>Coordinated Incident Management System</w:t>
            </w:r>
            <w:r w:rsidR="000556E7">
              <w:t xml:space="preserve"> </w:t>
            </w:r>
            <w:r w:rsidR="00C74EA4">
              <w:t>(</w:t>
            </w:r>
            <w:r w:rsidRPr="00F3557C">
              <w:t>CIMS</w:t>
            </w:r>
            <w:r w:rsidR="00C74EA4">
              <w:t>)</w:t>
            </w:r>
            <w:r w:rsidRPr="00F3557C">
              <w:t xml:space="preserve"> functions</w:t>
            </w:r>
            <w:r w:rsidR="00260355">
              <w:t xml:space="preserve"> at the ECC/EOC</w:t>
            </w:r>
            <w:r w:rsidRPr="00F3557C">
              <w:t xml:space="preserve"> are responsible for sharing information they obtain through their usual activities with any other relevant CIMS function. T</w:t>
            </w:r>
            <w:r w:rsidR="00652CCB">
              <w:t>he Volunteer Coordination team works</w:t>
            </w:r>
            <w:r w:rsidRPr="00F3557C">
              <w:t xml:space="preserve"> mainly under the direction of </w:t>
            </w:r>
            <w:r w:rsidR="00652CCB">
              <w:rPr>
                <w:b/>
              </w:rPr>
              <w:t>Operations</w:t>
            </w:r>
            <w:r w:rsidR="003A6607">
              <w:t>, and</w:t>
            </w:r>
            <w:r w:rsidR="00652CCB" w:rsidRPr="00652CCB">
              <w:t xml:space="preserve"> </w:t>
            </w:r>
            <w:r w:rsidR="00371175">
              <w:t xml:space="preserve">also </w:t>
            </w:r>
            <w:r w:rsidR="003A6607">
              <w:t>need to work with the</w:t>
            </w:r>
            <w:r w:rsidRPr="00F3557C">
              <w:t xml:space="preserve"> </w:t>
            </w:r>
            <w:r w:rsidRPr="00652CCB">
              <w:rPr>
                <w:b/>
              </w:rPr>
              <w:t>PIM</w:t>
            </w:r>
            <w:r w:rsidR="003A6607">
              <w:t xml:space="preserve"> team</w:t>
            </w:r>
            <w:r w:rsidRPr="00652CCB">
              <w:t>.</w:t>
            </w:r>
            <w:r w:rsidR="00652CCB" w:rsidRPr="00652CCB">
              <w:t xml:space="preserve"> They also work closely with </w:t>
            </w:r>
            <w:r w:rsidR="00652CCB" w:rsidRPr="00652CCB">
              <w:rPr>
                <w:b/>
              </w:rPr>
              <w:t>Logistics</w:t>
            </w:r>
            <w:r w:rsidR="00652CCB" w:rsidRPr="00652CCB">
              <w:t xml:space="preserve"> and </w:t>
            </w:r>
            <w:r w:rsidR="00905208">
              <w:rPr>
                <w:b/>
              </w:rPr>
              <w:t>Welfare</w:t>
            </w:r>
            <w:r w:rsidR="00652CCB" w:rsidRPr="00652CCB">
              <w:t>.</w:t>
            </w:r>
            <w:r w:rsidR="00905208">
              <w:t xml:space="preserve"> </w:t>
            </w:r>
          </w:p>
          <w:p w:rsidR="00DA5130" w:rsidRPr="00F3557C" w:rsidRDefault="00905208" w:rsidP="004C4866">
            <w:pPr>
              <w:rPr>
                <w:b/>
              </w:rPr>
            </w:pPr>
            <w:r>
              <w:t>See</w:t>
            </w:r>
            <w:r w:rsidR="00E4453F">
              <w:t xml:space="preserve"> </w:t>
            </w:r>
            <w:r w:rsidR="00E4453F" w:rsidRPr="00B51D1B">
              <w:rPr>
                <w:rStyle w:val="CrossreferenceChar"/>
              </w:rPr>
              <w:fldChar w:fldCharType="begin"/>
            </w:r>
            <w:r w:rsidR="00E4453F" w:rsidRPr="00B51D1B">
              <w:rPr>
                <w:rStyle w:val="CrossreferenceChar"/>
              </w:rPr>
              <w:instrText xml:space="preserve"> REF CIMS \h </w:instrText>
            </w:r>
            <w:r w:rsidR="00E4453F">
              <w:rPr>
                <w:rStyle w:val="CrossreferenceChar"/>
              </w:rPr>
              <w:instrText xml:space="preserve"> \* MERGEFORMAT </w:instrText>
            </w:r>
            <w:r w:rsidR="00E4453F" w:rsidRPr="00B51D1B">
              <w:rPr>
                <w:rStyle w:val="CrossreferenceChar"/>
              </w:rPr>
            </w:r>
            <w:r w:rsidR="00E4453F" w:rsidRPr="00B51D1B">
              <w:rPr>
                <w:rStyle w:val="CrossreferenceChar"/>
              </w:rPr>
              <w:fldChar w:fldCharType="separate"/>
            </w:r>
            <w:r w:rsidR="00570793" w:rsidRPr="00570793">
              <w:rPr>
                <w:rStyle w:val="CrossreferenceChar"/>
              </w:rPr>
              <w:t>CIMS</w:t>
            </w:r>
            <w:r w:rsidR="00E4453F" w:rsidRPr="00B51D1B">
              <w:rPr>
                <w:rStyle w:val="CrossreferenceChar"/>
              </w:rPr>
              <w:fldChar w:fldCharType="end"/>
            </w:r>
            <w:r w:rsidR="00E4453F">
              <w:t xml:space="preserve"> </w:t>
            </w:r>
            <w:r w:rsidR="00E4453F" w:rsidRPr="00F3557C">
              <w:t xml:space="preserve">on page </w:t>
            </w:r>
            <w:r w:rsidR="00C96AFF">
              <w:fldChar w:fldCharType="begin"/>
            </w:r>
            <w:r w:rsidR="00C96AFF">
              <w:instrText xml:space="preserve"> PAGEREF CIMS \h </w:instrText>
            </w:r>
            <w:r w:rsidR="00C96AFF">
              <w:fldChar w:fldCharType="separate"/>
            </w:r>
            <w:r w:rsidR="00570793">
              <w:rPr>
                <w:noProof/>
              </w:rPr>
              <w:t>50</w:t>
            </w:r>
            <w:r w:rsidR="00C96AFF">
              <w:fldChar w:fldCharType="end"/>
            </w:r>
            <w:r w:rsidR="00E4453F">
              <w:t xml:space="preserve"> of </w:t>
            </w:r>
            <w:r w:rsidR="00E4453F">
              <w:fldChar w:fldCharType="begin"/>
            </w:r>
            <w:r w:rsidR="00E4453F">
              <w:instrText xml:space="preserve"> REF AboutCDEM \n \h </w:instrText>
            </w:r>
            <w:r w:rsidR="00E4453F">
              <w:fldChar w:fldCharType="separate"/>
            </w:r>
            <w:r w:rsidR="00570793">
              <w:t>Appendix A</w:t>
            </w:r>
            <w:r w:rsidR="00E4453F">
              <w:fldChar w:fldCharType="end"/>
            </w:r>
            <w:r w:rsidR="00E4453F">
              <w:t xml:space="preserve"> for more information.</w:t>
            </w:r>
          </w:p>
          <w:p w:rsidR="00DA5130" w:rsidRPr="00F3557C" w:rsidRDefault="00DA5130" w:rsidP="004C4866"/>
        </w:tc>
      </w:tr>
    </w:tbl>
    <w:p w:rsidR="00DA5130" w:rsidRPr="00DA5130" w:rsidRDefault="00DA5130" w:rsidP="00DA5130"/>
    <w:p w:rsidR="008D1CB0" w:rsidRDefault="008D1CB0" w:rsidP="008D1CB0">
      <w:pPr>
        <w:pStyle w:val="Heading2"/>
      </w:pPr>
      <w:bookmarkStart w:id="150" w:name="_Toc373485247"/>
      <w:r w:rsidRPr="00F3557C">
        <w:t>CDEM-trained volunteers</w:t>
      </w:r>
      <w:r w:rsidR="00E62F97">
        <w:t xml:space="preserve"> in response and recovery</w:t>
      </w:r>
      <w:bookmarkEnd w:id="15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A937E3" w:rsidRPr="00F3557C" w:rsidTr="00293A3F">
        <w:trPr>
          <w:trHeight w:val="5357"/>
        </w:trPr>
        <w:tc>
          <w:tcPr>
            <w:tcW w:w="1927" w:type="dxa"/>
            <w:tcMar>
              <w:right w:w="227" w:type="dxa"/>
            </w:tcMar>
          </w:tcPr>
          <w:p w:rsidR="00A937E3" w:rsidRPr="00F3557C" w:rsidRDefault="00A937E3" w:rsidP="009B42D2">
            <w:pPr>
              <w:pStyle w:val="LHcolumn"/>
            </w:pPr>
          </w:p>
        </w:tc>
        <w:tc>
          <w:tcPr>
            <w:tcW w:w="7706" w:type="dxa"/>
          </w:tcPr>
          <w:p w:rsidR="00A937E3" w:rsidRPr="00F3557C" w:rsidRDefault="00A937E3" w:rsidP="009B42D2">
            <w:r w:rsidRPr="00F3557C">
              <w:t xml:space="preserve">The </w:t>
            </w:r>
            <w:r w:rsidR="00774E6B">
              <w:t>contributions</w:t>
            </w:r>
            <w:r w:rsidRPr="00F3557C">
              <w:t xml:space="preserve"> of CDEM-trained volunteers </w:t>
            </w:r>
            <w:r w:rsidR="00774E6B">
              <w:t>are</w:t>
            </w:r>
            <w:r w:rsidRPr="00F3557C">
              <w:t xml:space="preserve"> crucial during </w:t>
            </w:r>
            <w:r w:rsidR="00E62F97">
              <w:t xml:space="preserve">all stages of </w:t>
            </w:r>
            <w:r w:rsidRPr="00F3557C">
              <w:t>response</w:t>
            </w:r>
            <w:r w:rsidR="00E62F97">
              <w:t xml:space="preserve"> and recovery</w:t>
            </w:r>
            <w:r w:rsidRPr="00F3557C">
              <w:t>. Many will be able to provide the Volunteer Coordination team with information about affected areas, or spontaneous volunteers who have self-activated.</w:t>
            </w:r>
            <w:r w:rsidR="004B4BC2">
              <w:t xml:space="preserve"> </w:t>
            </w:r>
            <w:r w:rsidRPr="00F3557C">
              <w:t>CDEM-trained volunteers can also pass on important information to community members who have self-activated, or leaders of emergent spontaneous volunteer groups.</w:t>
            </w:r>
          </w:p>
          <w:p w:rsidR="00A937E3" w:rsidRPr="005B5AAA" w:rsidRDefault="00A937E3" w:rsidP="00CD2197">
            <w:r>
              <w:t xml:space="preserve">The Volunteer Coordination team’s </w:t>
            </w:r>
            <w:r w:rsidR="001B3BBB">
              <w:rPr>
                <w:b/>
              </w:rPr>
              <w:t>ongoing</w:t>
            </w:r>
            <w:r w:rsidRPr="00A937E3">
              <w:rPr>
                <w:b/>
              </w:rPr>
              <w:t xml:space="preserve"> responsibilities</w:t>
            </w:r>
            <w:r>
              <w:t xml:space="preserve"> related to CDEM-trained volunteers</w:t>
            </w:r>
            <w:r w:rsidRPr="005B5AAA">
              <w:t xml:space="preserve"> include:</w:t>
            </w:r>
          </w:p>
          <w:p w:rsidR="00A937E3" w:rsidRPr="005B5AAA" w:rsidRDefault="00A937E3" w:rsidP="00CD2197">
            <w:pPr>
              <w:pStyle w:val="Bullet"/>
            </w:pPr>
            <w:r w:rsidRPr="005B5AAA">
              <w:t>identifying suitable tasks for CDEM-trained volunteers</w:t>
            </w:r>
            <w:r>
              <w:t xml:space="preserve"> as response and recovery progresses</w:t>
            </w:r>
          </w:p>
          <w:p w:rsidR="00A937E3" w:rsidRPr="005B5AAA" w:rsidRDefault="00A937E3" w:rsidP="00CD2197">
            <w:pPr>
              <w:pStyle w:val="Bullet"/>
            </w:pPr>
            <w:r w:rsidRPr="005B5AAA">
              <w:t xml:space="preserve">ensuring </w:t>
            </w:r>
            <w:r>
              <w:t xml:space="preserve">CDCs and/or </w:t>
            </w:r>
            <w:r w:rsidRPr="005B5AAA">
              <w:t>volunteer centres and worksites continue to be adequately staffed and resourced</w:t>
            </w:r>
          </w:p>
          <w:p w:rsidR="00A937E3" w:rsidRPr="00940D52" w:rsidRDefault="00A937E3" w:rsidP="00CD2197">
            <w:pPr>
              <w:pStyle w:val="Bullet"/>
            </w:pPr>
            <w:r w:rsidRPr="00940D52">
              <w:t>providing support and supervision for CDEM-trained volunteer teams</w:t>
            </w:r>
          </w:p>
          <w:p w:rsidR="00A937E3" w:rsidRPr="00940D52" w:rsidRDefault="00A937E3" w:rsidP="00563606">
            <w:pPr>
              <w:pStyle w:val="Bullet"/>
            </w:pPr>
            <w:r w:rsidRPr="00940D52">
              <w:t>reporting on and following-up any accidents or incidents, and</w:t>
            </w:r>
          </w:p>
          <w:p w:rsidR="00A937E3" w:rsidRPr="00940D52" w:rsidRDefault="00A937E3" w:rsidP="00563606">
            <w:pPr>
              <w:pStyle w:val="Bullet"/>
            </w:pPr>
            <w:r w:rsidRPr="00940D52">
              <w:t>sharing information related to the activities of CDEM-trained volunteers with CIMS function managers.</w:t>
            </w:r>
          </w:p>
          <w:p w:rsidR="00A937E3" w:rsidRPr="00F3557C" w:rsidRDefault="00A937E3" w:rsidP="001450FA">
            <w:pPr>
              <w:pStyle w:val="Paragraphspacer"/>
            </w:pPr>
          </w:p>
        </w:tc>
      </w:tr>
    </w:tbl>
    <w:p w:rsidR="00DA5130" w:rsidRPr="00DA5130" w:rsidRDefault="00DA5130" w:rsidP="00DA5130"/>
    <w:p w:rsidR="00A831E2" w:rsidRDefault="008D1CB0" w:rsidP="008D1CB0">
      <w:pPr>
        <w:pStyle w:val="Heading2"/>
      </w:pPr>
      <w:bookmarkStart w:id="151" w:name="ResponseSponVols"/>
      <w:bookmarkStart w:id="152" w:name="_Toc373485248"/>
      <w:r>
        <w:t>Spontaneous volunteer</w:t>
      </w:r>
      <w:r w:rsidR="00D97A59">
        <w:t>s in response and recovery</w:t>
      </w:r>
      <w:bookmarkEnd w:id="151"/>
      <w:bookmarkEnd w:id="15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DA5130" w:rsidRPr="00F3557C" w:rsidTr="004C4866">
        <w:tc>
          <w:tcPr>
            <w:tcW w:w="1927" w:type="dxa"/>
            <w:tcMar>
              <w:right w:w="227" w:type="dxa"/>
            </w:tcMar>
          </w:tcPr>
          <w:p w:rsidR="00DA5130" w:rsidRPr="00F3557C" w:rsidRDefault="00DA5130" w:rsidP="004C4866">
            <w:pPr>
              <w:pStyle w:val="LHcolumn"/>
            </w:pPr>
          </w:p>
        </w:tc>
        <w:tc>
          <w:tcPr>
            <w:tcW w:w="7706" w:type="dxa"/>
          </w:tcPr>
          <w:p w:rsidR="00CD7C1D" w:rsidRPr="006824F9" w:rsidRDefault="006824F9" w:rsidP="00CD7C1D">
            <w:r w:rsidRPr="006824F9">
              <w:t>The Volunteer Coordination team’s o</w:t>
            </w:r>
            <w:r w:rsidR="001B3BBB" w:rsidRPr="006824F9">
              <w:t>ngoing</w:t>
            </w:r>
            <w:r w:rsidR="00CD7C1D" w:rsidRPr="006824F9">
              <w:t xml:space="preserve"> responsibilities related to </w:t>
            </w:r>
            <w:r w:rsidR="00DB2764" w:rsidRPr="006824F9">
              <w:t xml:space="preserve">the coordination of </w:t>
            </w:r>
            <w:r w:rsidR="005169CB" w:rsidRPr="006824F9">
              <w:t xml:space="preserve">spontaneous </w:t>
            </w:r>
            <w:r w:rsidR="00CD7C1D" w:rsidRPr="006824F9">
              <w:t>volunteers include:</w:t>
            </w:r>
          </w:p>
          <w:p w:rsidR="00DA5130" w:rsidRPr="00B85A58" w:rsidRDefault="00DA5130" w:rsidP="004C4866">
            <w:pPr>
              <w:pStyle w:val="Bullet"/>
            </w:pPr>
            <w:r w:rsidRPr="00B85A58">
              <w:t>gathering and sharing information with spontaneous volunteers</w:t>
            </w:r>
            <w:r w:rsidR="00164E26">
              <w:t xml:space="preserve"> as </w:t>
            </w:r>
            <w:r w:rsidR="00D26074">
              <w:t>response and recovery progress</w:t>
            </w:r>
          </w:p>
          <w:p w:rsidR="00DA5130" w:rsidRPr="00B85A58" w:rsidRDefault="00DA5130" w:rsidP="004C4866">
            <w:pPr>
              <w:pStyle w:val="Bullet"/>
            </w:pPr>
            <w:r w:rsidRPr="00B85A58">
              <w:t xml:space="preserve">identifying suitable tasks for </w:t>
            </w:r>
            <w:r w:rsidR="009D3D0B">
              <w:t xml:space="preserve">spontaneous </w:t>
            </w:r>
            <w:r w:rsidRPr="00B85A58">
              <w:t>volunteers</w:t>
            </w:r>
          </w:p>
          <w:p w:rsidR="00DA5130" w:rsidRPr="00B85A58" w:rsidRDefault="00DA5130" w:rsidP="004C4866">
            <w:pPr>
              <w:pStyle w:val="Bullet"/>
            </w:pPr>
            <w:r w:rsidRPr="00B85A58">
              <w:t xml:space="preserve">providing support and supervision for </w:t>
            </w:r>
            <w:r w:rsidR="009D3D0B">
              <w:t xml:space="preserve">teams of tasked spontaneous </w:t>
            </w:r>
            <w:r w:rsidRPr="00B85A58">
              <w:t>volunteer</w:t>
            </w:r>
            <w:r w:rsidR="009D3D0B">
              <w:t>s</w:t>
            </w:r>
            <w:r w:rsidRPr="00B85A58">
              <w:t xml:space="preserve"> teams</w:t>
            </w:r>
            <w:r w:rsidR="009D3D0B">
              <w:t>, and</w:t>
            </w:r>
          </w:p>
          <w:p w:rsidR="00DA5130" w:rsidRPr="00B85A58" w:rsidRDefault="00164E26" w:rsidP="00164E26">
            <w:pPr>
              <w:pStyle w:val="Bullet"/>
            </w:pPr>
            <w:r w:rsidRPr="00940D52">
              <w:t xml:space="preserve">sharing information related to the activities of </w:t>
            </w:r>
            <w:r>
              <w:t>spontaneous</w:t>
            </w:r>
            <w:r w:rsidRPr="00940D52">
              <w:t xml:space="preserve"> volunteers with CIMS function managers.</w:t>
            </w:r>
          </w:p>
          <w:p w:rsidR="005C7555" w:rsidRPr="00B85A58" w:rsidRDefault="00604165" w:rsidP="005C7555">
            <w:r>
              <w:t>The</w:t>
            </w:r>
            <w:r w:rsidR="00C15E85">
              <w:t xml:space="preserve"> </w:t>
            </w:r>
            <w:r w:rsidR="00C15E85" w:rsidRPr="00C15E85">
              <w:rPr>
                <w:b/>
              </w:rPr>
              <w:t>Volunteer Coordinator</w:t>
            </w:r>
            <w:r w:rsidR="00C15E85">
              <w:t xml:space="preserve"> is responsible for ensuring that these tasks are carried out.</w:t>
            </w:r>
            <w:r w:rsidR="000E1AF6">
              <w:t xml:space="preserve"> However, d</w:t>
            </w:r>
            <w:r w:rsidR="005C7555" w:rsidRPr="00B85A58">
              <w:t xml:space="preserve">epending on the scale and nature of the emergency, the role of </w:t>
            </w:r>
            <w:r w:rsidR="005C7555" w:rsidRPr="006952E8">
              <w:rPr>
                <w:b/>
              </w:rPr>
              <w:t>Spontaneous Volunteer Coordinator</w:t>
            </w:r>
            <w:r w:rsidR="005C7555" w:rsidRPr="00B85A58">
              <w:t xml:space="preserve"> may be activated.</w:t>
            </w:r>
            <w:r w:rsidR="002A3204">
              <w:t xml:space="preserve"> This role</w:t>
            </w:r>
            <w:r w:rsidR="006A326E">
              <w:t xml:space="preserve"> (with support from other members of the Volunteer Coordination team)</w:t>
            </w:r>
            <w:r w:rsidR="00C61DE6">
              <w:t xml:space="preserve"> </w:t>
            </w:r>
            <w:r w:rsidR="002A3204">
              <w:t>then be</w:t>
            </w:r>
            <w:r w:rsidR="00C61DE6">
              <w:t>comes</w:t>
            </w:r>
            <w:r w:rsidR="002A3204">
              <w:t xml:space="preserve"> responsible for carrying out these tasks.</w:t>
            </w:r>
          </w:p>
          <w:p w:rsidR="00DA5130" w:rsidRPr="00F3557C" w:rsidRDefault="00DA5130" w:rsidP="004C4866">
            <w:pPr>
              <w:pStyle w:val="Paragraphspacer"/>
            </w:pPr>
          </w:p>
        </w:tc>
      </w:tr>
    </w:tbl>
    <w:p w:rsidR="00DA5130" w:rsidRPr="00D1584F" w:rsidRDefault="00DA5130" w:rsidP="00D1584F"/>
    <w:p w:rsidR="005E34AA" w:rsidRPr="002D4988" w:rsidRDefault="005E34AA" w:rsidP="002D4988">
      <w:pPr>
        <w:pStyle w:val="Heading3"/>
      </w:pPr>
      <w:bookmarkStart w:id="153" w:name="ResponseTasking"/>
      <w:bookmarkStart w:id="154" w:name="_Toc373485249"/>
      <w:r w:rsidRPr="002D4988">
        <w:t>Tasking spontaneous volunteers</w:t>
      </w:r>
      <w:bookmarkEnd w:id="153"/>
      <w:bookmarkEnd w:id="15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5E34AA" w:rsidRPr="00F3557C" w:rsidTr="005E34AA">
        <w:tc>
          <w:tcPr>
            <w:tcW w:w="1928" w:type="dxa"/>
            <w:tcMar>
              <w:right w:w="227" w:type="dxa"/>
            </w:tcMar>
          </w:tcPr>
          <w:p w:rsidR="005E34AA" w:rsidRPr="00F3557C" w:rsidRDefault="005E34AA" w:rsidP="009B42D2">
            <w:pPr>
              <w:pStyle w:val="LHcolumn"/>
            </w:pPr>
          </w:p>
        </w:tc>
        <w:tc>
          <w:tcPr>
            <w:tcW w:w="7705" w:type="dxa"/>
          </w:tcPr>
          <w:p w:rsidR="005E34AA" w:rsidRPr="00F3557C" w:rsidRDefault="00084FB6" w:rsidP="00156C5D">
            <w:r w:rsidRPr="00F3557C">
              <w:t xml:space="preserve">If the decision is made to task spontaneous volunteers, the </w:t>
            </w:r>
            <w:r w:rsidR="002E35F3" w:rsidRPr="00F3557C">
              <w:t>Volunteer Coordination team</w:t>
            </w:r>
            <w:r w:rsidRPr="00F3557C">
              <w:t xml:space="preserve"> will need to use the processes and documents prepared du</w:t>
            </w:r>
            <w:r w:rsidR="00F70C4F">
              <w:t>ring readiness (see</w:t>
            </w:r>
            <w:r w:rsidR="00156C5D" w:rsidRPr="00F3557C">
              <w:t xml:space="preserve"> </w:t>
            </w:r>
            <w:r w:rsidR="000E6101" w:rsidRPr="00F3557C">
              <w:fldChar w:fldCharType="begin"/>
            </w:r>
            <w:r w:rsidR="00156C5D" w:rsidRPr="00F3557C">
              <w:instrText xml:space="preserve"> REF PreparingforSponVols \w \h </w:instrText>
            </w:r>
            <w:r w:rsidR="000E6101" w:rsidRPr="00F3557C">
              <w:fldChar w:fldCharType="separate"/>
            </w:r>
            <w:r w:rsidR="00570793">
              <w:t>Section 5</w:t>
            </w:r>
            <w:r w:rsidR="000E6101" w:rsidRPr="00F3557C">
              <w:fldChar w:fldCharType="end"/>
            </w:r>
            <w:r w:rsidRPr="00F3557C">
              <w:t xml:space="preserve"> </w:t>
            </w:r>
            <w:r w:rsidR="00223DE6" w:rsidRPr="00BE429B">
              <w:rPr>
                <w:rStyle w:val="CrossreferenceChar"/>
              </w:rPr>
              <w:fldChar w:fldCharType="begin"/>
            </w:r>
            <w:r w:rsidR="00223DE6" w:rsidRPr="00BE429B">
              <w:rPr>
                <w:rStyle w:val="CrossreferenceChar"/>
              </w:rPr>
              <w:instrText xml:space="preserve"> REF PreparingforSponVols \h  \* MERGEFORMAT </w:instrText>
            </w:r>
            <w:r w:rsidR="00223DE6" w:rsidRPr="00BE429B">
              <w:rPr>
                <w:rStyle w:val="CrossreferenceChar"/>
              </w:rPr>
            </w:r>
            <w:r w:rsidR="00223DE6" w:rsidRPr="00BE429B">
              <w:rPr>
                <w:rStyle w:val="CrossreferenceChar"/>
              </w:rPr>
              <w:fldChar w:fldCharType="separate"/>
            </w:r>
            <w:r w:rsidR="00570793" w:rsidRPr="00570793">
              <w:rPr>
                <w:rStyle w:val="CrossreferenceChar"/>
              </w:rPr>
              <w:t>Readiness – Spontaneous volunteers</w:t>
            </w:r>
            <w:r w:rsidR="00223DE6" w:rsidRPr="00BE429B">
              <w:rPr>
                <w:rStyle w:val="CrossreferenceChar"/>
              </w:rPr>
              <w:fldChar w:fldCharType="end"/>
            </w:r>
            <w:r w:rsidR="006C7D39" w:rsidRPr="00F3557C">
              <w:t xml:space="preserve"> </w:t>
            </w:r>
            <w:r w:rsidRPr="00F3557C">
              <w:t xml:space="preserve">on page </w:t>
            </w:r>
            <w:r w:rsidR="000E6101" w:rsidRPr="00F3557C">
              <w:fldChar w:fldCharType="begin"/>
            </w:r>
            <w:r w:rsidR="00156C5D" w:rsidRPr="00F3557C">
              <w:instrText xml:space="preserve"> PAGEREF PreparingforSponVols \h </w:instrText>
            </w:r>
            <w:r w:rsidR="000E6101" w:rsidRPr="00F3557C">
              <w:fldChar w:fldCharType="separate"/>
            </w:r>
            <w:r w:rsidR="00570793">
              <w:rPr>
                <w:noProof/>
              </w:rPr>
              <w:t>32</w:t>
            </w:r>
            <w:r w:rsidR="000E6101" w:rsidRPr="00F3557C">
              <w:fldChar w:fldCharType="end"/>
            </w:r>
            <w:r w:rsidR="006505A9" w:rsidRPr="00F3557C">
              <w:t>).</w:t>
            </w:r>
          </w:p>
          <w:p w:rsidR="001450FA" w:rsidRPr="00F3557C" w:rsidRDefault="001450FA" w:rsidP="001450FA">
            <w:pPr>
              <w:pStyle w:val="Paragraphspacer"/>
            </w:pPr>
          </w:p>
        </w:tc>
      </w:tr>
    </w:tbl>
    <w:p w:rsidR="00F26921" w:rsidRDefault="00F26921"/>
    <w:p w:rsidR="00F26921" w:rsidRDefault="00F26921" w:rsidP="00F26921">
      <w:r>
        <w:br w:type="page"/>
      </w:r>
    </w:p>
    <w:p w:rsidR="00F26921" w:rsidRDefault="00F26921"/>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B02070" w:rsidRPr="00F3557C" w:rsidTr="00293A3F">
        <w:trPr>
          <w:trHeight w:val="1878"/>
        </w:trPr>
        <w:tc>
          <w:tcPr>
            <w:tcW w:w="1928" w:type="dxa"/>
            <w:tcMar>
              <w:right w:w="227" w:type="dxa"/>
            </w:tcMar>
          </w:tcPr>
          <w:p w:rsidR="00B02070" w:rsidRPr="00F3557C" w:rsidRDefault="00B02070" w:rsidP="009B42D2">
            <w:pPr>
              <w:pStyle w:val="LHcolumn"/>
            </w:pPr>
            <w:r w:rsidRPr="00F3557C">
              <w:t>Messages for spontaneous volunteers</w:t>
            </w:r>
            <w:r>
              <w:rPr>
                <w:noProof/>
              </w:rPr>
              <w:drawing>
                <wp:anchor distT="0" distB="0" distL="114300" distR="114300" simplePos="0" relativeHeight="251846656" behindDoc="0" locked="0" layoutInCell="1" allowOverlap="1" wp14:anchorId="4C59B59F" wp14:editId="2899780B">
                  <wp:simplePos x="929640" y="1363345"/>
                  <wp:positionH relativeFrom="column">
                    <wp:align>center</wp:align>
                  </wp:positionH>
                  <wp:positionV relativeFrom="paragraph">
                    <wp:posOffset>648335</wp:posOffset>
                  </wp:positionV>
                  <wp:extent cx="561600" cy="561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705" w:type="dxa"/>
          </w:tcPr>
          <w:p w:rsidR="00B02070" w:rsidRPr="00F3557C" w:rsidRDefault="00B02070" w:rsidP="00A248AF">
            <w:r w:rsidRPr="00F3557C">
              <w:t>The V</w:t>
            </w:r>
            <w:r w:rsidR="002352A5">
              <w:t xml:space="preserve">olunteer Coordination team </w:t>
            </w:r>
            <w:r w:rsidRPr="00F3557C">
              <w:t>need</w:t>
            </w:r>
            <w:r w:rsidR="002352A5">
              <w:t>s</w:t>
            </w:r>
            <w:r w:rsidRPr="00F3557C">
              <w:t xml:space="preserve"> to work closely with the PIM team to </w:t>
            </w:r>
            <w:r w:rsidR="00064DDC">
              <w:t xml:space="preserve">ensure </w:t>
            </w:r>
            <w:r w:rsidR="00C11820">
              <w:t>that</w:t>
            </w:r>
            <w:r w:rsidRPr="00F3557C">
              <w:t xml:space="preserve"> </w:t>
            </w:r>
            <w:r w:rsidR="00B92757">
              <w:t>any</w:t>
            </w:r>
            <w:r w:rsidR="00C11820">
              <w:t xml:space="preserve"> </w:t>
            </w:r>
            <w:r w:rsidR="0045478A">
              <w:t xml:space="preserve">volunteer-related </w:t>
            </w:r>
            <w:r w:rsidRPr="00F3557C">
              <w:t xml:space="preserve">information </w:t>
            </w:r>
            <w:r w:rsidR="0045478A">
              <w:t>included in public messages</w:t>
            </w:r>
            <w:r w:rsidRPr="00F3557C">
              <w:t xml:space="preserve"> is current and accurate.</w:t>
            </w:r>
          </w:p>
          <w:p w:rsidR="00B02070" w:rsidRDefault="00B02070" w:rsidP="009B42D2">
            <w:r w:rsidRPr="00F3557C">
              <w:t xml:space="preserve">See Appendix N </w:t>
            </w:r>
            <w:r>
              <w:fldChar w:fldCharType="begin"/>
            </w:r>
            <w:r>
              <w:instrText xml:space="preserve"> REF AppendixKeyMessages \h  \* MERGEFORMAT </w:instrText>
            </w:r>
            <w:r>
              <w:fldChar w:fldCharType="separate"/>
            </w:r>
            <w:r w:rsidR="00570793" w:rsidRPr="00570793">
              <w:rPr>
                <w:i/>
                <w:color w:val="005A9B" w:themeColor="background2"/>
                <w:u w:val="single"/>
              </w:rPr>
              <w:t>Key messages for spontaneous volunteers</w:t>
            </w:r>
            <w:r>
              <w:fldChar w:fldCharType="end"/>
            </w:r>
            <w:r w:rsidRPr="00F3557C">
              <w:t xml:space="preserve"> on page 79 for example messages.</w:t>
            </w:r>
          </w:p>
          <w:p w:rsidR="00B66E9A" w:rsidRPr="00F3557C" w:rsidRDefault="00B66E9A" w:rsidP="00B66E9A">
            <w:pPr>
              <w:pStyle w:val="Paragraphspacer"/>
            </w:pPr>
          </w:p>
        </w:tc>
      </w:tr>
      <w:tr w:rsidR="00084FB6" w:rsidRPr="00F3557C" w:rsidTr="009B42D2">
        <w:tc>
          <w:tcPr>
            <w:tcW w:w="1928" w:type="dxa"/>
            <w:tcMar>
              <w:right w:w="227" w:type="dxa"/>
            </w:tcMar>
          </w:tcPr>
          <w:p w:rsidR="00084FB6" w:rsidRPr="00F3557C" w:rsidRDefault="00084FB6" w:rsidP="009B42D2">
            <w:pPr>
              <w:pStyle w:val="LHcolumn"/>
            </w:pPr>
            <w:r w:rsidRPr="00F3557C">
              <w:t>Alternatives to tasking spontaneous volunteers</w:t>
            </w:r>
          </w:p>
        </w:tc>
        <w:tc>
          <w:tcPr>
            <w:tcW w:w="7705" w:type="dxa"/>
          </w:tcPr>
          <w:p w:rsidR="00084FB6" w:rsidRPr="00F3557C" w:rsidRDefault="00084FB6" w:rsidP="009B42D2">
            <w:r w:rsidRPr="00F3557C">
              <w:t xml:space="preserve">Some CDEM organisations may decide that they do not have the capability to task spontaneous volunteers.  If that is the case, the </w:t>
            </w:r>
            <w:r w:rsidR="002E35F3" w:rsidRPr="00F3557C">
              <w:t>Volunteer Coordinator</w:t>
            </w:r>
            <w:r w:rsidRPr="00F3557C">
              <w:t xml:space="preserve"> </w:t>
            </w:r>
            <w:r w:rsidR="00A07026" w:rsidRPr="00F3557C">
              <w:t xml:space="preserve">needs </w:t>
            </w:r>
            <w:r w:rsidR="00617106" w:rsidRPr="00F3557C">
              <w:t>to work with the PIM Manager to share the following information with the public</w:t>
            </w:r>
            <w:r w:rsidRPr="00F3557C">
              <w:t>:</w:t>
            </w:r>
          </w:p>
          <w:p w:rsidR="00084FB6" w:rsidRPr="00F3557C" w:rsidRDefault="00084FB6" w:rsidP="009B42D2">
            <w:pPr>
              <w:pStyle w:val="Bullet"/>
            </w:pPr>
            <w:r w:rsidRPr="00F3557C">
              <w:t>let people know how they can help the response or recovery e</w:t>
            </w:r>
            <w:r w:rsidR="00667CA0">
              <w:t>ffort under their own direction</w:t>
            </w:r>
          </w:p>
          <w:p w:rsidR="00084FB6" w:rsidRPr="00F3557C" w:rsidRDefault="00084FB6" w:rsidP="009B42D2">
            <w:pPr>
              <w:pStyle w:val="Bullet"/>
            </w:pPr>
            <w:r w:rsidRPr="00F3557C">
              <w:t>other groups, either spontaneous volunteer groups or established organisations (such as the Red Cross)</w:t>
            </w:r>
            <w:r w:rsidR="00617106" w:rsidRPr="00F3557C">
              <w:t>,</w:t>
            </w:r>
            <w:r w:rsidRPr="00F3557C">
              <w:t xml:space="preserve"> who might be able to task them, and</w:t>
            </w:r>
          </w:p>
          <w:p w:rsidR="001450FA" w:rsidRDefault="00617106" w:rsidP="001450FA">
            <w:pPr>
              <w:pStyle w:val="Bullet"/>
            </w:pPr>
            <w:r w:rsidRPr="00F3557C">
              <w:t>how people can</w:t>
            </w:r>
            <w:r w:rsidR="00084FB6" w:rsidRPr="00F3557C">
              <w:t xml:space="preserve"> stay in touch with CDEM, as circumstances may change</w:t>
            </w:r>
            <w:r w:rsidR="00FB038A" w:rsidRPr="00F3557C">
              <w:t xml:space="preserve"> during the event or</w:t>
            </w:r>
            <w:r w:rsidR="00084FB6" w:rsidRPr="00F3557C">
              <w:t xml:space="preserve"> in future.</w:t>
            </w:r>
          </w:p>
          <w:p w:rsidR="000574AF" w:rsidRPr="000438E2" w:rsidRDefault="000574AF" w:rsidP="000438E2">
            <w:pPr>
              <w:pStyle w:val="Paragraphspacer"/>
            </w:pPr>
          </w:p>
        </w:tc>
      </w:tr>
      <w:tr w:rsidR="005E34AA" w:rsidRPr="00F3557C" w:rsidTr="009B42D2">
        <w:tc>
          <w:tcPr>
            <w:tcW w:w="1928" w:type="dxa"/>
            <w:tcMar>
              <w:right w:w="227" w:type="dxa"/>
            </w:tcMar>
          </w:tcPr>
          <w:p w:rsidR="005E34AA" w:rsidRPr="00F3557C" w:rsidRDefault="005E34AA" w:rsidP="009B42D2">
            <w:pPr>
              <w:pStyle w:val="LHcolumn"/>
            </w:pPr>
            <w:r w:rsidRPr="00F3557C">
              <w:t>On-the-job training</w:t>
            </w:r>
          </w:p>
        </w:tc>
        <w:tc>
          <w:tcPr>
            <w:tcW w:w="7705" w:type="dxa"/>
          </w:tcPr>
          <w:p w:rsidR="005E34AA" w:rsidRPr="00F3557C" w:rsidRDefault="005E34AA" w:rsidP="009B42D2">
            <w:r w:rsidRPr="00F3557C">
              <w:t>On-site role-specific training</w:t>
            </w:r>
            <w:r w:rsidR="001260D6" w:rsidRPr="00F3557C">
              <w:t xml:space="preserve"> for tasked spontaneous volunteers</w:t>
            </w:r>
            <w:r w:rsidRPr="00F3557C">
              <w:t xml:space="preserve"> </w:t>
            </w:r>
            <w:r w:rsidR="00A07026" w:rsidRPr="00F3557C">
              <w:t>needs to</w:t>
            </w:r>
            <w:r w:rsidRPr="00F3557C">
              <w:t xml:space="preserve"> be conducted by the </w:t>
            </w:r>
            <w:r w:rsidRPr="00F3557C">
              <w:rPr>
                <w:b/>
              </w:rPr>
              <w:t>Volunteer Supervisor</w:t>
            </w:r>
            <w:r w:rsidRPr="00F3557C">
              <w:t xml:space="preserve"> or a delegated person.</w:t>
            </w:r>
          </w:p>
          <w:p w:rsidR="001450FA" w:rsidRPr="00F3557C" w:rsidRDefault="001450FA" w:rsidP="000438E2">
            <w:pPr>
              <w:pStyle w:val="Paragraphspacer"/>
            </w:pPr>
          </w:p>
        </w:tc>
      </w:tr>
      <w:tr w:rsidR="005E34AA" w:rsidRPr="00F3557C" w:rsidTr="009B42D2">
        <w:tc>
          <w:tcPr>
            <w:tcW w:w="1928" w:type="dxa"/>
            <w:tcMar>
              <w:right w:w="227" w:type="dxa"/>
            </w:tcMar>
          </w:tcPr>
          <w:p w:rsidR="005E34AA" w:rsidRPr="00F3557C" w:rsidRDefault="005E34AA" w:rsidP="009B42D2">
            <w:pPr>
              <w:pStyle w:val="LHcolumn"/>
            </w:pPr>
            <w:r w:rsidRPr="00F3557C">
              <w:t>A buddy system</w:t>
            </w:r>
          </w:p>
        </w:tc>
        <w:tc>
          <w:tcPr>
            <w:tcW w:w="7705" w:type="dxa"/>
          </w:tcPr>
          <w:p w:rsidR="005E34AA" w:rsidRPr="00F3557C" w:rsidRDefault="006B5AC5" w:rsidP="009B42D2">
            <w:r w:rsidRPr="00F3557C">
              <w:t xml:space="preserve">Consider </w:t>
            </w:r>
            <w:r w:rsidR="005E34AA" w:rsidRPr="00F3557C">
              <w:t>buddy</w:t>
            </w:r>
            <w:r w:rsidRPr="00F3557C">
              <w:t>ing</w:t>
            </w:r>
            <w:r w:rsidR="005E34AA" w:rsidRPr="00F3557C">
              <w:t xml:space="preserve"> spontaneous volunteers with someone who is more experienced, either with the task or the processes and procedures of the CDEM organisation. </w:t>
            </w:r>
          </w:p>
          <w:p w:rsidR="001450FA" w:rsidRPr="00F3557C" w:rsidRDefault="001450FA" w:rsidP="000438E2">
            <w:pPr>
              <w:pStyle w:val="Paragraphspacer"/>
            </w:pPr>
          </w:p>
        </w:tc>
      </w:tr>
    </w:tbl>
    <w:p w:rsidR="001450FA" w:rsidRPr="00F3557C" w:rsidRDefault="001450FA" w:rsidP="00F26921"/>
    <w:p w:rsidR="001E2418" w:rsidRPr="002D4988" w:rsidRDefault="001E2418" w:rsidP="002D4988">
      <w:pPr>
        <w:pStyle w:val="Heading3"/>
      </w:pPr>
      <w:bookmarkStart w:id="155" w:name="ResponseWorkingAlongside"/>
      <w:bookmarkStart w:id="156" w:name="_Toc373485250"/>
      <w:r w:rsidRPr="002D4988">
        <w:t>Working alongside spontaneous volunteers</w:t>
      </w:r>
      <w:bookmarkEnd w:id="155"/>
      <w:bookmarkEnd w:id="15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AE167E" w:rsidRPr="00F3557C" w:rsidTr="009B42D2">
        <w:tc>
          <w:tcPr>
            <w:tcW w:w="1927" w:type="dxa"/>
            <w:tcMar>
              <w:right w:w="227" w:type="dxa"/>
            </w:tcMar>
          </w:tcPr>
          <w:p w:rsidR="00AE167E" w:rsidRPr="00F3557C" w:rsidRDefault="00AE167E" w:rsidP="009B42D2">
            <w:pPr>
              <w:pStyle w:val="LHcolumn"/>
            </w:pPr>
          </w:p>
        </w:tc>
        <w:tc>
          <w:tcPr>
            <w:tcW w:w="7706" w:type="dxa"/>
          </w:tcPr>
          <w:p w:rsidR="00AE167E" w:rsidRPr="00F3557C" w:rsidRDefault="00932D18" w:rsidP="00E36AB0">
            <w:r w:rsidRPr="00F3557C">
              <w:t xml:space="preserve">Spontaneous volunteer individuals, groups, and group leaders may emerge during the </w:t>
            </w:r>
            <w:r w:rsidR="001B3BBB">
              <w:t>ongoing</w:t>
            </w:r>
            <w:r w:rsidRPr="00F3557C">
              <w:t xml:space="preserve"> response. The </w:t>
            </w:r>
            <w:r w:rsidR="002E35F3" w:rsidRPr="00F3557C">
              <w:t>Volunteer Coordination team</w:t>
            </w:r>
            <w:r w:rsidR="005B2065" w:rsidRPr="00F3557C">
              <w:t xml:space="preserve"> need to</w:t>
            </w:r>
            <w:r w:rsidRPr="00F3557C">
              <w:t xml:space="preserve"> identify</w:t>
            </w:r>
            <w:r w:rsidR="005B2065" w:rsidRPr="00F3557C">
              <w:t xml:space="preserve"> and contact</w:t>
            </w:r>
            <w:r w:rsidRPr="00F3557C">
              <w:t xml:space="preserve"> key people to share information, coordinate efforts, and provide and see</w:t>
            </w:r>
            <w:r w:rsidR="005C1CEE" w:rsidRPr="00F3557C">
              <w:t>k support and advice if needed</w:t>
            </w:r>
            <w:r w:rsidRPr="00F3557C">
              <w:t>.</w:t>
            </w:r>
          </w:p>
          <w:p w:rsidR="001450FA" w:rsidRPr="00F3557C" w:rsidRDefault="001450FA" w:rsidP="000574AF">
            <w:pPr>
              <w:pStyle w:val="Paragraphspacer"/>
            </w:pPr>
          </w:p>
        </w:tc>
      </w:tr>
    </w:tbl>
    <w:p w:rsidR="00660838" w:rsidRPr="00956EDA" w:rsidRDefault="00660838" w:rsidP="00956EDA">
      <w:bookmarkStart w:id="157" w:name="_Toc365459071"/>
      <w:bookmarkStart w:id="158" w:name="_Toc365545379"/>
    </w:p>
    <w:p w:rsidR="00CD2197" w:rsidRPr="00F3557C" w:rsidRDefault="00CD2197" w:rsidP="00FF333B">
      <w:pPr>
        <w:pStyle w:val="Heading4"/>
      </w:pPr>
      <w:r w:rsidRPr="00F3557C">
        <w:t>Gathering and sharing information</w:t>
      </w:r>
      <w:bookmarkEnd w:id="157"/>
      <w:bookmarkEnd w:id="15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D50731" w:rsidRPr="00F3557C" w:rsidTr="009B42D2">
        <w:tc>
          <w:tcPr>
            <w:tcW w:w="1927" w:type="dxa"/>
            <w:tcMar>
              <w:right w:w="227" w:type="dxa"/>
            </w:tcMar>
          </w:tcPr>
          <w:p w:rsidR="00D50731" w:rsidRPr="00F3557C" w:rsidRDefault="00D50731" w:rsidP="009B42D2">
            <w:pPr>
              <w:pStyle w:val="LHcolumn"/>
            </w:pPr>
          </w:p>
        </w:tc>
        <w:tc>
          <w:tcPr>
            <w:tcW w:w="7706" w:type="dxa"/>
          </w:tcPr>
          <w:p w:rsidR="00D50731" w:rsidRPr="00F3557C" w:rsidRDefault="00D50731" w:rsidP="00D50731">
            <w:r w:rsidRPr="00F3557C">
              <w:t xml:space="preserve">The </w:t>
            </w:r>
            <w:r w:rsidR="00C50EAD">
              <w:rPr>
                <w:b/>
              </w:rPr>
              <w:t>PIM Manager and the PIM</w:t>
            </w:r>
            <w:r w:rsidRPr="00F3557C">
              <w:rPr>
                <w:b/>
              </w:rPr>
              <w:t xml:space="preserve"> team</w:t>
            </w:r>
            <w:r w:rsidRPr="00F3557C">
              <w:t xml:space="preserve"> are responsible for communicating with the public during an emergency response. The </w:t>
            </w:r>
            <w:r w:rsidR="002E35F3" w:rsidRPr="00F3557C">
              <w:t>Volunteer Coordination team</w:t>
            </w:r>
            <w:r w:rsidR="00104AC4">
              <w:t xml:space="preserve"> will need to work with</w:t>
            </w:r>
            <w:r w:rsidR="00DB5C9C">
              <w:t xml:space="preserve"> the</w:t>
            </w:r>
            <w:r w:rsidRPr="00F3557C">
              <w:t xml:space="preserve"> PIM </w:t>
            </w:r>
            <w:r w:rsidR="00104AC4">
              <w:t>team</w:t>
            </w:r>
            <w:r w:rsidR="00F05541" w:rsidRPr="00F3557C">
              <w:t xml:space="preserve"> to ensure that public messages are accurate and consistent.</w:t>
            </w:r>
          </w:p>
          <w:p w:rsidR="001450FA" w:rsidRPr="00F3557C" w:rsidRDefault="001450FA" w:rsidP="000574AF">
            <w:pPr>
              <w:pStyle w:val="Paragraphspacer"/>
            </w:pPr>
          </w:p>
        </w:tc>
      </w:tr>
    </w:tbl>
    <w:p w:rsidR="00F26921" w:rsidRDefault="00F26921"/>
    <w:p w:rsidR="00F26921" w:rsidRDefault="00F26921" w:rsidP="00F26921">
      <w:r>
        <w:br w:type="page"/>
      </w:r>
    </w:p>
    <w:p w:rsidR="00F26921" w:rsidRDefault="00F26921"/>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CD2197" w:rsidRPr="00F3557C" w:rsidTr="00CD2197">
        <w:tc>
          <w:tcPr>
            <w:tcW w:w="1927" w:type="dxa"/>
            <w:tcMar>
              <w:right w:w="227" w:type="dxa"/>
            </w:tcMar>
          </w:tcPr>
          <w:p w:rsidR="00CD2197" w:rsidRPr="00F3557C" w:rsidRDefault="00CD2197" w:rsidP="00CD2197">
            <w:pPr>
              <w:pStyle w:val="LHcolumn"/>
            </w:pPr>
            <w:r w:rsidRPr="00F3557C">
              <w:t>Social media</w:t>
            </w:r>
          </w:p>
        </w:tc>
        <w:tc>
          <w:tcPr>
            <w:tcW w:w="7706" w:type="dxa"/>
          </w:tcPr>
          <w:p w:rsidR="00CD2197" w:rsidRPr="00F3557C" w:rsidRDefault="00644575" w:rsidP="00CD2197">
            <w:r w:rsidRPr="00F3557C">
              <w:t xml:space="preserve">The </w:t>
            </w:r>
            <w:r w:rsidR="002E35F3" w:rsidRPr="00F3557C">
              <w:t>Volunteer Coordinator</w:t>
            </w:r>
            <w:r w:rsidRPr="00F3557C">
              <w:t xml:space="preserve"> needs to ensure that social media pages are</w:t>
            </w:r>
            <w:r w:rsidR="000B5DBF" w:rsidRPr="00F3557C">
              <w:t xml:space="preserve"> regularly updated with information about</w:t>
            </w:r>
            <w:r w:rsidR="00CD2197" w:rsidRPr="00F3557C">
              <w:t>:</w:t>
            </w:r>
          </w:p>
          <w:p w:rsidR="00CD2197" w:rsidRPr="00F3557C" w:rsidRDefault="000B5DBF" w:rsidP="00CD2197">
            <w:pPr>
              <w:pStyle w:val="Bullet"/>
            </w:pPr>
            <w:r w:rsidRPr="00F3557C">
              <w:t xml:space="preserve">volunteer involvement </w:t>
            </w:r>
          </w:p>
          <w:p w:rsidR="00CD2197" w:rsidRPr="00F3557C" w:rsidRDefault="00CD2197" w:rsidP="00CD2197">
            <w:pPr>
              <w:pStyle w:val="Bullet"/>
            </w:pPr>
            <w:r w:rsidRPr="00F3557C">
              <w:t>safety and security (</w:t>
            </w:r>
            <w:r w:rsidR="00574D8E">
              <w:t>such as</w:t>
            </w:r>
            <w:r w:rsidRPr="00F3557C">
              <w:t xml:space="preserve"> avoiding cordons or other dangerous areas)</w:t>
            </w:r>
          </w:p>
          <w:p w:rsidR="00CD2197" w:rsidRPr="00F3557C" w:rsidRDefault="00CD2197" w:rsidP="00CD2197">
            <w:pPr>
              <w:pStyle w:val="Bullet"/>
            </w:pPr>
            <w:r w:rsidRPr="00F3557C">
              <w:t>streets or areas with particular damage, or information about spontaneous volunteer activity in the comm</w:t>
            </w:r>
            <w:r w:rsidR="00A64945" w:rsidRPr="00F3557C">
              <w:t>unity</w:t>
            </w:r>
            <w:r w:rsidR="002D4FCE" w:rsidRPr="00F3557C">
              <w:t>, and</w:t>
            </w:r>
          </w:p>
          <w:p w:rsidR="00CD2197" w:rsidRPr="00F3557C" w:rsidRDefault="000B5DBF" w:rsidP="002D4FCE">
            <w:pPr>
              <w:pStyle w:val="Bullet"/>
            </w:pPr>
            <w:r w:rsidRPr="00F3557C">
              <w:t xml:space="preserve">how </w:t>
            </w:r>
            <w:r w:rsidR="002D4FCE" w:rsidRPr="00F3557C">
              <w:t>communities can help themselves.</w:t>
            </w:r>
          </w:p>
          <w:p w:rsidR="001450FA" w:rsidRDefault="00AF2DA8" w:rsidP="00AF2DA8">
            <w:r w:rsidRPr="00AF2DA8">
              <w:t>The Volunteer Coordination team can</w:t>
            </w:r>
            <w:r w:rsidR="0031748A">
              <w:t xml:space="preserve"> also</w:t>
            </w:r>
            <w:r w:rsidRPr="00AF2DA8">
              <w:t xml:space="preserve"> gather volunteer or community-related information from the CDEM organisation’s social media page.</w:t>
            </w:r>
          </w:p>
          <w:p w:rsidR="00AF2DA8" w:rsidRPr="00AF2DA8" w:rsidRDefault="00AF2DA8" w:rsidP="00AF2DA8">
            <w:pPr>
              <w:pStyle w:val="Paragraphspacer"/>
            </w:pPr>
          </w:p>
        </w:tc>
      </w:tr>
      <w:tr w:rsidR="00CD2197" w:rsidRPr="00F3557C" w:rsidTr="00CD2197">
        <w:tc>
          <w:tcPr>
            <w:tcW w:w="1927" w:type="dxa"/>
            <w:tcMar>
              <w:right w:w="227" w:type="dxa"/>
            </w:tcMar>
          </w:tcPr>
          <w:p w:rsidR="00CD2197" w:rsidRPr="00F3557C" w:rsidRDefault="00CD2197" w:rsidP="00CD2197">
            <w:pPr>
              <w:pStyle w:val="LHcolumn"/>
            </w:pPr>
            <w:r w:rsidRPr="00F3557C">
              <w:t>Public meetings or briefings</w:t>
            </w:r>
          </w:p>
        </w:tc>
        <w:tc>
          <w:tcPr>
            <w:tcW w:w="7706" w:type="dxa"/>
          </w:tcPr>
          <w:p w:rsidR="00CD2197" w:rsidRPr="00F3557C" w:rsidRDefault="00893B6F" w:rsidP="00CD2197">
            <w:r w:rsidRPr="00F3557C">
              <w:t xml:space="preserve">The </w:t>
            </w:r>
            <w:r w:rsidR="002E35F3" w:rsidRPr="00F3557C">
              <w:t>Volunteer Coordinator</w:t>
            </w:r>
            <w:r w:rsidRPr="00F3557C">
              <w:t xml:space="preserve"> </w:t>
            </w:r>
            <w:r w:rsidR="00B809DA">
              <w:t>needs to consider</w:t>
            </w:r>
            <w:r w:rsidRPr="00F3557C">
              <w:t xml:space="preserve"> </w:t>
            </w:r>
            <w:r w:rsidR="004F14E8" w:rsidRPr="00F3557C">
              <w:t>attend</w:t>
            </w:r>
            <w:r w:rsidR="00B809DA">
              <w:t>ing</w:t>
            </w:r>
            <w:r w:rsidR="004F14E8" w:rsidRPr="00F3557C">
              <w:t xml:space="preserve"> or</w:t>
            </w:r>
            <w:r w:rsidR="00B809DA">
              <w:t xml:space="preserve"> participating</w:t>
            </w:r>
            <w:r w:rsidR="00550AD3" w:rsidRPr="00F3557C">
              <w:t xml:space="preserve"> in</w:t>
            </w:r>
            <w:r w:rsidRPr="00F3557C">
              <w:t xml:space="preserve"> public meetings or briefings during the later stages of a response, or during recovery, </w:t>
            </w:r>
            <w:r w:rsidR="00CD2197" w:rsidRPr="00F3557C">
              <w:t>to:</w:t>
            </w:r>
          </w:p>
          <w:p w:rsidR="00CD2197" w:rsidRPr="00F3557C" w:rsidRDefault="00CD2197" w:rsidP="00CD2197">
            <w:pPr>
              <w:pStyle w:val="Bullet"/>
            </w:pPr>
            <w:r w:rsidRPr="00F3557C">
              <w:t>meet spontaneous volunteers who have been at work in the community</w:t>
            </w:r>
          </w:p>
          <w:p w:rsidR="00CD2197" w:rsidRPr="00F3557C" w:rsidRDefault="00CD2197" w:rsidP="00CD2197">
            <w:pPr>
              <w:pStyle w:val="Bullet"/>
            </w:pPr>
            <w:r w:rsidRPr="00F3557C">
              <w:t>thank everyone in person for their efforts</w:t>
            </w:r>
          </w:p>
          <w:p w:rsidR="00CD2197" w:rsidRPr="00F3557C" w:rsidRDefault="00CD2197" w:rsidP="00CD2197">
            <w:pPr>
              <w:pStyle w:val="Bullet"/>
            </w:pPr>
            <w:r w:rsidRPr="00F3557C">
              <w:t>provide updates about the response and recovery from a CDEM perspective</w:t>
            </w:r>
          </w:p>
          <w:p w:rsidR="00CD2197" w:rsidRPr="00F3557C" w:rsidRDefault="00CD2197" w:rsidP="00CD2197">
            <w:pPr>
              <w:pStyle w:val="Bullet"/>
            </w:pPr>
            <w:r w:rsidRPr="00F3557C">
              <w:t>let spontaneous volunteers know how they can continue to help</w:t>
            </w:r>
          </w:p>
          <w:p w:rsidR="00CD2197" w:rsidRPr="00F3557C" w:rsidRDefault="00CD2197" w:rsidP="00CD2197">
            <w:pPr>
              <w:pStyle w:val="Bullet"/>
            </w:pPr>
            <w:r w:rsidRPr="00F3557C">
              <w:t>provide advice and answer questions, and</w:t>
            </w:r>
          </w:p>
          <w:p w:rsidR="00CD2197" w:rsidRPr="00F3557C" w:rsidRDefault="000823F0" w:rsidP="00CD2197">
            <w:pPr>
              <w:pStyle w:val="Bullet"/>
            </w:pPr>
            <w:r w:rsidRPr="00F3557C">
              <w:t>establish new key contacts in</w:t>
            </w:r>
            <w:r w:rsidR="00CD2197" w:rsidRPr="00F3557C">
              <w:t xml:space="preserve"> the community.</w:t>
            </w:r>
          </w:p>
          <w:p w:rsidR="00893B6F" w:rsidRDefault="00893B6F" w:rsidP="00D90512">
            <w:r w:rsidRPr="00F3557C">
              <w:t xml:space="preserve">The </w:t>
            </w:r>
            <w:r w:rsidR="002E35F3" w:rsidRPr="00F3557C">
              <w:t>Volunteer Coordination team</w:t>
            </w:r>
            <w:r w:rsidRPr="00F3557C">
              <w:t xml:space="preserve"> wil</w:t>
            </w:r>
            <w:r w:rsidR="00A97723" w:rsidRPr="00F3557C">
              <w:t>l need to liaise with CIMS</w:t>
            </w:r>
            <w:r w:rsidR="009E59C0" w:rsidRPr="00F3557C">
              <w:t xml:space="preserve"> function managers</w:t>
            </w:r>
            <w:r w:rsidRPr="00F3557C">
              <w:t xml:space="preserve"> </w:t>
            </w:r>
            <w:r w:rsidR="00296C8A">
              <w:t xml:space="preserve">(such as the Operations and PIM Managers) </w:t>
            </w:r>
            <w:r w:rsidRPr="00F3557C">
              <w:t>and other CDEM personnel to confirm authorisation, and ensure that messages are consistent and information is accurate.</w:t>
            </w:r>
          </w:p>
          <w:p w:rsidR="000574AF" w:rsidRPr="00F3557C" w:rsidRDefault="000574AF" w:rsidP="000574AF">
            <w:pPr>
              <w:pStyle w:val="Paragraphspacer"/>
            </w:pPr>
          </w:p>
        </w:tc>
      </w:tr>
    </w:tbl>
    <w:p w:rsidR="000574AF" w:rsidRDefault="000574AF"/>
    <w:p w:rsidR="002D4988" w:rsidRPr="00F3557C" w:rsidRDefault="002D4988" w:rsidP="002D4988">
      <w:pPr>
        <w:pStyle w:val="Heading4"/>
      </w:pPr>
      <w:r w:rsidRPr="00F3557C">
        <w:t>Providing support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2D4988" w:rsidRPr="00F3557C" w:rsidTr="002D4988">
        <w:tc>
          <w:tcPr>
            <w:tcW w:w="1928" w:type="dxa"/>
            <w:tcMar>
              <w:right w:w="227" w:type="dxa"/>
            </w:tcMar>
          </w:tcPr>
          <w:p w:rsidR="002D4988" w:rsidRPr="00F3557C" w:rsidRDefault="002D4988" w:rsidP="002D4988">
            <w:pPr>
              <w:pStyle w:val="LHcolumn"/>
            </w:pPr>
          </w:p>
        </w:tc>
        <w:tc>
          <w:tcPr>
            <w:tcW w:w="7705" w:type="dxa"/>
          </w:tcPr>
          <w:p w:rsidR="002D4988" w:rsidRPr="00F3557C" w:rsidRDefault="002D4988" w:rsidP="002D4988">
            <w:r w:rsidRPr="00F3557C">
              <w:t>During response, timeframes can be very tight and resources are often limited.  CDEM organisations can provide support to spontaneous volunteers by:</w:t>
            </w:r>
          </w:p>
          <w:p w:rsidR="002D4988" w:rsidRPr="00F3557C" w:rsidRDefault="002D4988" w:rsidP="002D4988">
            <w:pPr>
              <w:pStyle w:val="Bullet"/>
            </w:pPr>
            <w:r w:rsidRPr="00F3557C">
              <w:t>sharing up-to-date and accurate information as the response and recovery progresses</w:t>
            </w:r>
          </w:p>
          <w:p w:rsidR="002D4988" w:rsidRPr="00F3557C" w:rsidRDefault="002D4988" w:rsidP="002D4988">
            <w:pPr>
              <w:pStyle w:val="Bullet"/>
            </w:pPr>
            <w:r w:rsidRPr="00F3557C">
              <w:t>providing advice about health, safety, and good CDEM practice if requested, and</w:t>
            </w:r>
          </w:p>
          <w:p w:rsidR="002D4988" w:rsidRPr="00F3557C" w:rsidRDefault="002D4988" w:rsidP="002D4988">
            <w:pPr>
              <w:pStyle w:val="Bullet"/>
            </w:pPr>
            <w:r w:rsidRPr="00F3557C">
              <w:t xml:space="preserve">enabling communication </w:t>
            </w:r>
            <w:r w:rsidRPr="00F3557C">
              <w:rPr>
                <w:b/>
              </w:rPr>
              <w:t>between</w:t>
            </w:r>
            <w:r w:rsidRPr="00F3557C">
              <w:t xml:space="preserve"> spontaneous volunteer groups, so they can combine efforts or pool resources.</w:t>
            </w:r>
          </w:p>
          <w:p w:rsidR="002D4988" w:rsidRPr="00F3557C" w:rsidRDefault="002D4988" w:rsidP="002D4988">
            <w:pPr>
              <w:pStyle w:val="Paragraphspacer"/>
            </w:pPr>
          </w:p>
        </w:tc>
      </w:tr>
      <w:tr w:rsidR="002D4988" w:rsidRPr="00F3557C" w:rsidTr="002D4988">
        <w:tc>
          <w:tcPr>
            <w:tcW w:w="1928" w:type="dxa"/>
            <w:tcMar>
              <w:right w:w="227" w:type="dxa"/>
            </w:tcMar>
          </w:tcPr>
          <w:p w:rsidR="002D4988" w:rsidRPr="00F3557C" w:rsidRDefault="002D4988" w:rsidP="002D4988">
            <w:pPr>
              <w:pStyle w:val="LHcolumn"/>
            </w:pPr>
            <w:r w:rsidRPr="00F3557C">
              <w:t>Sharing resources</w:t>
            </w:r>
          </w:p>
        </w:tc>
        <w:tc>
          <w:tcPr>
            <w:tcW w:w="7705" w:type="dxa"/>
          </w:tcPr>
          <w:p w:rsidR="002D4988" w:rsidRPr="00F3557C" w:rsidRDefault="002D4988" w:rsidP="002D4988">
            <w:r w:rsidRPr="00F3557C">
              <w:t xml:space="preserve">It may be beyond the capability of CDEM organisations to provide resources to spontaneous volunteers during a response.  </w:t>
            </w:r>
          </w:p>
          <w:p w:rsidR="002D4988" w:rsidRPr="00F3557C" w:rsidRDefault="002D4988" w:rsidP="002D4988">
            <w:r w:rsidRPr="00F3557C">
              <w:t xml:space="preserve">By liaising with </w:t>
            </w:r>
            <w:r w:rsidR="00B809DA">
              <w:t>CIMS function managers</w:t>
            </w:r>
            <w:r w:rsidRPr="00F3557C">
              <w:t xml:space="preserve">, the Volunteer Coordinator will know where and when resources may be available, and can pass this information on to both the Volunteer Coordination team and volunteers (either CDEM-trained or spontaneous). </w:t>
            </w:r>
          </w:p>
          <w:p w:rsidR="002D4988" w:rsidRPr="00F3557C" w:rsidRDefault="002D4988" w:rsidP="002D4988">
            <w:pPr>
              <w:pStyle w:val="Paragraphspacer"/>
            </w:pPr>
          </w:p>
        </w:tc>
      </w:tr>
    </w:tbl>
    <w:p w:rsidR="00F26921" w:rsidRDefault="00F26921"/>
    <w:p w:rsidR="00F26921" w:rsidRDefault="00F26921" w:rsidP="00F26921">
      <w:r>
        <w:br w:type="page"/>
      </w:r>
    </w:p>
    <w:p w:rsidR="002D4988" w:rsidRDefault="002D4988"/>
    <w:p w:rsidR="00CD2197" w:rsidRPr="00F3557C" w:rsidRDefault="00CD2197" w:rsidP="00CD2197">
      <w:pPr>
        <w:pStyle w:val="Heading2"/>
      </w:pPr>
      <w:bookmarkStart w:id="159" w:name="_Toc359228874"/>
      <w:bookmarkStart w:id="160" w:name="WindingDown"/>
      <w:bookmarkStart w:id="161" w:name="_Toc365459072"/>
      <w:bookmarkStart w:id="162" w:name="_Toc365545380"/>
      <w:bookmarkStart w:id="163" w:name="_Toc373485251"/>
      <w:r w:rsidRPr="00F3557C">
        <w:t>Winding down</w:t>
      </w:r>
      <w:bookmarkEnd w:id="159"/>
      <w:bookmarkEnd w:id="160"/>
      <w:bookmarkEnd w:id="161"/>
      <w:bookmarkEnd w:id="162"/>
      <w:bookmarkEnd w:id="16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CD2197" w:rsidRPr="00F3557C" w:rsidTr="00CD2197">
        <w:tc>
          <w:tcPr>
            <w:tcW w:w="1927" w:type="dxa"/>
            <w:tcMar>
              <w:right w:w="227" w:type="dxa"/>
            </w:tcMar>
          </w:tcPr>
          <w:p w:rsidR="00CD2197" w:rsidRPr="00F3557C" w:rsidRDefault="00CD2197" w:rsidP="00CD2197">
            <w:pPr>
              <w:pStyle w:val="LHcolumn"/>
            </w:pPr>
          </w:p>
        </w:tc>
        <w:tc>
          <w:tcPr>
            <w:tcW w:w="7706" w:type="dxa"/>
          </w:tcPr>
          <w:p w:rsidR="00CD2197" w:rsidRPr="00F3557C" w:rsidRDefault="00CD2197" w:rsidP="00CD2197">
            <w:r w:rsidRPr="00F3557C">
              <w:t>As the recovery from the emergency progresses, volunteer coordination-related tasks will become part of business as usual.</w:t>
            </w:r>
          </w:p>
          <w:p w:rsidR="000746A9" w:rsidRPr="00F3557C" w:rsidRDefault="000746A9" w:rsidP="00D0375A">
            <w:pPr>
              <w:pStyle w:val="Paragraphspacer"/>
            </w:pPr>
          </w:p>
        </w:tc>
      </w:tr>
      <w:tr w:rsidR="00CD2197" w:rsidRPr="00F3557C" w:rsidTr="00CD2197">
        <w:tc>
          <w:tcPr>
            <w:tcW w:w="1927" w:type="dxa"/>
            <w:tcMar>
              <w:right w:w="227" w:type="dxa"/>
            </w:tcMar>
          </w:tcPr>
          <w:p w:rsidR="00CD2197" w:rsidRPr="00F3557C" w:rsidRDefault="002E35F3" w:rsidP="00CD2197">
            <w:pPr>
              <w:pStyle w:val="LHcolumn"/>
            </w:pPr>
            <w:r w:rsidRPr="00F3557C">
              <w:t>Volunteer Coordination team</w:t>
            </w:r>
            <w:r w:rsidR="00437FC7">
              <w:t xml:space="preserve"> debriefing</w:t>
            </w:r>
          </w:p>
        </w:tc>
        <w:tc>
          <w:tcPr>
            <w:tcW w:w="7706" w:type="dxa"/>
          </w:tcPr>
          <w:p w:rsidR="00CD2197" w:rsidRPr="00F3557C" w:rsidRDefault="00CD2197" w:rsidP="00CD2197">
            <w:r w:rsidRPr="00F3557C">
              <w:t xml:space="preserve">The </w:t>
            </w:r>
            <w:r w:rsidR="002E35F3" w:rsidRPr="00F3557C">
              <w:rPr>
                <w:b/>
              </w:rPr>
              <w:t>Volunteer Coordinator</w:t>
            </w:r>
            <w:r w:rsidRPr="00F3557C">
              <w:rPr>
                <w:b/>
              </w:rPr>
              <w:t xml:space="preserve"> is responsible for</w:t>
            </w:r>
            <w:r w:rsidRPr="00F3557C">
              <w:t xml:space="preserve"> debriefing the </w:t>
            </w:r>
            <w:r w:rsidR="002E35F3" w:rsidRPr="00F3557C">
              <w:t>Volunteer Coordination team</w:t>
            </w:r>
            <w:r w:rsidRPr="00F3557C">
              <w:t>, including reviewing:</w:t>
            </w:r>
          </w:p>
          <w:p w:rsidR="00CD2197" w:rsidRPr="00F3557C" w:rsidRDefault="00CD2197" w:rsidP="00CD2197">
            <w:pPr>
              <w:pStyle w:val="Bullet"/>
            </w:pPr>
            <w:r w:rsidRPr="00F3557C">
              <w:t>what worked well</w:t>
            </w:r>
          </w:p>
          <w:p w:rsidR="00CD2197" w:rsidRPr="00F3557C" w:rsidRDefault="009B249B" w:rsidP="00CD2197">
            <w:pPr>
              <w:pStyle w:val="Bullet"/>
            </w:pPr>
            <w:r w:rsidRPr="00F3557C">
              <w:t>areas for improvement</w:t>
            </w:r>
            <w:r w:rsidR="00CD2197" w:rsidRPr="00F3557C">
              <w:t>, and</w:t>
            </w:r>
          </w:p>
          <w:p w:rsidR="00CD2197" w:rsidRPr="00F3557C" w:rsidRDefault="00CD2197" w:rsidP="00CD2197">
            <w:pPr>
              <w:pStyle w:val="Bullet"/>
            </w:pPr>
            <w:r w:rsidRPr="00F3557C">
              <w:t>any effects on personnel, including psychosocial issues.</w:t>
            </w:r>
          </w:p>
          <w:p w:rsidR="00DB74F8" w:rsidRPr="00F3557C" w:rsidRDefault="00DB74F8" w:rsidP="00DB74F8">
            <w:r w:rsidRPr="00F3557C">
              <w:rPr>
                <w:b/>
              </w:rPr>
              <w:t xml:space="preserve">Volunteer Supervisors </w:t>
            </w:r>
            <w:r w:rsidRPr="00F3557C">
              <w:t>are responsib</w:t>
            </w:r>
            <w:r w:rsidR="0059689F" w:rsidRPr="00F3557C">
              <w:t>le for debriefing the volunteer teams</w:t>
            </w:r>
            <w:r w:rsidRPr="00F3557C">
              <w:t xml:space="preserve"> they worked with.</w:t>
            </w:r>
            <w:r w:rsidR="00504142" w:rsidRPr="00F3557C">
              <w:t xml:space="preserve"> See </w:t>
            </w:r>
            <w:r w:rsidR="00C44BB1">
              <w:fldChar w:fldCharType="begin"/>
            </w:r>
            <w:r w:rsidR="00C44BB1">
              <w:instrText xml:space="preserve"> REF AppendixDebreifing \n \h </w:instrText>
            </w:r>
            <w:r w:rsidR="00C44BB1">
              <w:fldChar w:fldCharType="separate"/>
            </w:r>
            <w:r w:rsidR="00570793">
              <w:t>Appendix L</w:t>
            </w:r>
            <w:r w:rsidR="00C44BB1">
              <w:fldChar w:fldCharType="end"/>
            </w:r>
            <w:r w:rsidR="00504142" w:rsidRPr="00F3557C">
              <w:t xml:space="preserve"> </w:t>
            </w:r>
            <w:r w:rsidR="00223DE6">
              <w:fldChar w:fldCharType="begin"/>
            </w:r>
            <w:r w:rsidR="00223DE6">
              <w:instrText xml:space="preserve"> REF AppendixDebreifing \h  \* MERGEFORMAT </w:instrText>
            </w:r>
            <w:r w:rsidR="00223DE6">
              <w:fldChar w:fldCharType="separate"/>
            </w:r>
            <w:r w:rsidR="00570793" w:rsidRPr="00570793">
              <w:rPr>
                <w:i/>
                <w:color w:val="005A9B" w:themeColor="background2"/>
                <w:u w:val="single"/>
              </w:rPr>
              <w:t>Volunteer debriefing sheet</w:t>
            </w:r>
            <w:r w:rsidR="00223DE6">
              <w:fldChar w:fldCharType="end"/>
            </w:r>
            <w:r w:rsidR="00504142" w:rsidRPr="00F3557C">
              <w:t xml:space="preserve"> on page </w:t>
            </w:r>
            <w:r w:rsidR="000E6101" w:rsidRPr="00F3557C">
              <w:fldChar w:fldCharType="begin"/>
            </w:r>
            <w:r w:rsidR="00504142" w:rsidRPr="00F3557C">
              <w:instrText xml:space="preserve"> PAGEREF AppendixDebreifing \h </w:instrText>
            </w:r>
            <w:r w:rsidR="000E6101" w:rsidRPr="00F3557C">
              <w:fldChar w:fldCharType="separate"/>
            </w:r>
            <w:r w:rsidR="00570793">
              <w:rPr>
                <w:noProof/>
              </w:rPr>
              <w:t>76</w:t>
            </w:r>
            <w:r w:rsidR="000E6101" w:rsidRPr="00F3557C">
              <w:fldChar w:fldCharType="end"/>
            </w:r>
            <w:r w:rsidR="00504142" w:rsidRPr="00F3557C">
              <w:t>.</w:t>
            </w:r>
          </w:p>
          <w:p w:rsidR="000746A9" w:rsidRPr="00F3557C" w:rsidRDefault="000746A9" w:rsidP="00D0375A">
            <w:pPr>
              <w:pStyle w:val="Paragraphspacer"/>
            </w:pPr>
          </w:p>
        </w:tc>
      </w:tr>
    </w:tbl>
    <w:p w:rsidR="002D4988" w:rsidRDefault="002D4988"/>
    <w:p w:rsidR="00CD2197" w:rsidRPr="002D4988" w:rsidRDefault="00CD2197" w:rsidP="00BF781F">
      <w:pPr>
        <w:pStyle w:val="Heading3"/>
        <w:numPr>
          <w:ilvl w:val="2"/>
          <w:numId w:val="23"/>
        </w:numPr>
      </w:pPr>
      <w:bookmarkStart w:id="164" w:name="_Toc359228875"/>
      <w:bookmarkStart w:id="165" w:name="StandDown"/>
      <w:bookmarkStart w:id="166" w:name="_Toc365459073"/>
      <w:bookmarkStart w:id="167" w:name="_Toc365545381"/>
      <w:bookmarkStart w:id="168" w:name="_Toc373485252"/>
      <w:r w:rsidRPr="002D4988">
        <w:t>Volunteer stand-down</w:t>
      </w:r>
      <w:bookmarkEnd w:id="164"/>
      <w:bookmarkEnd w:id="165"/>
      <w:bookmarkEnd w:id="166"/>
      <w:bookmarkEnd w:id="167"/>
      <w:bookmarkEnd w:id="16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CD2197" w:rsidRPr="00F3557C" w:rsidTr="00CD2197">
        <w:tc>
          <w:tcPr>
            <w:tcW w:w="1927" w:type="dxa"/>
            <w:tcMar>
              <w:right w:w="227" w:type="dxa"/>
            </w:tcMar>
          </w:tcPr>
          <w:p w:rsidR="00CD2197" w:rsidRPr="00F3557C" w:rsidRDefault="00CD2197" w:rsidP="00CD2197">
            <w:pPr>
              <w:pStyle w:val="LHcolumn"/>
            </w:pPr>
          </w:p>
        </w:tc>
        <w:tc>
          <w:tcPr>
            <w:tcW w:w="7706" w:type="dxa"/>
          </w:tcPr>
          <w:p w:rsidR="00CD2197" w:rsidRPr="00F3557C" w:rsidRDefault="00CD2197" w:rsidP="000F516B">
            <w:r w:rsidRPr="00F3557C">
              <w:t xml:space="preserve">Once the need for volunteers in the response and recovery phases has passed, it is important to stand down </w:t>
            </w:r>
            <w:r w:rsidR="00AF2597" w:rsidRPr="00F3557C">
              <w:t>CDEM-trained volunteers</w:t>
            </w:r>
            <w:r w:rsidRPr="00F3557C">
              <w:t>, and any tasked spontaneous volunteers.</w:t>
            </w:r>
          </w:p>
          <w:p w:rsidR="008E6073" w:rsidRPr="00F3557C" w:rsidRDefault="008E6073" w:rsidP="008E6073">
            <w:r w:rsidRPr="00F3557C">
              <w:t>T</w:t>
            </w:r>
            <w:r w:rsidR="00FF7641" w:rsidRPr="00F3557C">
              <w:t>he stand down phase will provide</w:t>
            </w:r>
            <w:r w:rsidRPr="00F3557C">
              <w:t xml:space="preserve"> opportunities to capture the experience of all volunteers, and seek volunteer input into future plans and procedures</w:t>
            </w:r>
            <w:r w:rsidR="0074383C" w:rsidRPr="00F3557C">
              <w:t>.</w:t>
            </w:r>
          </w:p>
          <w:p w:rsidR="000746A9" w:rsidRPr="00F3557C" w:rsidRDefault="000746A9" w:rsidP="00D0375A">
            <w:pPr>
              <w:pStyle w:val="Paragraphspacer"/>
            </w:pPr>
          </w:p>
        </w:tc>
      </w:tr>
      <w:tr w:rsidR="00CD2197" w:rsidRPr="00F3557C" w:rsidTr="00CD2197">
        <w:tc>
          <w:tcPr>
            <w:tcW w:w="1927" w:type="dxa"/>
            <w:tcMar>
              <w:right w:w="227" w:type="dxa"/>
            </w:tcMar>
          </w:tcPr>
          <w:p w:rsidR="00CD2197" w:rsidRPr="00F3557C" w:rsidRDefault="00CD2197" w:rsidP="00CD2197">
            <w:pPr>
              <w:pStyle w:val="LHcolumn"/>
            </w:pPr>
            <w:r w:rsidRPr="00F3557C">
              <w:t>Recognition</w:t>
            </w:r>
          </w:p>
        </w:tc>
        <w:tc>
          <w:tcPr>
            <w:tcW w:w="7706" w:type="dxa"/>
          </w:tcPr>
          <w:p w:rsidR="00CD2197" w:rsidRPr="00F3557C" w:rsidRDefault="00D513F3" w:rsidP="00CD2197">
            <w:r w:rsidRPr="00F3557C">
              <w:t xml:space="preserve">The </w:t>
            </w:r>
            <w:r w:rsidR="002E35F3" w:rsidRPr="00F3557C">
              <w:t>Volunteer Coordination team</w:t>
            </w:r>
            <w:r w:rsidRPr="00F3557C">
              <w:t xml:space="preserve"> may consider sending out a message of thanks to all volunteers (see </w:t>
            </w:r>
            <w:r w:rsidR="00C44BB1">
              <w:fldChar w:fldCharType="begin"/>
            </w:r>
            <w:r w:rsidR="00C44BB1">
              <w:instrText xml:space="preserve"> REF AppendixKeyMessages \n \h </w:instrText>
            </w:r>
            <w:r w:rsidR="00C44BB1">
              <w:fldChar w:fldCharType="separate"/>
            </w:r>
            <w:r w:rsidR="00570793">
              <w:t>Appendix M</w:t>
            </w:r>
            <w:r w:rsidR="00C44BB1">
              <w:fldChar w:fldCharType="end"/>
            </w:r>
            <w:r w:rsidRPr="00F3557C">
              <w:t xml:space="preserve"> </w:t>
            </w:r>
            <w:r w:rsidR="00A42756" w:rsidRPr="00A42756">
              <w:rPr>
                <w:rStyle w:val="CrossreferenceChar"/>
              </w:rPr>
              <w:fldChar w:fldCharType="begin"/>
            </w:r>
            <w:r w:rsidR="00A42756" w:rsidRPr="00A42756">
              <w:rPr>
                <w:rStyle w:val="CrossreferenceChar"/>
              </w:rPr>
              <w:instrText xml:space="preserve"> REF AppendixKeyMessages \h </w:instrText>
            </w:r>
            <w:r w:rsidR="00A42756">
              <w:rPr>
                <w:rStyle w:val="CrossreferenceChar"/>
              </w:rPr>
              <w:instrText xml:space="preserve"> \* MERGEFORMAT </w:instrText>
            </w:r>
            <w:r w:rsidR="00A42756" w:rsidRPr="00A42756">
              <w:rPr>
                <w:rStyle w:val="CrossreferenceChar"/>
              </w:rPr>
            </w:r>
            <w:r w:rsidR="00A42756" w:rsidRPr="00A42756">
              <w:rPr>
                <w:rStyle w:val="CrossreferenceChar"/>
              </w:rPr>
              <w:fldChar w:fldCharType="separate"/>
            </w:r>
            <w:r w:rsidR="00570793" w:rsidRPr="00570793">
              <w:rPr>
                <w:rStyle w:val="CrossreferenceChar"/>
              </w:rPr>
              <w:t>Key messages for spontaneous volunteers</w:t>
            </w:r>
            <w:r w:rsidR="00A42756" w:rsidRPr="00A42756">
              <w:rPr>
                <w:rStyle w:val="CrossreferenceChar"/>
              </w:rPr>
              <w:fldChar w:fldCharType="end"/>
            </w:r>
            <w:r w:rsidR="00A42756">
              <w:t xml:space="preserve"> </w:t>
            </w:r>
            <w:r w:rsidRPr="00F3557C">
              <w:t xml:space="preserve">on page </w:t>
            </w:r>
            <w:r w:rsidR="000E6101" w:rsidRPr="00F3557C">
              <w:fldChar w:fldCharType="begin"/>
            </w:r>
            <w:r w:rsidR="003C7FCF" w:rsidRPr="00F3557C">
              <w:instrText xml:space="preserve"> PAGEREF AppendixKeyMessages \h </w:instrText>
            </w:r>
            <w:r w:rsidR="000E6101" w:rsidRPr="00F3557C">
              <w:fldChar w:fldCharType="separate"/>
            </w:r>
            <w:r w:rsidR="00570793">
              <w:rPr>
                <w:noProof/>
              </w:rPr>
              <w:t>77</w:t>
            </w:r>
            <w:r w:rsidR="000E6101" w:rsidRPr="00F3557C">
              <w:fldChar w:fldCharType="end"/>
            </w:r>
            <w:r w:rsidRPr="00F3557C">
              <w:t xml:space="preserve"> for an example)</w:t>
            </w:r>
            <w:r w:rsidR="00611C64" w:rsidRPr="00F3557C">
              <w:t>.</w:t>
            </w:r>
          </w:p>
          <w:p w:rsidR="00611C64" w:rsidRPr="00F3557C" w:rsidRDefault="00611C64" w:rsidP="003262BE">
            <w:r w:rsidRPr="00F3557C">
              <w:t xml:space="preserve">Regional or local </w:t>
            </w:r>
            <w:r w:rsidR="009E7478" w:rsidRPr="00F3557C">
              <w:t xml:space="preserve">authorities </w:t>
            </w:r>
            <w:r w:rsidRPr="00F3557C">
              <w:t>may have established plans for official recognition of volunteer effort.</w:t>
            </w:r>
            <w:r w:rsidR="00C06165" w:rsidRPr="00F3557C">
              <w:t xml:space="preserve"> The </w:t>
            </w:r>
            <w:r w:rsidR="002E35F3" w:rsidRPr="00F3557C">
              <w:t>Volunteer Coordination team</w:t>
            </w:r>
            <w:r w:rsidR="00C06165" w:rsidRPr="00F3557C">
              <w:t xml:space="preserve"> need to ensure that official recognition accurately reflects </w:t>
            </w:r>
            <w:r w:rsidR="003262BE" w:rsidRPr="00F3557C">
              <w:t>volunteer</w:t>
            </w:r>
            <w:r w:rsidR="00C06165" w:rsidRPr="00F3557C">
              <w:t xml:space="preserve"> activity in all communities.</w:t>
            </w:r>
          </w:p>
          <w:p w:rsidR="00A26EC9" w:rsidRPr="00F3557C" w:rsidRDefault="00A26EC9" w:rsidP="00A26EC9">
            <w:pPr>
              <w:pStyle w:val="Paragraphspacer"/>
            </w:pPr>
          </w:p>
        </w:tc>
      </w:tr>
    </w:tbl>
    <w:p w:rsidR="002D4988" w:rsidRDefault="002D4988"/>
    <w:p w:rsidR="00CD2197" w:rsidRPr="00F3557C" w:rsidRDefault="00CD2197" w:rsidP="00CD2197">
      <w:pPr>
        <w:pStyle w:val="Heading4"/>
      </w:pPr>
      <w:bookmarkStart w:id="169" w:name="EndDebrief"/>
      <w:bookmarkStart w:id="170" w:name="_Toc365459074"/>
      <w:r w:rsidRPr="00F3557C">
        <w:t>The end-of-activation debrief</w:t>
      </w:r>
      <w:bookmarkEnd w:id="169"/>
      <w:bookmarkEnd w:id="17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CD2197" w:rsidRPr="00F3557C" w:rsidTr="008A713C">
        <w:tc>
          <w:tcPr>
            <w:tcW w:w="1927" w:type="dxa"/>
            <w:tcMar>
              <w:right w:w="227" w:type="dxa"/>
            </w:tcMar>
          </w:tcPr>
          <w:p w:rsidR="00CD2197" w:rsidRPr="00F3557C" w:rsidRDefault="00CD2197" w:rsidP="00CD2197">
            <w:pPr>
              <w:pStyle w:val="LHcolumn"/>
            </w:pPr>
          </w:p>
        </w:tc>
        <w:tc>
          <w:tcPr>
            <w:tcW w:w="7706" w:type="dxa"/>
          </w:tcPr>
          <w:p w:rsidR="00CD2197" w:rsidRPr="00F3557C" w:rsidRDefault="00C13C14" w:rsidP="00CD2197">
            <w:r w:rsidRPr="00F3557C">
              <w:t>An end-of-activation debrief may</w:t>
            </w:r>
            <w:r w:rsidR="00CD2197" w:rsidRPr="00F3557C">
              <w:t xml:space="preserve"> include all the </w:t>
            </w:r>
            <w:r w:rsidR="00AF2597" w:rsidRPr="00F3557C">
              <w:t>CDEM-trained volunteers</w:t>
            </w:r>
            <w:r w:rsidR="00CD2197" w:rsidRPr="00F3557C">
              <w:t xml:space="preserve">, tasked spontaneous volunteers, and </w:t>
            </w:r>
            <w:r w:rsidR="00904FC3" w:rsidRPr="00F3557C">
              <w:t xml:space="preserve">other </w:t>
            </w:r>
            <w:r w:rsidR="000F516B" w:rsidRPr="00F3557C">
              <w:t>spontaneous volunteer</w:t>
            </w:r>
            <w:r w:rsidR="00904FC3" w:rsidRPr="00F3557C">
              <w:t>s</w:t>
            </w:r>
            <w:r w:rsidR="000F516B" w:rsidRPr="00F3557C">
              <w:t xml:space="preserve"> (individuals, groups, or group leaders)</w:t>
            </w:r>
            <w:r w:rsidR="00CD2197" w:rsidRPr="00F3557C">
              <w:t xml:space="preserve"> who have been active during the response.</w:t>
            </w:r>
          </w:p>
          <w:p w:rsidR="00CD2197" w:rsidRPr="00F3557C" w:rsidRDefault="00C13C14" w:rsidP="00C13C14">
            <w:r w:rsidRPr="00F3557C">
              <w:t>Where this is</w:t>
            </w:r>
            <w:r w:rsidR="00904FC3" w:rsidRPr="00F3557C">
              <w:t xml:space="preserve"> unfeasible, </w:t>
            </w:r>
            <w:r w:rsidR="00CD2197" w:rsidRPr="00F3557C">
              <w:t>consider debriefing smaller groups.</w:t>
            </w:r>
          </w:p>
          <w:p w:rsidR="000746A9" w:rsidRPr="00F3557C" w:rsidRDefault="000746A9" w:rsidP="00A26EC9">
            <w:pPr>
              <w:pStyle w:val="Paragraphspacer"/>
            </w:pPr>
          </w:p>
        </w:tc>
      </w:tr>
      <w:tr w:rsidR="00CD2197" w:rsidRPr="00F3557C" w:rsidTr="008A713C">
        <w:tc>
          <w:tcPr>
            <w:tcW w:w="1927" w:type="dxa"/>
            <w:tcMar>
              <w:right w:w="227" w:type="dxa"/>
            </w:tcMar>
          </w:tcPr>
          <w:p w:rsidR="00CD2197" w:rsidRPr="00F3557C" w:rsidRDefault="00CD2197" w:rsidP="00CD2197">
            <w:pPr>
              <w:pStyle w:val="LHcolumn"/>
            </w:pPr>
            <w:r w:rsidRPr="00F3557C">
              <w:t>Opportunities</w:t>
            </w:r>
          </w:p>
        </w:tc>
        <w:tc>
          <w:tcPr>
            <w:tcW w:w="7706" w:type="dxa"/>
          </w:tcPr>
          <w:p w:rsidR="004B25F5" w:rsidRPr="00F3557C" w:rsidRDefault="00CD2197" w:rsidP="004B25F5">
            <w:r w:rsidRPr="00F3557C">
              <w:t>An end-of activation debrief is an opportunity to review how the organisation performed</w:t>
            </w:r>
            <w:r w:rsidR="004B25F5" w:rsidRPr="00F3557C">
              <w:t>, and provide volunteers with a forum to discuss</w:t>
            </w:r>
            <w:r w:rsidRPr="00F3557C">
              <w:t xml:space="preserve"> their experiences. </w:t>
            </w:r>
          </w:p>
          <w:p w:rsidR="00CD2197" w:rsidRPr="00F3557C" w:rsidRDefault="00CD2197" w:rsidP="004B25F5">
            <w:r w:rsidRPr="00F3557C">
              <w:t>It is also an opportunity to</w:t>
            </w:r>
            <w:r w:rsidR="004B25F5" w:rsidRPr="00F3557C">
              <w:t xml:space="preserve"> thank volunteers</w:t>
            </w:r>
            <w:r w:rsidR="007C359F">
              <w:t xml:space="preserve"> en </w:t>
            </w:r>
            <w:r w:rsidRPr="00F3557C">
              <w:t>mass</w:t>
            </w:r>
            <w:r w:rsidR="007C359F">
              <w:t>e</w:t>
            </w:r>
            <w:r w:rsidRPr="00F3557C">
              <w:t xml:space="preserve"> for their </w:t>
            </w:r>
            <w:r w:rsidR="004B25F5" w:rsidRPr="00F3557C">
              <w:t>assistance</w:t>
            </w:r>
            <w:r w:rsidRPr="00F3557C">
              <w:t xml:space="preserve">, and to promote future volunteering opportunities with the </w:t>
            </w:r>
            <w:r w:rsidR="004B25F5" w:rsidRPr="00F3557C">
              <w:t xml:space="preserve">CDEM </w:t>
            </w:r>
            <w:r w:rsidRPr="00F3557C">
              <w:t>organisation.</w:t>
            </w:r>
          </w:p>
          <w:p w:rsidR="000746A9" w:rsidRPr="00F3557C" w:rsidRDefault="000746A9" w:rsidP="00A26EC9">
            <w:pPr>
              <w:pStyle w:val="Paragraphspacer"/>
            </w:pPr>
          </w:p>
        </w:tc>
      </w:tr>
    </w:tbl>
    <w:p w:rsidR="00F26921" w:rsidRDefault="00F26921"/>
    <w:p w:rsidR="00F26921" w:rsidRDefault="00F26921" w:rsidP="00F26921">
      <w:r>
        <w:br w:type="page"/>
      </w:r>
    </w:p>
    <w:p w:rsidR="00F26921" w:rsidRDefault="00F26921"/>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CD2197" w:rsidRPr="00F3557C" w:rsidTr="008A713C">
        <w:tc>
          <w:tcPr>
            <w:tcW w:w="1927" w:type="dxa"/>
            <w:tcMar>
              <w:right w:w="227" w:type="dxa"/>
            </w:tcMar>
          </w:tcPr>
          <w:p w:rsidR="00CD2197" w:rsidRPr="00F3557C" w:rsidRDefault="001F08E2" w:rsidP="00CD2197">
            <w:pPr>
              <w:pStyle w:val="LHcolumn"/>
            </w:pPr>
            <w:r w:rsidRPr="00F3557C">
              <w:t>I</w:t>
            </w:r>
            <w:r w:rsidR="00CD2197" w:rsidRPr="00F3557C">
              <w:t>ndividual volunteers</w:t>
            </w:r>
          </w:p>
        </w:tc>
        <w:tc>
          <w:tcPr>
            <w:tcW w:w="7706" w:type="dxa"/>
          </w:tcPr>
          <w:p w:rsidR="00C54C06" w:rsidRPr="00F3557C" w:rsidRDefault="00CD2197" w:rsidP="00CD2197">
            <w:r w:rsidRPr="00F3557C">
              <w:t>Conducting indiv</w:t>
            </w:r>
            <w:r w:rsidR="00CA6D5A">
              <w:t>idual end-of-activation debriefings</w:t>
            </w:r>
            <w:r w:rsidRPr="00F3557C">
              <w:t xml:space="preserve"> for volunteers is a good way to ascertain if there wa</w:t>
            </w:r>
            <w:r w:rsidR="00C54C06" w:rsidRPr="00F3557C">
              <w:t xml:space="preserve">s any physical or mental </w:t>
            </w:r>
            <w:r w:rsidRPr="00F3557C">
              <w:t>impact on the volunteer</w:t>
            </w:r>
            <w:r w:rsidR="003C3530" w:rsidRPr="00F3557C">
              <w:t>s</w:t>
            </w:r>
            <w:r w:rsidRPr="00F3557C">
              <w:t xml:space="preserve">. </w:t>
            </w:r>
          </w:p>
          <w:p w:rsidR="00CD2197" w:rsidRPr="00F3557C" w:rsidRDefault="00366ADD" w:rsidP="00CD2197">
            <w:r>
              <w:t>The following situations</w:t>
            </w:r>
            <w:r w:rsidR="009D4A83">
              <w:t xml:space="preserve"> </w:t>
            </w:r>
            <w:r>
              <w:t xml:space="preserve">(where they apply to </w:t>
            </w:r>
            <w:r w:rsidR="009B549A">
              <w:rPr>
                <w:b/>
              </w:rPr>
              <w:t xml:space="preserve">CDEM-trained or </w:t>
            </w:r>
            <w:r w:rsidRPr="00366ADD">
              <w:rPr>
                <w:b/>
              </w:rPr>
              <w:t>tasked spontaneous volunteers</w:t>
            </w:r>
            <w:r>
              <w:t xml:space="preserve">) </w:t>
            </w:r>
            <w:r w:rsidR="00CD2197" w:rsidRPr="00F3557C">
              <w:t>may need to be dealt with:</w:t>
            </w:r>
          </w:p>
          <w:p w:rsidR="00CD2197" w:rsidRPr="00F3557C" w:rsidRDefault="0025224B" w:rsidP="00CD2197">
            <w:pPr>
              <w:pStyle w:val="Bullet"/>
            </w:pPr>
            <w:r w:rsidRPr="00F3557C">
              <w:t>If a volunteer was injured,</w:t>
            </w:r>
            <w:r w:rsidR="00CD2197" w:rsidRPr="00F3557C">
              <w:t xml:space="preserve"> the organisation will need to file an accident report. There may be follow-up medical issues and ACC paperwork.</w:t>
            </w:r>
          </w:p>
          <w:p w:rsidR="00CD2197" w:rsidRPr="00F3557C" w:rsidRDefault="00CD2197" w:rsidP="00CD2197">
            <w:pPr>
              <w:pStyle w:val="Bullet"/>
            </w:pPr>
            <w:r w:rsidRPr="00F3557C">
              <w:t>If the volunteer has suffered a psychological effect, for example, severe stress or trauma, they will need to be referred to a suitab</w:t>
            </w:r>
            <w:r w:rsidR="001F08E2" w:rsidRPr="00F3557C">
              <w:t xml:space="preserve">le agency for </w:t>
            </w:r>
            <w:r w:rsidR="001B3BBB">
              <w:t>ongoing</w:t>
            </w:r>
            <w:r w:rsidR="001F08E2" w:rsidRPr="00F3557C">
              <w:t xml:space="preserve"> support.</w:t>
            </w:r>
          </w:p>
          <w:p w:rsidR="00CD2197" w:rsidRPr="00F3557C" w:rsidRDefault="00CD2197" w:rsidP="00CD2197">
            <w:pPr>
              <w:pStyle w:val="Bullet"/>
            </w:pPr>
            <w:r w:rsidRPr="00F3557C">
              <w:t>If the volunteer has lost a possession they are entitled to compensation from the administering body (CDEM organisation/council).</w:t>
            </w:r>
          </w:p>
          <w:p w:rsidR="00393543" w:rsidRDefault="00393543" w:rsidP="00393543">
            <w:r>
              <w:t xml:space="preserve">In a </w:t>
            </w:r>
            <w:r w:rsidRPr="00393543">
              <w:rPr>
                <w:b/>
              </w:rPr>
              <w:t>non-declared</w:t>
            </w:r>
            <w:r>
              <w:t xml:space="preserve"> emergency, volunteers are not covered for losses or damage to their property (such as vehicles and equipment) unless it is covered by their own </w:t>
            </w:r>
            <w:r w:rsidR="00CA6D5A">
              <w:t>insurance</w:t>
            </w:r>
            <w:r>
              <w:t>.</w:t>
            </w:r>
          </w:p>
          <w:p w:rsidR="00CD2197" w:rsidRPr="00F3557C" w:rsidRDefault="00CD2197" w:rsidP="00CD2197">
            <w:r w:rsidRPr="00F3557C">
              <w:t xml:space="preserve">CDEM organisations </w:t>
            </w:r>
            <w:r w:rsidR="00A07026" w:rsidRPr="00F3557C">
              <w:t>need to</w:t>
            </w:r>
            <w:r w:rsidRPr="00F3557C">
              <w:t xml:space="preserve"> develop plans for providing effective </w:t>
            </w:r>
            <w:r w:rsidR="001B3BBB">
              <w:t>ongoing</w:t>
            </w:r>
            <w:r w:rsidR="00BE2ED3" w:rsidRPr="00F3557C">
              <w:t xml:space="preserve"> emotional support for</w:t>
            </w:r>
            <w:r w:rsidR="00003205" w:rsidRPr="00F3557C">
              <w:t xml:space="preserve"> </w:t>
            </w:r>
            <w:r w:rsidRPr="00F3557C">
              <w:t>volunteers.</w:t>
            </w:r>
          </w:p>
          <w:p w:rsidR="000746A9" w:rsidRPr="00F3557C" w:rsidRDefault="000746A9" w:rsidP="00A26EC9">
            <w:pPr>
              <w:pStyle w:val="Paragraphspacer"/>
            </w:pPr>
          </w:p>
        </w:tc>
      </w:tr>
    </w:tbl>
    <w:p w:rsidR="002D4988" w:rsidRDefault="002D4988"/>
    <w:p w:rsidR="002D4988" w:rsidRPr="00F3557C" w:rsidRDefault="002D4988" w:rsidP="002D4988">
      <w:pPr>
        <w:pStyle w:val="Heading4"/>
      </w:pPr>
      <w:r w:rsidRPr="00F3557C">
        <w:t>Retaining volunteers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2D4988" w:rsidRPr="00F3557C" w:rsidTr="002D4988">
        <w:tc>
          <w:tcPr>
            <w:tcW w:w="1927" w:type="dxa"/>
            <w:tcMar>
              <w:right w:w="227" w:type="dxa"/>
            </w:tcMar>
          </w:tcPr>
          <w:p w:rsidR="002D4988" w:rsidRPr="00F3557C" w:rsidRDefault="002D4988" w:rsidP="002D4988">
            <w:pPr>
              <w:pStyle w:val="LHcolumn"/>
            </w:pPr>
          </w:p>
        </w:tc>
        <w:tc>
          <w:tcPr>
            <w:tcW w:w="7706" w:type="dxa"/>
          </w:tcPr>
          <w:p w:rsidR="002D4988" w:rsidRPr="00F3557C" w:rsidRDefault="002D4988" w:rsidP="002D4988">
            <w:r w:rsidRPr="00F3557C">
              <w:t>The Volunteer Coordination team needs to encourage all volunteers who were active in the response to remain or become CDEM-trained volunteers for future engagement.</w:t>
            </w:r>
          </w:p>
          <w:p w:rsidR="002D4988" w:rsidRPr="00F3557C" w:rsidRDefault="002D4988" w:rsidP="002D4988">
            <w:pPr>
              <w:pStyle w:val="Paragraphspacer"/>
            </w:pPr>
          </w:p>
        </w:tc>
      </w:tr>
      <w:tr w:rsidR="002D4988" w:rsidRPr="00F3557C" w:rsidTr="002D4988">
        <w:tc>
          <w:tcPr>
            <w:tcW w:w="1927" w:type="dxa"/>
            <w:tcMar>
              <w:right w:w="227" w:type="dxa"/>
            </w:tcMar>
          </w:tcPr>
          <w:p w:rsidR="002D4988" w:rsidRPr="00F3557C" w:rsidRDefault="002D4988" w:rsidP="002D4988">
            <w:pPr>
              <w:pStyle w:val="LHcolumn"/>
            </w:pPr>
            <w:r w:rsidRPr="00F3557C">
              <w:t>Reasons why volunteers stay committed</w:t>
            </w:r>
          </w:p>
        </w:tc>
        <w:tc>
          <w:tcPr>
            <w:tcW w:w="7706" w:type="dxa"/>
          </w:tcPr>
          <w:p w:rsidR="002D4988" w:rsidRPr="00F3557C" w:rsidRDefault="002D4988" w:rsidP="002D4988">
            <w:r w:rsidRPr="00F3557C">
              <w:t>Volunteers stay committed when they:</w:t>
            </w:r>
          </w:p>
          <w:p w:rsidR="002D4988" w:rsidRPr="00F3557C" w:rsidRDefault="002D4988" w:rsidP="002D4988">
            <w:pPr>
              <w:pStyle w:val="Bullet"/>
            </w:pPr>
            <w:r w:rsidRPr="00F3557C">
              <w:t>feel appreciated</w:t>
            </w:r>
          </w:p>
          <w:p w:rsidR="002D4988" w:rsidRPr="00F3557C" w:rsidRDefault="002D4988" w:rsidP="002D4988">
            <w:pPr>
              <w:pStyle w:val="Bullet"/>
            </w:pPr>
            <w:r w:rsidRPr="00F3557C">
              <w:t>can see that their efforts make a difference</w:t>
            </w:r>
          </w:p>
          <w:p w:rsidR="002D4988" w:rsidRPr="00F3557C" w:rsidRDefault="002D4988" w:rsidP="002D4988">
            <w:pPr>
              <w:pStyle w:val="Bullet"/>
            </w:pPr>
            <w:r w:rsidRPr="00F3557C">
              <w:t>are aware of opportunities to deepen their level of involvement</w:t>
            </w:r>
          </w:p>
          <w:p w:rsidR="002D4988" w:rsidRPr="00F3557C" w:rsidRDefault="002D4988" w:rsidP="002D4988">
            <w:pPr>
              <w:pStyle w:val="Bullet"/>
            </w:pPr>
            <w:r w:rsidRPr="00F3557C">
              <w:t>feel capable of performing tasks assigned to them</w:t>
            </w:r>
          </w:p>
          <w:p w:rsidR="002D4988" w:rsidRPr="00F3557C" w:rsidRDefault="002D4988" w:rsidP="002D4988">
            <w:pPr>
              <w:pStyle w:val="Bullet"/>
            </w:pPr>
            <w:r w:rsidRPr="00F3557C">
              <w:t>enjoy a sense of belonging and teamwork among colleagues, and</w:t>
            </w:r>
          </w:p>
          <w:p w:rsidR="002D4988" w:rsidRPr="00F3557C" w:rsidRDefault="002D4988" w:rsidP="002D4988">
            <w:pPr>
              <w:pStyle w:val="Bullet"/>
            </w:pPr>
            <w:r w:rsidRPr="00F3557C">
              <w:t>are involved in the review and planning process.</w:t>
            </w:r>
          </w:p>
          <w:p w:rsidR="002D4988" w:rsidRPr="00F3557C" w:rsidRDefault="002D4988" w:rsidP="002D4988">
            <w:pPr>
              <w:pStyle w:val="Paragraphspacer"/>
            </w:pPr>
          </w:p>
        </w:tc>
      </w:tr>
      <w:tr w:rsidR="002D4988" w:rsidRPr="00F3557C" w:rsidTr="002D4988">
        <w:tc>
          <w:tcPr>
            <w:tcW w:w="1927" w:type="dxa"/>
            <w:tcMar>
              <w:right w:w="227" w:type="dxa"/>
            </w:tcMar>
          </w:tcPr>
          <w:p w:rsidR="002D4988" w:rsidRPr="00F3557C" w:rsidRDefault="002D4988" w:rsidP="002D4988">
            <w:pPr>
              <w:pStyle w:val="LHcolumn"/>
            </w:pPr>
            <w:r w:rsidRPr="00F3557C">
              <w:t>Reasons why volunteers lose interest</w:t>
            </w:r>
          </w:p>
        </w:tc>
        <w:tc>
          <w:tcPr>
            <w:tcW w:w="7706" w:type="dxa"/>
          </w:tcPr>
          <w:p w:rsidR="002D4988" w:rsidRPr="00F3557C" w:rsidRDefault="002D4988" w:rsidP="002D4988">
            <w:r w:rsidRPr="00F3557C">
              <w:t>Volunteers lose interest when:</w:t>
            </w:r>
          </w:p>
          <w:p w:rsidR="002D4988" w:rsidRPr="00F3557C" w:rsidRDefault="002D4988" w:rsidP="002D4988">
            <w:pPr>
              <w:pStyle w:val="Bullet"/>
            </w:pPr>
            <w:r w:rsidRPr="00F3557C">
              <w:t>coordinating people or organisations are disorganised and inefficient</w:t>
            </w:r>
          </w:p>
          <w:p w:rsidR="002D4988" w:rsidRPr="00F3557C" w:rsidRDefault="002D4988" w:rsidP="002D4988">
            <w:pPr>
              <w:pStyle w:val="Bullet"/>
            </w:pPr>
            <w:r w:rsidRPr="00F3557C">
              <w:t>they feel they are working in isolation</w:t>
            </w:r>
          </w:p>
          <w:p w:rsidR="002D4988" w:rsidRPr="00F3557C" w:rsidRDefault="002D4988" w:rsidP="002D4988">
            <w:pPr>
              <w:pStyle w:val="Bullet"/>
            </w:pPr>
            <w:r w:rsidRPr="00F3557C">
              <w:t>there are discrepancies between the stated expectations and the reality of the situation</w:t>
            </w:r>
          </w:p>
          <w:p w:rsidR="002D4988" w:rsidRPr="00F3557C" w:rsidRDefault="002D4988" w:rsidP="002D4988">
            <w:pPr>
              <w:pStyle w:val="Bullet"/>
            </w:pPr>
            <w:r w:rsidRPr="00F3557C">
              <w:t>there is no one easily available to offer support, leadership or guidance in difficult situations</w:t>
            </w:r>
          </w:p>
          <w:p w:rsidR="002D4988" w:rsidRPr="00F3557C" w:rsidRDefault="002D4988" w:rsidP="002D4988">
            <w:pPr>
              <w:pStyle w:val="Bullet"/>
            </w:pPr>
            <w:r w:rsidRPr="00F3557C">
              <w:t xml:space="preserve">they receive no </w:t>
            </w:r>
            <w:r w:rsidR="00A10073">
              <w:t>acknowledgement of</w:t>
            </w:r>
            <w:r w:rsidRPr="00F3557C">
              <w:t xml:space="preserve"> their efforts</w:t>
            </w:r>
          </w:p>
          <w:p w:rsidR="002D4988" w:rsidRPr="00F3557C" w:rsidRDefault="002D4988" w:rsidP="002D4988">
            <w:pPr>
              <w:pStyle w:val="Bullet"/>
            </w:pPr>
            <w:r w:rsidRPr="00F3557C">
              <w:t>they do not feel that their efforts are making a difference, and</w:t>
            </w:r>
          </w:p>
          <w:p w:rsidR="002D4988" w:rsidRPr="00F3557C" w:rsidRDefault="002D4988" w:rsidP="002D4988">
            <w:pPr>
              <w:pStyle w:val="Bullet"/>
            </w:pPr>
            <w:r w:rsidRPr="00F3557C">
              <w:t>there are few opportunities to express creativity or demonstrate initiative.</w:t>
            </w:r>
          </w:p>
          <w:p w:rsidR="002D4988" w:rsidRPr="00F3557C" w:rsidRDefault="002D4988" w:rsidP="002D4988">
            <w:pPr>
              <w:pStyle w:val="Paragraphspacer"/>
            </w:pPr>
          </w:p>
        </w:tc>
      </w:tr>
    </w:tbl>
    <w:p w:rsidR="00F26921" w:rsidRDefault="00F26921"/>
    <w:p w:rsidR="00F26921" w:rsidRDefault="00F26921" w:rsidP="00F26921">
      <w:r>
        <w:br w:type="page"/>
      </w:r>
    </w:p>
    <w:p w:rsidR="002D4988" w:rsidRDefault="002D4988"/>
    <w:p w:rsidR="00CD2197" w:rsidRPr="002D4988" w:rsidRDefault="008A713C" w:rsidP="002D4988">
      <w:pPr>
        <w:pStyle w:val="Heading3"/>
      </w:pPr>
      <w:bookmarkStart w:id="171" w:name="_Toc359228876"/>
      <w:bookmarkStart w:id="172" w:name="OrgReview"/>
      <w:bookmarkStart w:id="173" w:name="_Toc365459075"/>
      <w:bookmarkStart w:id="174" w:name="_Toc365545382"/>
      <w:bookmarkStart w:id="175" w:name="_Toc373485253"/>
      <w:r w:rsidRPr="002D4988">
        <w:t>Organisational review of engagement of volunteers</w:t>
      </w:r>
      <w:bookmarkEnd w:id="171"/>
      <w:bookmarkEnd w:id="172"/>
      <w:bookmarkEnd w:id="173"/>
      <w:bookmarkEnd w:id="174"/>
      <w:bookmarkEnd w:id="17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8A713C" w:rsidRPr="00F3557C" w:rsidTr="00482A12">
        <w:tc>
          <w:tcPr>
            <w:tcW w:w="1927" w:type="dxa"/>
            <w:tcMar>
              <w:right w:w="227" w:type="dxa"/>
            </w:tcMar>
          </w:tcPr>
          <w:p w:rsidR="008A713C" w:rsidRPr="00F3557C" w:rsidRDefault="008A713C" w:rsidP="00A135BE">
            <w:pPr>
              <w:pStyle w:val="LHcolumn"/>
            </w:pPr>
          </w:p>
        </w:tc>
        <w:tc>
          <w:tcPr>
            <w:tcW w:w="7706" w:type="dxa"/>
          </w:tcPr>
          <w:p w:rsidR="008A713C" w:rsidRPr="00F3557C" w:rsidRDefault="002238D9" w:rsidP="008A713C">
            <w:r w:rsidRPr="00F3557C">
              <w:t>Following the</w:t>
            </w:r>
            <w:r w:rsidR="008A713C" w:rsidRPr="00F3557C">
              <w:t xml:space="preserve"> </w:t>
            </w:r>
            <w:r w:rsidRPr="00F3557C">
              <w:t>end-of-activation</w:t>
            </w:r>
            <w:r w:rsidR="00B323C9" w:rsidRPr="00F3557C">
              <w:t xml:space="preserve"> debrief, CDEM organisations</w:t>
            </w:r>
            <w:r w:rsidR="00747D0F" w:rsidRPr="00F3557C">
              <w:t xml:space="preserve"> </w:t>
            </w:r>
            <w:r w:rsidR="00B323C9" w:rsidRPr="00F3557C">
              <w:t>need</w:t>
            </w:r>
            <w:r w:rsidR="00747D0F" w:rsidRPr="00F3557C">
              <w:t xml:space="preserve"> to</w:t>
            </w:r>
            <w:r w:rsidR="008A713C" w:rsidRPr="00F3557C">
              <w:t xml:space="preserve"> review their </w:t>
            </w:r>
            <w:r w:rsidR="00BD574F" w:rsidRPr="00F3557C">
              <w:t xml:space="preserve">volunteer coordination </w:t>
            </w:r>
            <w:r w:rsidR="008A713C" w:rsidRPr="00F3557C">
              <w:t>processes and documents, and make appropriate updates and improvements.</w:t>
            </w:r>
            <w:r w:rsidR="00AA2E3C" w:rsidRPr="00F3557C">
              <w:t xml:space="preserve"> </w:t>
            </w:r>
            <w:r w:rsidR="008A713C" w:rsidRPr="00F3557C">
              <w:t>A comprehensive organisational review will:</w:t>
            </w:r>
          </w:p>
          <w:p w:rsidR="008A713C" w:rsidRPr="00F3557C" w:rsidRDefault="008A713C" w:rsidP="008A713C">
            <w:pPr>
              <w:pStyle w:val="Bullet"/>
            </w:pPr>
            <w:r w:rsidRPr="00F3557C">
              <w:t>ensure that activities are in tune with CDEM principles</w:t>
            </w:r>
          </w:p>
          <w:p w:rsidR="008A713C" w:rsidRPr="00F3557C" w:rsidRDefault="008A713C" w:rsidP="008A713C">
            <w:pPr>
              <w:pStyle w:val="Bullet"/>
            </w:pPr>
            <w:r w:rsidRPr="00F3557C">
              <w:t>identify both strengths and weaknesses, and</w:t>
            </w:r>
          </w:p>
          <w:p w:rsidR="000746A9" w:rsidRPr="00F3557C" w:rsidRDefault="008A713C" w:rsidP="00866442">
            <w:pPr>
              <w:pStyle w:val="Bullet"/>
            </w:pPr>
            <w:r w:rsidRPr="00F3557C">
              <w:t>provide another opportunity for volunteers to be involved, as their opinions may be sought as part of the review process.</w:t>
            </w:r>
          </w:p>
          <w:p w:rsidR="00E56238" w:rsidRPr="00F3557C" w:rsidRDefault="00E56238" w:rsidP="00E56238">
            <w:pPr>
              <w:pStyle w:val="Paragraphspacer"/>
            </w:pPr>
          </w:p>
        </w:tc>
      </w:tr>
      <w:tr w:rsidR="008A713C" w:rsidRPr="00F3557C" w:rsidTr="008A713C">
        <w:tc>
          <w:tcPr>
            <w:tcW w:w="1927" w:type="dxa"/>
            <w:tcMar>
              <w:right w:w="227" w:type="dxa"/>
            </w:tcMar>
          </w:tcPr>
          <w:p w:rsidR="008A713C" w:rsidRPr="00F3557C" w:rsidRDefault="006044C6" w:rsidP="00A135BE">
            <w:pPr>
              <w:pStyle w:val="LHcolumn"/>
            </w:pPr>
            <w:r w:rsidRPr="00F3557C">
              <w:t>A culture of volunteer engagement</w:t>
            </w:r>
          </w:p>
        </w:tc>
        <w:tc>
          <w:tcPr>
            <w:tcW w:w="7706" w:type="dxa"/>
          </w:tcPr>
          <w:p w:rsidR="008A713C" w:rsidRPr="00F3557C" w:rsidRDefault="008A713C" w:rsidP="008A713C">
            <w:r w:rsidRPr="00F3557C">
              <w:t>The aim of an organisation</w:t>
            </w:r>
            <w:r w:rsidR="0033082E" w:rsidRPr="00F3557C">
              <w:t>al</w:t>
            </w:r>
            <w:r w:rsidRPr="00F3557C">
              <w:t xml:space="preserve"> review should be to work towards a culture of volunteer engagement. This may be seen to be achieved when:</w:t>
            </w:r>
          </w:p>
          <w:p w:rsidR="008A713C" w:rsidRPr="00F3557C" w:rsidRDefault="008A713C" w:rsidP="008A713C">
            <w:pPr>
              <w:pStyle w:val="Bullet"/>
            </w:pPr>
            <w:r w:rsidRPr="00F3557C">
              <w:t>financial, technological</w:t>
            </w:r>
            <w:r w:rsidR="00EE16DC">
              <w:t>,</w:t>
            </w:r>
            <w:r w:rsidRPr="00F3557C">
              <w:t xml:space="preserve"> and human resources are dedicated to supporting volunteers</w:t>
            </w:r>
          </w:p>
          <w:p w:rsidR="008A713C" w:rsidRPr="00F3557C" w:rsidRDefault="008A713C" w:rsidP="008A713C">
            <w:pPr>
              <w:pStyle w:val="Bullet"/>
            </w:pPr>
            <w:r w:rsidRPr="00F3557C">
              <w:t>the opinions and ideas of volunteers are valued, encouraged and acted upon, and</w:t>
            </w:r>
          </w:p>
          <w:p w:rsidR="008A713C" w:rsidRDefault="008A713C" w:rsidP="008A713C">
            <w:pPr>
              <w:pStyle w:val="Bullet"/>
            </w:pPr>
            <w:r w:rsidRPr="00F3557C">
              <w:t>volunteers feel valued and acknowledged for their efforts</w:t>
            </w:r>
            <w:r w:rsidR="00EE16DC">
              <w:t>,</w:t>
            </w:r>
            <w:r w:rsidRPr="00F3557C">
              <w:t xml:space="preserve"> and understand the difference they make.</w:t>
            </w:r>
          </w:p>
          <w:p w:rsidR="000574AF" w:rsidRPr="00F3557C" w:rsidRDefault="000574AF" w:rsidP="000574AF">
            <w:pPr>
              <w:pStyle w:val="Paragraphspacer"/>
            </w:pPr>
          </w:p>
        </w:tc>
      </w:tr>
    </w:tbl>
    <w:p w:rsidR="00D45DA7" w:rsidRPr="00F3557C" w:rsidRDefault="00D45DA7" w:rsidP="0030243E">
      <w:r w:rsidRPr="00F3557C">
        <w:br w:type="page"/>
      </w:r>
    </w:p>
    <w:p w:rsidR="005A6A4C" w:rsidRPr="00F3557C" w:rsidRDefault="008B716C" w:rsidP="00BD2A6F">
      <w:pPr>
        <w:pStyle w:val="Heading1"/>
      </w:pPr>
      <w:bookmarkStart w:id="176" w:name="_Ref358713845"/>
      <w:bookmarkStart w:id="177" w:name="_Ref358713848"/>
      <w:bookmarkStart w:id="178" w:name="section5appendices"/>
      <w:bookmarkStart w:id="179" w:name="_Toc358962898"/>
      <w:bookmarkStart w:id="180" w:name="_Toc359403884"/>
      <w:bookmarkStart w:id="181" w:name="Appendices"/>
      <w:bookmarkStart w:id="182" w:name="_Toc373485254"/>
      <w:r w:rsidRPr="00F3557C">
        <w:lastRenderedPageBreak/>
        <w:t>Appendic</w:t>
      </w:r>
      <w:r w:rsidR="00BD2A6F" w:rsidRPr="00F3557C">
        <w:t>es</w:t>
      </w:r>
      <w:bookmarkEnd w:id="176"/>
      <w:bookmarkEnd w:id="177"/>
      <w:bookmarkEnd w:id="178"/>
      <w:bookmarkEnd w:id="179"/>
      <w:bookmarkEnd w:id="180"/>
      <w:bookmarkEnd w:id="181"/>
      <w:bookmarkEnd w:id="182"/>
      <w:r w:rsidR="00BD2A6F" w:rsidRPr="00F3557C">
        <w:t xml:space="preserve"> </w:t>
      </w:r>
    </w:p>
    <w:p w:rsidR="00570793" w:rsidRDefault="000E6101">
      <w:pPr>
        <w:pStyle w:val="TOC5"/>
        <w:rPr>
          <w:rFonts w:asciiTheme="minorHAnsi" w:eastAsiaTheme="minorEastAsia" w:hAnsiTheme="minorHAnsi" w:cstheme="minorBidi"/>
          <w:bCs w:val="0"/>
          <w:iCs w:val="0"/>
          <w:noProof/>
          <w:sz w:val="22"/>
          <w:szCs w:val="22"/>
          <w:lang w:eastAsia="en-NZ"/>
        </w:rPr>
      </w:pPr>
      <w:r w:rsidRPr="00F3557C">
        <w:rPr>
          <w:bCs w:val="0"/>
          <w:iCs w:val="0"/>
        </w:rPr>
        <w:fldChar w:fldCharType="begin"/>
      </w:r>
      <w:r w:rsidR="00B6057D" w:rsidRPr="00F3557C">
        <w:rPr>
          <w:bCs w:val="0"/>
          <w:iCs w:val="0"/>
        </w:rPr>
        <w:instrText xml:space="preserve"> TOC \h \z \t "Heading 6,5" </w:instrText>
      </w:r>
      <w:r w:rsidRPr="00F3557C">
        <w:rPr>
          <w:bCs w:val="0"/>
          <w:iCs w:val="0"/>
        </w:rPr>
        <w:fldChar w:fldCharType="separate"/>
      </w:r>
      <w:hyperlink w:anchor="_Toc374608199" w:history="1">
        <w:r w:rsidR="00570793" w:rsidRPr="00A01255">
          <w:rPr>
            <w:rStyle w:val="Hyperlink"/>
            <w:noProof/>
          </w:rPr>
          <w:t>Appendix A</w:t>
        </w:r>
        <w:r w:rsidR="00570793">
          <w:rPr>
            <w:rFonts w:asciiTheme="minorHAnsi" w:eastAsiaTheme="minorEastAsia" w:hAnsiTheme="minorHAnsi" w:cstheme="minorBidi"/>
            <w:bCs w:val="0"/>
            <w:iCs w:val="0"/>
            <w:noProof/>
            <w:sz w:val="22"/>
            <w:szCs w:val="22"/>
            <w:lang w:eastAsia="en-NZ"/>
          </w:rPr>
          <w:tab/>
        </w:r>
        <w:r w:rsidR="00570793" w:rsidRPr="00A01255">
          <w:rPr>
            <w:rStyle w:val="Hyperlink"/>
            <w:noProof/>
          </w:rPr>
          <w:t>About CDEM</w:t>
        </w:r>
        <w:r w:rsidR="00570793">
          <w:rPr>
            <w:noProof/>
            <w:webHidden/>
          </w:rPr>
          <w:tab/>
        </w:r>
        <w:r w:rsidR="00570793">
          <w:rPr>
            <w:noProof/>
            <w:webHidden/>
          </w:rPr>
          <w:fldChar w:fldCharType="begin"/>
        </w:r>
        <w:r w:rsidR="00570793">
          <w:rPr>
            <w:noProof/>
            <w:webHidden/>
          </w:rPr>
          <w:instrText xml:space="preserve"> PAGEREF _Toc374608199 \h </w:instrText>
        </w:r>
        <w:r w:rsidR="00570793">
          <w:rPr>
            <w:noProof/>
            <w:webHidden/>
          </w:rPr>
        </w:r>
        <w:r w:rsidR="00570793">
          <w:rPr>
            <w:noProof/>
            <w:webHidden/>
          </w:rPr>
          <w:fldChar w:fldCharType="separate"/>
        </w:r>
        <w:r w:rsidR="00570793">
          <w:rPr>
            <w:noProof/>
            <w:webHidden/>
          </w:rPr>
          <w:t>46</w:t>
        </w:r>
        <w:r w:rsidR="00570793">
          <w:rPr>
            <w:noProof/>
            <w:webHidden/>
          </w:rPr>
          <w:fldChar w:fldCharType="end"/>
        </w:r>
      </w:hyperlink>
    </w:p>
    <w:p w:rsidR="00570793" w:rsidRDefault="009E4B2D">
      <w:pPr>
        <w:pStyle w:val="TOC5"/>
        <w:rPr>
          <w:rFonts w:asciiTheme="minorHAnsi" w:eastAsiaTheme="minorEastAsia" w:hAnsiTheme="minorHAnsi" w:cstheme="minorBidi"/>
          <w:bCs w:val="0"/>
          <w:iCs w:val="0"/>
          <w:noProof/>
          <w:sz w:val="22"/>
          <w:szCs w:val="22"/>
          <w:lang w:eastAsia="en-NZ"/>
        </w:rPr>
      </w:pPr>
      <w:hyperlink w:anchor="_Toc374608200" w:history="1">
        <w:r w:rsidR="00570793" w:rsidRPr="00A01255">
          <w:rPr>
            <w:rStyle w:val="Hyperlink"/>
            <w:noProof/>
          </w:rPr>
          <w:t>Appendix B</w:t>
        </w:r>
        <w:r w:rsidR="00570793">
          <w:rPr>
            <w:rFonts w:asciiTheme="minorHAnsi" w:eastAsiaTheme="minorEastAsia" w:hAnsiTheme="minorHAnsi" w:cstheme="minorBidi"/>
            <w:bCs w:val="0"/>
            <w:iCs w:val="0"/>
            <w:noProof/>
            <w:sz w:val="22"/>
            <w:szCs w:val="22"/>
            <w:lang w:eastAsia="en-NZ"/>
          </w:rPr>
          <w:tab/>
        </w:r>
        <w:r w:rsidR="00570793" w:rsidRPr="00A01255">
          <w:rPr>
            <w:rStyle w:val="Hyperlink"/>
            <w:noProof/>
          </w:rPr>
          <w:t>Role description: Volunteer Coordinator</w:t>
        </w:r>
        <w:r w:rsidR="00570793">
          <w:rPr>
            <w:noProof/>
            <w:webHidden/>
          </w:rPr>
          <w:tab/>
        </w:r>
        <w:r w:rsidR="00570793">
          <w:rPr>
            <w:noProof/>
            <w:webHidden/>
          </w:rPr>
          <w:fldChar w:fldCharType="begin"/>
        </w:r>
        <w:r w:rsidR="00570793">
          <w:rPr>
            <w:noProof/>
            <w:webHidden/>
          </w:rPr>
          <w:instrText xml:space="preserve"> PAGEREF _Toc374608200 \h </w:instrText>
        </w:r>
        <w:r w:rsidR="00570793">
          <w:rPr>
            <w:noProof/>
            <w:webHidden/>
          </w:rPr>
        </w:r>
        <w:r w:rsidR="00570793">
          <w:rPr>
            <w:noProof/>
            <w:webHidden/>
          </w:rPr>
          <w:fldChar w:fldCharType="separate"/>
        </w:r>
        <w:r w:rsidR="00570793">
          <w:rPr>
            <w:noProof/>
            <w:webHidden/>
          </w:rPr>
          <w:t>51</w:t>
        </w:r>
        <w:r w:rsidR="00570793">
          <w:rPr>
            <w:noProof/>
            <w:webHidden/>
          </w:rPr>
          <w:fldChar w:fldCharType="end"/>
        </w:r>
      </w:hyperlink>
    </w:p>
    <w:p w:rsidR="00570793" w:rsidRDefault="009E4B2D">
      <w:pPr>
        <w:pStyle w:val="TOC5"/>
        <w:rPr>
          <w:rFonts w:asciiTheme="minorHAnsi" w:eastAsiaTheme="minorEastAsia" w:hAnsiTheme="minorHAnsi" w:cstheme="minorBidi"/>
          <w:bCs w:val="0"/>
          <w:iCs w:val="0"/>
          <w:noProof/>
          <w:sz w:val="22"/>
          <w:szCs w:val="22"/>
          <w:lang w:eastAsia="en-NZ"/>
        </w:rPr>
      </w:pPr>
      <w:hyperlink w:anchor="_Toc374608201" w:history="1">
        <w:r w:rsidR="00570793" w:rsidRPr="00A01255">
          <w:rPr>
            <w:rStyle w:val="Hyperlink"/>
            <w:noProof/>
          </w:rPr>
          <w:t>Appendix C</w:t>
        </w:r>
        <w:r w:rsidR="00570793">
          <w:rPr>
            <w:rFonts w:asciiTheme="minorHAnsi" w:eastAsiaTheme="minorEastAsia" w:hAnsiTheme="minorHAnsi" w:cstheme="minorBidi"/>
            <w:bCs w:val="0"/>
            <w:iCs w:val="0"/>
            <w:noProof/>
            <w:sz w:val="22"/>
            <w:szCs w:val="22"/>
            <w:lang w:eastAsia="en-NZ"/>
          </w:rPr>
          <w:tab/>
        </w:r>
        <w:r w:rsidR="00570793" w:rsidRPr="00A01255">
          <w:rPr>
            <w:rStyle w:val="Hyperlink"/>
            <w:noProof/>
          </w:rPr>
          <w:t>Legislation</w:t>
        </w:r>
        <w:r w:rsidR="00570793">
          <w:rPr>
            <w:noProof/>
            <w:webHidden/>
          </w:rPr>
          <w:tab/>
        </w:r>
        <w:r w:rsidR="00570793">
          <w:rPr>
            <w:noProof/>
            <w:webHidden/>
          </w:rPr>
          <w:fldChar w:fldCharType="begin"/>
        </w:r>
        <w:r w:rsidR="00570793">
          <w:rPr>
            <w:noProof/>
            <w:webHidden/>
          </w:rPr>
          <w:instrText xml:space="preserve"> PAGEREF _Toc374608201 \h </w:instrText>
        </w:r>
        <w:r w:rsidR="00570793">
          <w:rPr>
            <w:noProof/>
            <w:webHidden/>
          </w:rPr>
        </w:r>
        <w:r w:rsidR="00570793">
          <w:rPr>
            <w:noProof/>
            <w:webHidden/>
          </w:rPr>
          <w:fldChar w:fldCharType="separate"/>
        </w:r>
        <w:r w:rsidR="00570793">
          <w:rPr>
            <w:noProof/>
            <w:webHidden/>
          </w:rPr>
          <w:t>52</w:t>
        </w:r>
        <w:r w:rsidR="00570793">
          <w:rPr>
            <w:noProof/>
            <w:webHidden/>
          </w:rPr>
          <w:fldChar w:fldCharType="end"/>
        </w:r>
      </w:hyperlink>
    </w:p>
    <w:p w:rsidR="00570793" w:rsidRDefault="009E4B2D">
      <w:pPr>
        <w:pStyle w:val="TOC5"/>
        <w:rPr>
          <w:rFonts w:asciiTheme="minorHAnsi" w:eastAsiaTheme="minorEastAsia" w:hAnsiTheme="minorHAnsi" w:cstheme="minorBidi"/>
          <w:bCs w:val="0"/>
          <w:iCs w:val="0"/>
          <w:noProof/>
          <w:sz w:val="22"/>
          <w:szCs w:val="22"/>
          <w:lang w:eastAsia="en-NZ"/>
        </w:rPr>
      </w:pPr>
      <w:hyperlink w:anchor="_Toc374608202" w:history="1">
        <w:r w:rsidR="00570793" w:rsidRPr="00A01255">
          <w:rPr>
            <w:rStyle w:val="Hyperlink"/>
            <w:noProof/>
          </w:rPr>
          <w:t>Appendix D</w:t>
        </w:r>
        <w:r w:rsidR="00570793">
          <w:rPr>
            <w:rFonts w:asciiTheme="minorHAnsi" w:eastAsiaTheme="minorEastAsia" w:hAnsiTheme="minorHAnsi" w:cstheme="minorBidi"/>
            <w:bCs w:val="0"/>
            <w:iCs w:val="0"/>
            <w:noProof/>
            <w:sz w:val="22"/>
            <w:szCs w:val="22"/>
            <w:lang w:eastAsia="en-NZ"/>
          </w:rPr>
          <w:tab/>
        </w:r>
        <w:r w:rsidR="00570793" w:rsidRPr="00A01255">
          <w:rPr>
            <w:rStyle w:val="Hyperlink"/>
            <w:noProof/>
          </w:rPr>
          <w:t>Volunteering and community resources</w:t>
        </w:r>
        <w:r w:rsidR="00570793">
          <w:rPr>
            <w:noProof/>
            <w:webHidden/>
          </w:rPr>
          <w:tab/>
        </w:r>
        <w:r w:rsidR="00570793">
          <w:rPr>
            <w:noProof/>
            <w:webHidden/>
          </w:rPr>
          <w:fldChar w:fldCharType="begin"/>
        </w:r>
        <w:r w:rsidR="00570793">
          <w:rPr>
            <w:noProof/>
            <w:webHidden/>
          </w:rPr>
          <w:instrText xml:space="preserve"> PAGEREF _Toc374608202 \h </w:instrText>
        </w:r>
        <w:r w:rsidR="00570793">
          <w:rPr>
            <w:noProof/>
            <w:webHidden/>
          </w:rPr>
        </w:r>
        <w:r w:rsidR="00570793">
          <w:rPr>
            <w:noProof/>
            <w:webHidden/>
          </w:rPr>
          <w:fldChar w:fldCharType="separate"/>
        </w:r>
        <w:r w:rsidR="00570793">
          <w:rPr>
            <w:noProof/>
            <w:webHidden/>
          </w:rPr>
          <w:t>55</w:t>
        </w:r>
        <w:r w:rsidR="00570793">
          <w:rPr>
            <w:noProof/>
            <w:webHidden/>
          </w:rPr>
          <w:fldChar w:fldCharType="end"/>
        </w:r>
      </w:hyperlink>
    </w:p>
    <w:p w:rsidR="00570793" w:rsidRDefault="009E4B2D">
      <w:pPr>
        <w:pStyle w:val="TOC5"/>
        <w:rPr>
          <w:rFonts w:asciiTheme="minorHAnsi" w:eastAsiaTheme="minorEastAsia" w:hAnsiTheme="minorHAnsi" w:cstheme="minorBidi"/>
          <w:bCs w:val="0"/>
          <w:iCs w:val="0"/>
          <w:noProof/>
          <w:sz w:val="22"/>
          <w:szCs w:val="22"/>
          <w:lang w:eastAsia="en-NZ"/>
        </w:rPr>
      </w:pPr>
      <w:hyperlink w:anchor="_Toc374608203" w:history="1">
        <w:r w:rsidR="00570793" w:rsidRPr="00A01255">
          <w:rPr>
            <w:rStyle w:val="Hyperlink"/>
            <w:noProof/>
          </w:rPr>
          <w:t>Appendix E</w:t>
        </w:r>
        <w:r w:rsidR="00570793">
          <w:rPr>
            <w:rFonts w:asciiTheme="minorHAnsi" w:eastAsiaTheme="minorEastAsia" w:hAnsiTheme="minorHAnsi" w:cstheme="minorBidi"/>
            <w:bCs w:val="0"/>
            <w:iCs w:val="0"/>
            <w:noProof/>
            <w:sz w:val="22"/>
            <w:szCs w:val="22"/>
            <w:lang w:eastAsia="en-NZ"/>
          </w:rPr>
          <w:tab/>
        </w:r>
        <w:r w:rsidR="00570793" w:rsidRPr="00A01255">
          <w:rPr>
            <w:rStyle w:val="Hyperlink"/>
            <w:noProof/>
          </w:rPr>
          <w:t>Accessibility</w:t>
        </w:r>
        <w:r w:rsidR="00570793">
          <w:rPr>
            <w:noProof/>
            <w:webHidden/>
          </w:rPr>
          <w:tab/>
        </w:r>
        <w:r w:rsidR="00570793">
          <w:rPr>
            <w:noProof/>
            <w:webHidden/>
          </w:rPr>
          <w:fldChar w:fldCharType="begin"/>
        </w:r>
        <w:r w:rsidR="00570793">
          <w:rPr>
            <w:noProof/>
            <w:webHidden/>
          </w:rPr>
          <w:instrText xml:space="preserve"> PAGEREF _Toc374608203 \h </w:instrText>
        </w:r>
        <w:r w:rsidR="00570793">
          <w:rPr>
            <w:noProof/>
            <w:webHidden/>
          </w:rPr>
        </w:r>
        <w:r w:rsidR="00570793">
          <w:rPr>
            <w:noProof/>
            <w:webHidden/>
          </w:rPr>
          <w:fldChar w:fldCharType="separate"/>
        </w:r>
        <w:r w:rsidR="00570793">
          <w:rPr>
            <w:noProof/>
            <w:webHidden/>
          </w:rPr>
          <w:t>57</w:t>
        </w:r>
        <w:r w:rsidR="00570793">
          <w:rPr>
            <w:noProof/>
            <w:webHidden/>
          </w:rPr>
          <w:fldChar w:fldCharType="end"/>
        </w:r>
      </w:hyperlink>
    </w:p>
    <w:p w:rsidR="00570793" w:rsidRDefault="009E4B2D">
      <w:pPr>
        <w:pStyle w:val="TOC5"/>
        <w:rPr>
          <w:rFonts w:asciiTheme="minorHAnsi" w:eastAsiaTheme="minorEastAsia" w:hAnsiTheme="minorHAnsi" w:cstheme="minorBidi"/>
          <w:bCs w:val="0"/>
          <w:iCs w:val="0"/>
          <w:noProof/>
          <w:sz w:val="22"/>
          <w:szCs w:val="22"/>
          <w:lang w:eastAsia="en-NZ"/>
        </w:rPr>
      </w:pPr>
      <w:hyperlink w:anchor="_Toc374608204" w:history="1">
        <w:r w:rsidR="00570793" w:rsidRPr="00A01255">
          <w:rPr>
            <w:rStyle w:val="Hyperlink"/>
            <w:noProof/>
          </w:rPr>
          <w:t>Appendix F</w:t>
        </w:r>
        <w:r w:rsidR="00570793">
          <w:rPr>
            <w:rFonts w:asciiTheme="minorHAnsi" w:eastAsiaTheme="minorEastAsia" w:hAnsiTheme="minorHAnsi" w:cstheme="minorBidi"/>
            <w:bCs w:val="0"/>
            <w:iCs w:val="0"/>
            <w:noProof/>
            <w:sz w:val="22"/>
            <w:szCs w:val="22"/>
            <w:lang w:eastAsia="en-NZ"/>
          </w:rPr>
          <w:tab/>
        </w:r>
        <w:r w:rsidR="00570793" w:rsidRPr="00A01255">
          <w:rPr>
            <w:rStyle w:val="Hyperlink"/>
            <w:noProof/>
          </w:rPr>
          <w:t>Equipment, tools, and supplies checklist</w:t>
        </w:r>
        <w:r w:rsidR="00570793">
          <w:rPr>
            <w:noProof/>
            <w:webHidden/>
          </w:rPr>
          <w:tab/>
        </w:r>
        <w:r w:rsidR="00570793">
          <w:rPr>
            <w:noProof/>
            <w:webHidden/>
          </w:rPr>
          <w:fldChar w:fldCharType="begin"/>
        </w:r>
        <w:r w:rsidR="00570793">
          <w:rPr>
            <w:noProof/>
            <w:webHidden/>
          </w:rPr>
          <w:instrText xml:space="preserve"> PAGEREF _Toc374608204 \h </w:instrText>
        </w:r>
        <w:r w:rsidR="00570793">
          <w:rPr>
            <w:noProof/>
            <w:webHidden/>
          </w:rPr>
        </w:r>
        <w:r w:rsidR="00570793">
          <w:rPr>
            <w:noProof/>
            <w:webHidden/>
          </w:rPr>
          <w:fldChar w:fldCharType="separate"/>
        </w:r>
        <w:r w:rsidR="00570793">
          <w:rPr>
            <w:noProof/>
            <w:webHidden/>
          </w:rPr>
          <w:t>67</w:t>
        </w:r>
        <w:r w:rsidR="00570793">
          <w:rPr>
            <w:noProof/>
            <w:webHidden/>
          </w:rPr>
          <w:fldChar w:fldCharType="end"/>
        </w:r>
      </w:hyperlink>
    </w:p>
    <w:p w:rsidR="00570793" w:rsidRDefault="009E4B2D">
      <w:pPr>
        <w:pStyle w:val="TOC5"/>
        <w:rPr>
          <w:rFonts w:asciiTheme="minorHAnsi" w:eastAsiaTheme="minorEastAsia" w:hAnsiTheme="minorHAnsi" w:cstheme="minorBidi"/>
          <w:bCs w:val="0"/>
          <w:iCs w:val="0"/>
          <w:noProof/>
          <w:sz w:val="22"/>
          <w:szCs w:val="22"/>
          <w:lang w:eastAsia="en-NZ"/>
        </w:rPr>
      </w:pPr>
      <w:hyperlink w:anchor="_Toc374608205" w:history="1">
        <w:r w:rsidR="00570793" w:rsidRPr="00A01255">
          <w:rPr>
            <w:rStyle w:val="Hyperlink"/>
            <w:noProof/>
          </w:rPr>
          <w:t>Appendix G</w:t>
        </w:r>
        <w:r w:rsidR="00570793">
          <w:rPr>
            <w:rFonts w:asciiTheme="minorHAnsi" w:eastAsiaTheme="minorEastAsia" w:hAnsiTheme="minorHAnsi" w:cstheme="minorBidi"/>
            <w:bCs w:val="0"/>
            <w:iCs w:val="0"/>
            <w:noProof/>
            <w:sz w:val="22"/>
            <w:szCs w:val="22"/>
            <w:lang w:eastAsia="en-NZ"/>
          </w:rPr>
          <w:tab/>
        </w:r>
        <w:r w:rsidR="00570793" w:rsidRPr="00A01255">
          <w:rPr>
            <w:rStyle w:val="Hyperlink"/>
            <w:noProof/>
          </w:rPr>
          <w:t>Volunteer task description</w:t>
        </w:r>
        <w:r w:rsidR="00570793">
          <w:rPr>
            <w:noProof/>
            <w:webHidden/>
          </w:rPr>
          <w:tab/>
        </w:r>
        <w:r w:rsidR="00570793">
          <w:rPr>
            <w:noProof/>
            <w:webHidden/>
          </w:rPr>
          <w:fldChar w:fldCharType="begin"/>
        </w:r>
        <w:r w:rsidR="00570793">
          <w:rPr>
            <w:noProof/>
            <w:webHidden/>
          </w:rPr>
          <w:instrText xml:space="preserve"> PAGEREF _Toc374608205 \h </w:instrText>
        </w:r>
        <w:r w:rsidR="00570793">
          <w:rPr>
            <w:noProof/>
            <w:webHidden/>
          </w:rPr>
        </w:r>
        <w:r w:rsidR="00570793">
          <w:rPr>
            <w:noProof/>
            <w:webHidden/>
          </w:rPr>
          <w:fldChar w:fldCharType="separate"/>
        </w:r>
        <w:r w:rsidR="00570793">
          <w:rPr>
            <w:noProof/>
            <w:webHidden/>
          </w:rPr>
          <w:t>68</w:t>
        </w:r>
        <w:r w:rsidR="00570793">
          <w:rPr>
            <w:noProof/>
            <w:webHidden/>
          </w:rPr>
          <w:fldChar w:fldCharType="end"/>
        </w:r>
      </w:hyperlink>
    </w:p>
    <w:p w:rsidR="00570793" w:rsidRDefault="009E4B2D">
      <w:pPr>
        <w:pStyle w:val="TOC5"/>
        <w:rPr>
          <w:rFonts w:asciiTheme="minorHAnsi" w:eastAsiaTheme="minorEastAsia" w:hAnsiTheme="minorHAnsi" w:cstheme="minorBidi"/>
          <w:bCs w:val="0"/>
          <w:iCs w:val="0"/>
          <w:noProof/>
          <w:sz w:val="22"/>
          <w:szCs w:val="22"/>
          <w:lang w:eastAsia="en-NZ"/>
        </w:rPr>
      </w:pPr>
      <w:hyperlink w:anchor="_Toc374608206" w:history="1">
        <w:r w:rsidR="00570793" w:rsidRPr="00A01255">
          <w:rPr>
            <w:rStyle w:val="Hyperlink"/>
            <w:noProof/>
          </w:rPr>
          <w:t>Appendix H</w:t>
        </w:r>
        <w:r w:rsidR="00570793">
          <w:rPr>
            <w:rFonts w:asciiTheme="minorHAnsi" w:eastAsiaTheme="minorEastAsia" w:hAnsiTheme="minorHAnsi" w:cstheme="minorBidi"/>
            <w:bCs w:val="0"/>
            <w:iCs w:val="0"/>
            <w:noProof/>
            <w:sz w:val="22"/>
            <w:szCs w:val="22"/>
            <w:lang w:eastAsia="en-NZ"/>
          </w:rPr>
          <w:tab/>
        </w:r>
        <w:r w:rsidR="00570793" w:rsidRPr="00A01255">
          <w:rPr>
            <w:rStyle w:val="Hyperlink"/>
            <w:noProof/>
          </w:rPr>
          <w:t>Volunteer registration form</w:t>
        </w:r>
        <w:r w:rsidR="00570793">
          <w:rPr>
            <w:noProof/>
            <w:webHidden/>
          </w:rPr>
          <w:tab/>
        </w:r>
        <w:r w:rsidR="00570793">
          <w:rPr>
            <w:noProof/>
            <w:webHidden/>
          </w:rPr>
          <w:fldChar w:fldCharType="begin"/>
        </w:r>
        <w:r w:rsidR="00570793">
          <w:rPr>
            <w:noProof/>
            <w:webHidden/>
          </w:rPr>
          <w:instrText xml:space="preserve"> PAGEREF _Toc374608206 \h </w:instrText>
        </w:r>
        <w:r w:rsidR="00570793">
          <w:rPr>
            <w:noProof/>
            <w:webHidden/>
          </w:rPr>
        </w:r>
        <w:r w:rsidR="00570793">
          <w:rPr>
            <w:noProof/>
            <w:webHidden/>
          </w:rPr>
          <w:fldChar w:fldCharType="separate"/>
        </w:r>
        <w:r w:rsidR="00570793">
          <w:rPr>
            <w:noProof/>
            <w:webHidden/>
          </w:rPr>
          <w:t>69</w:t>
        </w:r>
        <w:r w:rsidR="00570793">
          <w:rPr>
            <w:noProof/>
            <w:webHidden/>
          </w:rPr>
          <w:fldChar w:fldCharType="end"/>
        </w:r>
      </w:hyperlink>
    </w:p>
    <w:p w:rsidR="00570793" w:rsidRDefault="009E4B2D">
      <w:pPr>
        <w:pStyle w:val="TOC5"/>
        <w:rPr>
          <w:rFonts w:asciiTheme="minorHAnsi" w:eastAsiaTheme="minorEastAsia" w:hAnsiTheme="minorHAnsi" w:cstheme="minorBidi"/>
          <w:bCs w:val="0"/>
          <w:iCs w:val="0"/>
          <w:noProof/>
          <w:sz w:val="22"/>
          <w:szCs w:val="22"/>
          <w:lang w:eastAsia="en-NZ"/>
        </w:rPr>
      </w:pPr>
      <w:hyperlink w:anchor="_Toc374608207" w:history="1">
        <w:r w:rsidR="00570793" w:rsidRPr="00A01255">
          <w:rPr>
            <w:rStyle w:val="Hyperlink"/>
            <w:noProof/>
          </w:rPr>
          <w:t>Appendix I</w:t>
        </w:r>
        <w:r w:rsidR="00570793">
          <w:rPr>
            <w:rFonts w:asciiTheme="minorHAnsi" w:eastAsiaTheme="minorEastAsia" w:hAnsiTheme="minorHAnsi" w:cstheme="minorBidi"/>
            <w:bCs w:val="0"/>
            <w:iCs w:val="0"/>
            <w:noProof/>
            <w:sz w:val="22"/>
            <w:szCs w:val="22"/>
            <w:lang w:eastAsia="en-NZ"/>
          </w:rPr>
          <w:tab/>
        </w:r>
        <w:r w:rsidR="00570793" w:rsidRPr="00A01255">
          <w:rPr>
            <w:rStyle w:val="Hyperlink"/>
            <w:noProof/>
          </w:rPr>
          <w:t>Volunteer Response Procedure</w:t>
        </w:r>
        <w:r w:rsidR="00570793">
          <w:rPr>
            <w:noProof/>
            <w:webHidden/>
          </w:rPr>
          <w:tab/>
        </w:r>
        <w:r w:rsidR="00570793">
          <w:rPr>
            <w:noProof/>
            <w:webHidden/>
          </w:rPr>
          <w:fldChar w:fldCharType="begin"/>
        </w:r>
        <w:r w:rsidR="00570793">
          <w:rPr>
            <w:noProof/>
            <w:webHidden/>
          </w:rPr>
          <w:instrText xml:space="preserve"> PAGEREF _Toc374608207 \h </w:instrText>
        </w:r>
        <w:r w:rsidR="00570793">
          <w:rPr>
            <w:noProof/>
            <w:webHidden/>
          </w:rPr>
        </w:r>
        <w:r w:rsidR="00570793">
          <w:rPr>
            <w:noProof/>
            <w:webHidden/>
          </w:rPr>
          <w:fldChar w:fldCharType="separate"/>
        </w:r>
        <w:r w:rsidR="00570793">
          <w:rPr>
            <w:noProof/>
            <w:webHidden/>
          </w:rPr>
          <w:t>70</w:t>
        </w:r>
        <w:r w:rsidR="00570793">
          <w:rPr>
            <w:noProof/>
            <w:webHidden/>
          </w:rPr>
          <w:fldChar w:fldCharType="end"/>
        </w:r>
      </w:hyperlink>
    </w:p>
    <w:p w:rsidR="00570793" w:rsidRDefault="009E4B2D">
      <w:pPr>
        <w:pStyle w:val="TOC5"/>
        <w:rPr>
          <w:rFonts w:asciiTheme="minorHAnsi" w:eastAsiaTheme="minorEastAsia" w:hAnsiTheme="minorHAnsi" w:cstheme="minorBidi"/>
          <w:bCs w:val="0"/>
          <w:iCs w:val="0"/>
          <w:noProof/>
          <w:sz w:val="22"/>
          <w:szCs w:val="22"/>
          <w:lang w:eastAsia="en-NZ"/>
        </w:rPr>
      </w:pPr>
      <w:hyperlink w:anchor="_Toc374608208" w:history="1">
        <w:r w:rsidR="00570793" w:rsidRPr="00A01255">
          <w:rPr>
            <w:rStyle w:val="Hyperlink"/>
            <w:noProof/>
          </w:rPr>
          <w:t>Appendix J</w:t>
        </w:r>
        <w:r w:rsidR="00570793">
          <w:rPr>
            <w:rFonts w:asciiTheme="minorHAnsi" w:eastAsiaTheme="minorEastAsia" w:hAnsiTheme="minorHAnsi" w:cstheme="minorBidi"/>
            <w:bCs w:val="0"/>
            <w:iCs w:val="0"/>
            <w:noProof/>
            <w:sz w:val="22"/>
            <w:szCs w:val="22"/>
            <w:lang w:eastAsia="en-NZ"/>
          </w:rPr>
          <w:tab/>
        </w:r>
        <w:r w:rsidR="00570793" w:rsidRPr="00A01255">
          <w:rPr>
            <w:rStyle w:val="Hyperlink"/>
            <w:noProof/>
          </w:rPr>
          <w:t>Response checklist</w:t>
        </w:r>
        <w:r w:rsidR="00570793">
          <w:rPr>
            <w:noProof/>
            <w:webHidden/>
          </w:rPr>
          <w:tab/>
        </w:r>
        <w:r w:rsidR="00570793">
          <w:rPr>
            <w:noProof/>
            <w:webHidden/>
          </w:rPr>
          <w:fldChar w:fldCharType="begin"/>
        </w:r>
        <w:r w:rsidR="00570793">
          <w:rPr>
            <w:noProof/>
            <w:webHidden/>
          </w:rPr>
          <w:instrText xml:space="preserve"> PAGEREF _Toc374608208 \h </w:instrText>
        </w:r>
        <w:r w:rsidR="00570793">
          <w:rPr>
            <w:noProof/>
            <w:webHidden/>
          </w:rPr>
        </w:r>
        <w:r w:rsidR="00570793">
          <w:rPr>
            <w:noProof/>
            <w:webHidden/>
          </w:rPr>
          <w:fldChar w:fldCharType="separate"/>
        </w:r>
        <w:r w:rsidR="00570793">
          <w:rPr>
            <w:noProof/>
            <w:webHidden/>
          </w:rPr>
          <w:t>72</w:t>
        </w:r>
        <w:r w:rsidR="00570793">
          <w:rPr>
            <w:noProof/>
            <w:webHidden/>
          </w:rPr>
          <w:fldChar w:fldCharType="end"/>
        </w:r>
      </w:hyperlink>
    </w:p>
    <w:p w:rsidR="00570793" w:rsidRDefault="009E4B2D">
      <w:pPr>
        <w:pStyle w:val="TOC5"/>
        <w:rPr>
          <w:rFonts w:asciiTheme="minorHAnsi" w:eastAsiaTheme="minorEastAsia" w:hAnsiTheme="minorHAnsi" w:cstheme="minorBidi"/>
          <w:bCs w:val="0"/>
          <w:iCs w:val="0"/>
          <w:noProof/>
          <w:sz w:val="22"/>
          <w:szCs w:val="22"/>
          <w:lang w:eastAsia="en-NZ"/>
        </w:rPr>
      </w:pPr>
      <w:hyperlink w:anchor="_Toc374608209" w:history="1">
        <w:r w:rsidR="00570793" w:rsidRPr="00A01255">
          <w:rPr>
            <w:rStyle w:val="Hyperlink"/>
            <w:noProof/>
          </w:rPr>
          <w:t>Appendix K</w:t>
        </w:r>
        <w:r w:rsidR="00570793">
          <w:rPr>
            <w:rFonts w:asciiTheme="minorHAnsi" w:eastAsiaTheme="minorEastAsia" w:hAnsiTheme="minorHAnsi" w:cstheme="minorBidi"/>
            <w:bCs w:val="0"/>
            <w:iCs w:val="0"/>
            <w:noProof/>
            <w:sz w:val="22"/>
            <w:szCs w:val="22"/>
            <w:lang w:eastAsia="en-NZ"/>
          </w:rPr>
          <w:tab/>
        </w:r>
        <w:r w:rsidR="00570793" w:rsidRPr="00A01255">
          <w:rPr>
            <w:rStyle w:val="Hyperlink"/>
            <w:noProof/>
          </w:rPr>
          <w:t>Volunteer briefing sheet</w:t>
        </w:r>
        <w:r w:rsidR="00570793">
          <w:rPr>
            <w:noProof/>
            <w:webHidden/>
          </w:rPr>
          <w:tab/>
        </w:r>
        <w:r w:rsidR="00570793">
          <w:rPr>
            <w:noProof/>
            <w:webHidden/>
          </w:rPr>
          <w:fldChar w:fldCharType="begin"/>
        </w:r>
        <w:r w:rsidR="00570793">
          <w:rPr>
            <w:noProof/>
            <w:webHidden/>
          </w:rPr>
          <w:instrText xml:space="preserve"> PAGEREF _Toc374608209 \h </w:instrText>
        </w:r>
        <w:r w:rsidR="00570793">
          <w:rPr>
            <w:noProof/>
            <w:webHidden/>
          </w:rPr>
        </w:r>
        <w:r w:rsidR="00570793">
          <w:rPr>
            <w:noProof/>
            <w:webHidden/>
          </w:rPr>
          <w:fldChar w:fldCharType="separate"/>
        </w:r>
        <w:r w:rsidR="00570793">
          <w:rPr>
            <w:noProof/>
            <w:webHidden/>
          </w:rPr>
          <w:t>74</w:t>
        </w:r>
        <w:r w:rsidR="00570793">
          <w:rPr>
            <w:noProof/>
            <w:webHidden/>
          </w:rPr>
          <w:fldChar w:fldCharType="end"/>
        </w:r>
      </w:hyperlink>
    </w:p>
    <w:p w:rsidR="00570793" w:rsidRDefault="009E4B2D">
      <w:pPr>
        <w:pStyle w:val="TOC5"/>
        <w:rPr>
          <w:rFonts w:asciiTheme="minorHAnsi" w:eastAsiaTheme="minorEastAsia" w:hAnsiTheme="minorHAnsi" w:cstheme="minorBidi"/>
          <w:bCs w:val="0"/>
          <w:iCs w:val="0"/>
          <w:noProof/>
          <w:sz w:val="22"/>
          <w:szCs w:val="22"/>
          <w:lang w:eastAsia="en-NZ"/>
        </w:rPr>
      </w:pPr>
      <w:hyperlink w:anchor="_Toc374608210" w:history="1">
        <w:r w:rsidR="00570793" w:rsidRPr="00A01255">
          <w:rPr>
            <w:rStyle w:val="Hyperlink"/>
            <w:noProof/>
          </w:rPr>
          <w:t>Appendix L</w:t>
        </w:r>
        <w:r w:rsidR="00570793">
          <w:rPr>
            <w:rFonts w:asciiTheme="minorHAnsi" w:eastAsiaTheme="minorEastAsia" w:hAnsiTheme="minorHAnsi" w:cstheme="minorBidi"/>
            <w:bCs w:val="0"/>
            <w:iCs w:val="0"/>
            <w:noProof/>
            <w:sz w:val="22"/>
            <w:szCs w:val="22"/>
            <w:lang w:eastAsia="en-NZ"/>
          </w:rPr>
          <w:tab/>
        </w:r>
        <w:r w:rsidR="00570793" w:rsidRPr="00A01255">
          <w:rPr>
            <w:rStyle w:val="Hyperlink"/>
            <w:noProof/>
          </w:rPr>
          <w:t>Volunteer debriefing sheet</w:t>
        </w:r>
        <w:r w:rsidR="00570793">
          <w:rPr>
            <w:noProof/>
            <w:webHidden/>
          </w:rPr>
          <w:tab/>
        </w:r>
        <w:r w:rsidR="00570793">
          <w:rPr>
            <w:noProof/>
            <w:webHidden/>
          </w:rPr>
          <w:fldChar w:fldCharType="begin"/>
        </w:r>
        <w:r w:rsidR="00570793">
          <w:rPr>
            <w:noProof/>
            <w:webHidden/>
          </w:rPr>
          <w:instrText xml:space="preserve"> PAGEREF _Toc374608210 \h </w:instrText>
        </w:r>
        <w:r w:rsidR="00570793">
          <w:rPr>
            <w:noProof/>
            <w:webHidden/>
          </w:rPr>
        </w:r>
        <w:r w:rsidR="00570793">
          <w:rPr>
            <w:noProof/>
            <w:webHidden/>
          </w:rPr>
          <w:fldChar w:fldCharType="separate"/>
        </w:r>
        <w:r w:rsidR="00570793">
          <w:rPr>
            <w:noProof/>
            <w:webHidden/>
          </w:rPr>
          <w:t>76</w:t>
        </w:r>
        <w:r w:rsidR="00570793">
          <w:rPr>
            <w:noProof/>
            <w:webHidden/>
          </w:rPr>
          <w:fldChar w:fldCharType="end"/>
        </w:r>
      </w:hyperlink>
    </w:p>
    <w:p w:rsidR="00570793" w:rsidRDefault="009E4B2D">
      <w:pPr>
        <w:pStyle w:val="TOC5"/>
        <w:rPr>
          <w:rFonts w:asciiTheme="minorHAnsi" w:eastAsiaTheme="minorEastAsia" w:hAnsiTheme="minorHAnsi" w:cstheme="minorBidi"/>
          <w:bCs w:val="0"/>
          <w:iCs w:val="0"/>
          <w:noProof/>
          <w:sz w:val="22"/>
          <w:szCs w:val="22"/>
          <w:lang w:eastAsia="en-NZ"/>
        </w:rPr>
      </w:pPr>
      <w:hyperlink w:anchor="_Toc374608211" w:history="1">
        <w:r w:rsidR="00570793" w:rsidRPr="00A01255">
          <w:rPr>
            <w:rStyle w:val="Hyperlink"/>
            <w:noProof/>
          </w:rPr>
          <w:t>Appendix M</w:t>
        </w:r>
        <w:r w:rsidR="00570793">
          <w:rPr>
            <w:rFonts w:asciiTheme="minorHAnsi" w:eastAsiaTheme="minorEastAsia" w:hAnsiTheme="minorHAnsi" w:cstheme="minorBidi"/>
            <w:bCs w:val="0"/>
            <w:iCs w:val="0"/>
            <w:noProof/>
            <w:sz w:val="22"/>
            <w:szCs w:val="22"/>
            <w:lang w:eastAsia="en-NZ"/>
          </w:rPr>
          <w:tab/>
        </w:r>
        <w:r w:rsidR="00570793" w:rsidRPr="00A01255">
          <w:rPr>
            <w:rStyle w:val="Hyperlink"/>
            <w:noProof/>
          </w:rPr>
          <w:t>Key messages for spontaneous volunteers</w:t>
        </w:r>
        <w:r w:rsidR="00570793">
          <w:rPr>
            <w:noProof/>
            <w:webHidden/>
          </w:rPr>
          <w:tab/>
        </w:r>
        <w:r w:rsidR="00570793">
          <w:rPr>
            <w:noProof/>
            <w:webHidden/>
          </w:rPr>
          <w:fldChar w:fldCharType="begin"/>
        </w:r>
        <w:r w:rsidR="00570793">
          <w:rPr>
            <w:noProof/>
            <w:webHidden/>
          </w:rPr>
          <w:instrText xml:space="preserve"> PAGEREF _Toc374608211 \h </w:instrText>
        </w:r>
        <w:r w:rsidR="00570793">
          <w:rPr>
            <w:noProof/>
            <w:webHidden/>
          </w:rPr>
        </w:r>
        <w:r w:rsidR="00570793">
          <w:rPr>
            <w:noProof/>
            <w:webHidden/>
          </w:rPr>
          <w:fldChar w:fldCharType="separate"/>
        </w:r>
        <w:r w:rsidR="00570793">
          <w:rPr>
            <w:noProof/>
            <w:webHidden/>
          </w:rPr>
          <w:t>77</w:t>
        </w:r>
        <w:r w:rsidR="00570793">
          <w:rPr>
            <w:noProof/>
            <w:webHidden/>
          </w:rPr>
          <w:fldChar w:fldCharType="end"/>
        </w:r>
      </w:hyperlink>
    </w:p>
    <w:p w:rsidR="00570793" w:rsidRDefault="009E4B2D">
      <w:pPr>
        <w:pStyle w:val="TOC5"/>
        <w:rPr>
          <w:rFonts w:asciiTheme="minorHAnsi" w:eastAsiaTheme="minorEastAsia" w:hAnsiTheme="minorHAnsi" w:cstheme="minorBidi"/>
          <w:bCs w:val="0"/>
          <w:iCs w:val="0"/>
          <w:noProof/>
          <w:sz w:val="22"/>
          <w:szCs w:val="22"/>
          <w:lang w:eastAsia="en-NZ"/>
        </w:rPr>
      </w:pPr>
      <w:hyperlink w:anchor="_Toc374608212" w:history="1">
        <w:r w:rsidR="00570793" w:rsidRPr="00A01255">
          <w:rPr>
            <w:rStyle w:val="Hyperlink"/>
            <w:noProof/>
          </w:rPr>
          <w:t>Appendix N</w:t>
        </w:r>
        <w:r w:rsidR="00570793">
          <w:rPr>
            <w:rFonts w:asciiTheme="minorHAnsi" w:eastAsiaTheme="minorEastAsia" w:hAnsiTheme="minorHAnsi" w:cstheme="minorBidi"/>
            <w:bCs w:val="0"/>
            <w:iCs w:val="0"/>
            <w:noProof/>
            <w:sz w:val="22"/>
            <w:szCs w:val="22"/>
            <w:lang w:eastAsia="en-NZ"/>
          </w:rPr>
          <w:tab/>
        </w:r>
        <w:r w:rsidR="00570793" w:rsidRPr="00A01255">
          <w:rPr>
            <w:rStyle w:val="Hyperlink"/>
            <w:noProof/>
          </w:rPr>
          <w:t>Health and safety fact sheet</w:t>
        </w:r>
        <w:r w:rsidR="00570793">
          <w:rPr>
            <w:noProof/>
            <w:webHidden/>
          </w:rPr>
          <w:tab/>
        </w:r>
        <w:r w:rsidR="00570793">
          <w:rPr>
            <w:noProof/>
            <w:webHidden/>
          </w:rPr>
          <w:fldChar w:fldCharType="begin"/>
        </w:r>
        <w:r w:rsidR="00570793">
          <w:rPr>
            <w:noProof/>
            <w:webHidden/>
          </w:rPr>
          <w:instrText xml:space="preserve"> PAGEREF _Toc374608212 \h </w:instrText>
        </w:r>
        <w:r w:rsidR="00570793">
          <w:rPr>
            <w:noProof/>
            <w:webHidden/>
          </w:rPr>
        </w:r>
        <w:r w:rsidR="00570793">
          <w:rPr>
            <w:noProof/>
            <w:webHidden/>
          </w:rPr>
          <w:fldChar w:fldCharType="separate"/>
        </w:r>
        <w:r w:rsidR="00570793">
          <w:rPr>
            <w:noProof/>
            <w:webHidden/>
          </w:rPr>
          <w:t>78</w:t>
        </w:r>
        <w:r w:rsidR="00570793">
          <w:rPr>
            <w:noProof/>
            <w:webHidden/>
          </w:rPr>
          <w:fldChar w:fldCharType="end"/>
        </w:r>
      </w:hyperlink>
    </w:p>
    <w:p w:rsidR="00BD2A6F" w:rsidRPr="00F3557C" w:rsidRDefault="000E6101" w:rsidP="00E42618">
      <w:r w:rsidRPr="00F3557C">
        <w:rPr>
          <w:rFonts w:cstheme="minorHAnsi"/>
          <w:bCs/>
          <w:iCs/>
          <w:szCs w:val="24"/>
        </w:rPr>
        <w:fldChar w:fldCharType="end"/>
      </w:r>
    </w:p>
    <w:p w:rsidR="00EB1C8A" w:rsidRPr="000574AF" w:rsidRDefault="0059574E" w:rsidP="000574AF">
      <w:pPr>
        <w:pStyle w:val="Heading6"/>
      </w:pPr>
      <w:bookmarkStart w:id="183" w:name="_Toc368998117"/>
      <w:bookmarkStart w:id="184" w:name="AboutCDEM"/>
      <w:bookmarkStart w:id="185" w:name="_Toc373485255"/>
      <w:bookmarkStart w:id="186" w:name="_Toc374608199"/>
      <w:bookmarkStart w:id="187" w:name="_Toc136943046"/>
      <w:bookmarkStart w:id="188" w:name="_Toc141603605"/>
      <w:bookmarkStart w:id="189" w:name="_Toc141604012"/>
      <w:r w:rsidRPr="000574AF">
        <w:lastRenderedPageBreak/>
        <w:t>About CDEM</w:t>
      </w:r>
      <w:bookmarkEnd w:id="183"/>
      <w:bookmarkEnd w:id="184"/>
      <w:bookmarkEnd w:id="185"/>
      <w:bookmarkEnd w:id="186"/>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640073" w:rsidRPr="00F3557C" w:rsidTr="00E71C53">
        <w:trPr>
          <w:trHeight w:val="1358"/>
        </w:trPr>
        <w:tc>
          <w:tcPr>
            <w:tcW w:w="1928" w:type="dxa"/>
            <w:tcMar>
              <w:right w:w="227" w:type="dxa"/>
            </w:tcMar>
          </w:tcPr>
          <w:p w:rsidR="00640073" w:rsidRPr="00F3557C" w:rsidRDefault="00640073" w:rsidP="006B3A51">
            <w:pPr>
              <w:pStyle w:val="LHcolumn"/>
            </w:pPr>
            <w:r w:rsidRPr="00F3557C">
              <w:rPr>
                <w:noProof/>
              </w:rPr>
              <w:drawing>
                <wp:anchor distT="0" distB="0" distL="114300" distR="114300" simplePos="0" relativeHeight="251798528" behindDoc="0" locked="0" layoutInCell="1" allowOverlap="1" wp14:anchorId="229F0B53" wp14:editId="4A823403">
                  <wp:simplePos x="718820" y="1046480"/>
                  <wp:positionH relativeFrom="column">
                    <wp:align>center</wp:align>
                  </wp:positionH>
                  <wp:positionV relativeFrom="paragraph">
                    <wp:posOffset>323850</wp:posOffset>
                  </wp:positionV>
                  <wp:extent cx="561600" cy="561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pic:spPr>
                      </pic:pic>
                    </a:graphicData>
                  </a:graphic>
                </wp:anchor>
              </w:drawing>
            </w:r>
          </w:p>
        </w:tc>
        <w:tc>
          <w:tcPr>
            <w:tcW w:w="7711" w:type="dxa"/>
          </w:tcPr>
          <w:p w:rsidR="00640073" w:rsidRPr="00F3557C" w:rsidRDefault="00640073" w:rsidP="00640073">
            <w:r w:rsidRPr="00F3557C">
              <w:t>This is a brief overview of CDEM intended for people who have not been involved in CDEM before.</w:t>
            </w:r>
          </w:p>
          <w:p w:rsidR="00640073" w:rsidRPr="00F3557C" w:rsidRDefault="00640073" w:rsidP="00640073">
            <w:r w:rsidRPr="00F3557C">
              <w:t xml:space="preserve">More information is available in the </w:t>
            </w:r>
            <w:r w:rsidRPr="00F3557C">
              <w:rPr>
                <w:i/>
              </w:rPr>
              <w:t>Guide to the National CDEM Plan</w:t>
            </w:r>
            <w:r w:rsidRPr="00F3557C">
              <w:t xml:space="preserve">, available </w:t>
            </w:r>
            <w:r w:rsidR="003E66A7">
              <w:t>on the MCDEM website</w:t>
            </w:r>
            <w:r w:rsidR="00293A3F">
              <w:t xml:space="preserve"> </w:t>
            </w:r>
            <w:hyperlink r:id="rId39" w:history="1">
              <w:r w:rsidRPr="00F3557C">
                <w:rPr>
                  <w:rStyle w:val="Hyperlink"/>
                </w:rPr>
                <w:t>www.civildefence.govt.nz</w:t>
              </w:r>
            </w:hyperlink>
            <w:r w:rsidRPr="00F3557C">
              <w:t>.</w:t>
            </w:r>
          </w:p>
          <w:p w:rsidR="00640073" w:rsidRPr="00F3557C" w:rsidRDefault="00640073" w:rsidP="00640073">
            <w:r w:rsidRPr="00F3557C">
              <w:rPr>
                <w:b/>
              </w:rPr>
              <w:t xml:space="preserve">Ministry of Civil Defence &amp; Emergency Management (MCDEM) </w:t>
            </w:r>
            <w:r w:rsidRPr="00F3557C">
              <w:t>is the central government agency responsible for providing leadership, strategic guidance, national coordination, and the facilitation and promotion of various key activities across the 4Rs. It is the lead agency at a national level responsible for coordinating the management of CDEM emergencies. MCDEM may act as a support agency by coordinating the CDEM response to any given emergency managed by another lead agency.</w:t>
            </w:r>
            <w:r w:rsidR="003303F6">
              <w:t xml:space="preserve"> MCDEM is responsible for maintaining the National Crisis Management Centre (NCMC) in a state of readiness and for the National Warning System.</w:t>
            </w:r>
          </w:p>
          <w:p w:rsidR="00640073" w:rsidRPr="00F3557C" w:rsidRDefault="00640073" w:rsidP="00640073">
            <w:r w:rsidRPr="00F3557C">
              <w:rPr>
                <w:b/>
              </w:rPr>
              <w:t>CDEM Groups</w:t>
            </w:r>
            <w:r w:rsidRPr="00F3557C">
              <w:t xml:space="preserve"> are required under the </w:t>
            </w:r>
            <w:r w:rsidR="00451880">
              <w:rPr>
                <w:i/>
              </w:rPr>
              <w:t>CDEM Act 2002</w:t>
            </w:r>
            <w:r w:rsidRPr="00F3557C">
              <w:t xml:space="preserve">.  Every unitary authority, and each regional council and every territorial authority within that region, has established a CDEM Group. </w:t>
            </w:r>
          </w:p>
          <w:p w:rsidR="00640073" w:rsidRPr="00F3557C" w:rsidRDefault="00640073" w:rsidP="00640073">
            <w:pPr>
              <w:spacing w:before="0" w:after="0" w:line="240" w:lineRule="auto"/>
              <w:rPr>
                <w:sz w:val="24"/>
              </w:rPr>
            </w:pPr>
          </w:p>
        </w:tc>
      </w:tr>
      <w:tr w:rsidR="00640073" w:rsidRPr="00F3557C" w:rsidTr="00E71C53">
        <w:trPr>
          <w:trHeight w:val="82"/>
        </w:trPr>
        <w:tc>
          <w:tcPr>
            <w:tcW w:w="1928" w:type="dxa"/>
            <w:tcMar>
              <w:right w:w="227" w:type="dxa"/>
            </w:tcMar>
          </w:tcPr>
          <w:p w:rsidR="00640073" w:rsidRPr="00F3557C" w:rsidRDefault="00640073" w:rsidP="006B3A51">
            <w:pPr>
              <w:pStyle w:val="LHcolumn"/>
            </w:pPr>
            <w:r w:rsidRPr="00F3557C">
              <w:t>Business as usual CDEM structure</w:t>
            </w:r>
          </w:p>
        </w:tc>
        <w:tc>
          <w:tcPr>
            <w:tcW w:w="7711" w:type="dxa"/>
          </w:tcPr>
          <w:p w:rsidR="00640073" w:rsidRPr="00F3557C" w:rsidRDefault="00640073" w:rsidP="00DE3266">
            <w:r w:rsidRPr="00F3557C">
              <w:t xml:space="preserve">The general structure of a CDEM Group is </w:t>
            </w:r>
            <w:r w:rsidRPr="00101F86">
              <w:t xml:space="preserve">shown in </w:t>
            </w:r>
            <w:r w:rsidR="00DE3266">
              <w:fldChar w:fldCharType="begin"/>
            </w:r>
            <w:r w:rsidR="00DE3266">
              <w:instrText xml:space="preserve"> REF _Ref373314655 \h </w:instrText>
            </w:r>
            <w:r w:rsidR="00DE3266">
              <w:fldChar w:fldCharType="separate"/>
            </w:r>
            <w:r w:rsidR="00570793">
              <w:t xml:space="preserve">Figure </w:t>
            </w:r>
            <w:r w:rsidR="00570793">
              <w:rPr>
                <w:noProof/>
              </w:rPr>
              <w:t>A</w:t>
            </w:r>
            <w:r w:rsidR="00570793">
              <w:noBreakHyphen/>
            </w:r>
            <w:r w:rsidR="00570793">
              <w:rPr>
                <w:noProof/>
              </w:rPr>
              <w:t>1</w:t>
            </w:r>
            <w:r w:rsidR="00DE3266">
              <w:fldChar w:fldCharType="end"/>
            </w:r>
            <w:r w:rsidR="00BA0E20" w:rsidRPr="00101F86">
              <w:t xml:space="preserve"> (</w:t>
            </w:r>
            <w:r w:rsidRPr="00101F86">
              <w:t>below</w:t>
            </w:r>
            <w:r w:rsidR="00BA0E20" w:rsidRPr="00F3557C">
              <w:t>)</w:t>
            </w:r>
            <w:r w:rsidRPr="00F3557C">
              <w:t>. Variations to this structure are discussed in the next paragraph.</w:t>
            </w:r>
          </w:p>
        </w:tc>
      </w:tr>
      <w:tr w:rsidR="00BA0E20" w:rsidRPr="00F3557C" w:rsidTr="00E71C53">
        <w:trPr>
          <w:trHeight w:val="82"/>
        </w:trPr>
        <w:tc>
          <w:tcPr>
            <w:tcW w:w="1928" w:type="dxa"/>
            <w:tcMar>
              <w:right w:w="227" w:type="dxa"/>
            </w:tcMar>
          </w:tcPr>
          <w:p w:rsidR="00BA0E20" w:rsidRPr="00F3557C" w:rsidRDefault="00BA0E20" w:rsidP="006B3A51">
            <w:pPr>
              <w:pStyle w:val="LHcolumn"/>
            </w:pPr>
          </w:p>
        </w:tc>
        <w:tc>
          <w:tcPr>
            <w:tcW w:w="7711" w:type="dxa"/>
          </w:tcPr>
          <w:p w:rsidR="006847D9" w:rsidRDefault="00FD6F26" w:rsidP="006847D9">
            <w:pPr>
              <w:keepNext/>
              <w:jc w:val="right"/>
            </w:pPr>
            <w:r>
              <w:rPr>
                <w:noProof/>
              </w:rPr>
              <w:drawing>
                <wp:inline distT="0" distB="0" distL="0" distR="0" wp14:anchorId="503422B9" wp14:editId="7B24F43C">
                  <wp:extent cx="4759325" cy="2870703"/>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EM readiness standard structure v3-2 2013-11-18 MLG.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59325" cy="2870703"/>
                          </a:xfrm>
                          <a:prstGeom prst="rect">
                            <a:avLst/>
                          </a:prstGeom>
                        </pic:spPr>
                      </pic:pic>
                    </a:graphicData>
                  </a:graphic>
                </wp:inline>
              </w:drawing>
            </w:r>
          </w:p>
          <w:p w:rsidR="00BA0E20" w:rsidRPr="00F3557C" w:rsidRDefault="006847D9" w:rsidP="006847D9">
            <w:pPr>
              <w:pStyle w:val="Caption"/>
            </w:pPr>
            <w:bookmarkStart w:id="190" w:name="_Ref373314655"/>
            <w:r>
              <w:t xml:space="preserve">Figure </w:t>
            </w:r>
            <w:fldSimple w:instr=" STYLEREF 6 \s ">
              <w:r w:rsidR="00570793">
                <w:rPr>
                  <w:noProof/>
                </w:rPr>
                <w:t>A</w:t>
              </w:r>
            </w:fldSimple>
            <w:r w:rsidR="00610C17">
              <w:noBreakHyphen/>
            </w:r>
            <w:fldSimple w:instr=" SEQ Figure_apx \* ARABIC \s 6 ">
              <w:r w:rsidR="00570793">
                <w:rPr>
                  <w:noProof/>
                </w:rPr>
                <w:t>1</w:t>
              </w:r>
            </w:fldSimple>
            <w:bookmarkEnd w:id="190"/>
            <w:r>
              <w:t xml:space="preserve"> CDEM structure for readiness</w:t>
            </w:r>
          </w:p>
        </w:tc>
      </w:tr>
      <w:tr w:rsidR="00640073" w:rsidRPr="00F3557C" w:rsidTr="00E71C53">
        <w:trPr>
          <w:trHeight w:val="1138"/>
        </w:trPr>
        <w:tc>
          <w:tcPr>
            <w:tcW w:w="1928" w:type="dxa"/>
            <w:tcMar>
              <w:right w:w="227" w:type="dxa"/>
            </w:tcMar>
          </w:tcPr>
          <w:p w:rsidR="00640073" w:rsidRPr="00F3557C" w:rsidRDefault="00640073" w:rsidP="006B3A51">
            <w:pPr>
              <w:pStyle w:val="LHcolumn"/>
            </w:pPr>
          </w:p>
        </w:tc>
        <w:tc>
          <w:tcPr>
            <w:tcW w:w="7711" w:type="dxa"/>
          </w:tcPr>
          <w:p w:rsidR="00640073" w:rsidRPr="00F3557C" w:rsidRDefault="00640073" w:rsidP="00640073">
            <w:r w:rsidRPr="00F3557C">
              <w:rPr>
                <w:bCs/>
              </w:rPr>
              <w:t>The</w:t>
            </w:r>
            <w:r w:rsidRPr="00F3557C">
              <w:rPr>
                <w:b/>
                <w:bCs/>
              </w:rPr>
              <w:t xml:space="preserve"> Joint Committee </w:t>
            </w:r>
            <w:r w:rsidR="00EB6895">
              <w:t>is made up of representatives of member authorities, such as mayors, chairpersons, or delegates</w:t>
            </w:r>
            <w:r w:rsidR="00B62B06">
              <w:t>. In CDEM Groups with a unitary authority structure, the Joint Committee is</w:t>
            </w:r>
            <w:r w:rsidR="00EB6895">
              <w:t xml:space="preserve"> </w:t>
            </w:r>
            <w:r w:rsidR="00B62B06">
              <w:t>a committee of council</w:t>
            </w:r>
            <w:r w:rsidR="00EB6895">
              <w:t>.</w:t>
            </w:r>
          </w:p>
          <w:p w:rsidR="00640073" w:rsidRPr="00F3557C" w:rsidRDefault="00640073" w:rsidP="00640073">
            <w:r w:rsidRPr="00F3557C">
              <w:rPr>
                <w:bCs/>
              </w:rPr>
              <w:t xml:space="preserve">The </w:t>
            </w:r>
            <w:r w:rsidRPr="00F3557C">
              <w:rPr>
                <w:b/>
                <w:bCs/>
              </w:rPr>
              <w:t>Coordinating Executive Group (CEG)</w:t>
            </w:r>
            <w:r w:rsidRPr="00F3557C">
              <w:t xml:space="preserve"> is made up of chief executives of the local authorities, and representatives of emergency services, health services, and others.</w:t>
            </w:r>
          </w:p>
          <w:p w:rsidR="00640073" w:rsidRPr="00F3557C" w:rsidRDefault="00640073" w:rsidP="00640073">
            <w:pPr>
              <w:rPr>
                <w:b/>
                <w:bCs/>
              </w:rPr>
            </w:pPr>
            <w:r w:rsidRPr="00F3557C">
              <w:rPr>
                <w:b/>
                <w:bCs/>
              </w:rPr>
              <w:t xml:space="preserve">Group Emergency Management Office (GEMO) </w:t>
            </w:r>
            <w:r w:rsidRPr="00F3557C">
              <w:t>is the CDEM Group’s regionally based emergency management office. CDEM Groups sometimes use different terms for these.</w:t>
            </w:r>
          </w:p>
          <w:p w:rsidR="00640073" w:rsidRPr="00F3557C" w:rsidRDefault="00640073" w:rsidP="00640073">
            <w:r w:rsidRPr="00F3557C">
              <w:rPr>
                <w:b/>
                <w:bCs/>
              </w:rPr>
              <w:t>Emergency Management Office (EM</w:t>
            </w:r>
            <w:r w:rsidRPr="00B84CA1">
              <w:rPr>
                <w:b/>
                <w:bCs/>
              </w:rPr>
              <w:t>O</w:t>
            </w:r>
            <w:r w:rsidRPr="00B84CA1">
              <w:rPr>
                <w:b/>
              </w:rPr>
              <w:t>)</w:t>
            </w:r>
            <w:r w:rsidRPr="00F3557C">
              <w:t xml:space="preserve"> is a CDEM Group’s locally based emergency management office. CDEM Groups sometimes use different terms for these.</w:t>
            </w:r>
          </w:p>
        </w:tc>
      </w:tr>
    </w:tbl>
    <w:p w:rsidR="00640073" w:rsidRPr="00F3557C" w:rsidRDefault="00640073" w:rsidP="006B3A51">
      <w:pPr>
        <w:pStyle w:val="Tinyline"/>
      </w:pPr>
      <w:r w:rsidRPr="00F3557C">
        <w:br w:type="page"/>
      </w:r>
    </w:p>
    <w:p w:rsidR="00640073" w:rsidRPr="00F3557C" w:rsidRDefault="00640073" w:rsidP="00D278D6"/>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640073" w:rsidRPr="00F3557C" w:rsidTr="00E71C53">
        <w:tc>
          <w:tcPr>
            <w:tcW w:w="1928" w:type="dxa"/>
            <w:tcMar>
              <w:right w:w="227" w:type="dxa"/>
            </w:tcMar>
          </w:tcPr>
          <w:p w:rsidR="00640073" w:rsidRPr="00F3557C" w:rsidRDefault="00640073" w:rsidP="006B3A51">
            <w:pPr>
              <w:pStyle w:val="LHcolumn"/>
            </w:pPr>
            <w:r w:rsidRPr="00F3557C">
              <w:t>Variations in CDEM Group structure</w:t>
            </w:r>
          </w:p>
        </w:tc>
        <w:tc>
          <w:tcPr>
            <w:tcW w:w="7711" w:type="dxa"/>
          </w:tcPr>
          <w:p w:rsidR="00640073" w:rsidRPr="00F3557C" w:rsidRDefault="003303F6" w:rsidP="00640073">
            <w:r>
              <w:t xml:space="preserve">CDEM structures vary significantly in the different Groups. The CDEM Group Plan will show their particular structure. </w:t>
            </w:r>
            <w:r w:rsidR="00640073" w:rsidRPr="00F3557C">
              <w:t>The main variations in structures are:</w:t>
            </w:r>
          </w:p>
          <w:p w:rsidR="00640073" w:rsidRPr="00F3557C" w:rsidRDefault="00640073" w:rsidP="00F3557C">
            <w:pPr>
              <w:pStyle w:val="Bullet"/>
            </w:pPr>
            <w:r w:rsidRPr="00F3557C">
              <w:t>GEMO with no local EMO(s) (includes unitary authorities)</w:t>
            </w:r>
          </w:p>
          <w:p w:rsidR="00640073" w:rsidRPr="00F3557C" w:rsidRDefault="00640073" w:rsidP="00F3557C">
            <w:pPr>
              <w:pStyle w:val="Bullet"/>
            </w:pPr>
            <w:r w:rsidRPr="00F3557C">
              <w:t>all or some of the EMOs reporting through the GEMO, rather than through the territorial authorities</w:t>
            </w:r>
          </w:p>
          <w:p w:rsidR="00640073" w:rsidRPr="00F3557C" w:rsidRDefault="00640073" w:rsidP="00F3557C">
            <w:pPr>
              <w:pStyle w:val="Bullet"/>
            </w:pPr>
            <w:r w:rsidRPr="00F3557C">
              <w:t>pooling territorial resources to jointly provide all CDEM functions in the CDEM Group’s region</w:t>
            </w:r>
          </w:p>
          <w:p w:rsidR="00640073" w:rsidRPr="00F3557C" w:rsidRDefault="00640073" w:rsidP="00F3557C">
            <w:pPr>
              <w:pStyle w:val="Bullet"/>
            </w:pPr>
            <w:r w:rsidRPr="00F3557C">
              <w:t>grouping EMOs under area offices over several local councils, and</w:t>
            </w:r>
          </w:p>
          <w:p w:rsidR="00640073" w:rsidRPr="00F3557C" w:rsidRDefault="00640073" w:rsidP="00F3557C">
            <w:pPr>
              <w:pStyle w:val="Bullet"/>
            </w:pPr>
            <w:r w:rsidRPr="00F3557C">
              <w:t>the CDEM Group contracting out provision of CDEM to a third party, who report directly to the CEG.</w:t>
            </w:r>
          </w:p>
          <w:p w:rsidR="00640073" w:rsidRPr="00F3557C" w:rsidRDefault="00640073" w:rsidP="00640073">
            <w:pPr>
              <w:spacing w:before="0" w:after="0" w:line="240" w:lineRule="auto"/>
              <w:rPr>
                <w:sz w:val="24"/>
              </w:rPr>
            </w:pPr>
          </w:p>
        </w:tc>
      </w:tr>
      <w:tr w:rsidR="00640073" w:rsidRPr="00F3557C" w:rsidTr="00E71C53">
        <w:trPr>
          <w:trHeight w:val="2664"/>
        </w:trPr>
        <w:tc>
          <w:tcPr>
            <w:tcW w:w="1928" w:type="dxa"/>
            <w:tcMar>
              <w:right w:w="227" w:type="dxa"/>
            </w:tcMar>
          </w:tcPr>
          <w:p w:rsidR="00640073" w:rsidRPr="00F3557C" w:rsidRDefault="00640073" w:rsidP="006B3A51">
            <w:pPr>
              <w:pStyle w:val="LHcolumn"/>
            </w:pPr>
            <w:r w:rsidRPr="00F3557C">
              <w:t>CDEM response structure</w:t>
            </w:r>
          </w:p>
        </w:tc>
        <w:tc>
          <w:tcPr>
            <w:tcW w:w="7711" w:type="dxa"/>
          </w:tcPr>
          <w:p w:rsidR="00640073" w:rsidRPr="00F3557C" w:rsidRDefault="00640073" w:rsidP="00640073">
            <w:r w:rsidRPr="00F3557C">
              <w:t xml:space="preserve">The structure of a national emergency response is </w:t>
            </w:r>
            <w:r w:rsidRPr="00101F86">
              <w:t>shown in</w:t>
            </w:r>
            <w:r w:rsidR="00BA0E20" w:rsidRPr="00101F86">
              <w:t xml:space="preserve"> </w:t>
            </w:r>
            <w:r w:rsidR="00DE3266">
              <w:fldChar w:fldCharType="begin"/>
            </w:r>
            <w:r w:rsidR="00DE3266">
              <w:instrText xml:space="preserve"> REF _Ref373314656 \h </w:instrText>
            </w:r>
            <w:r w:rsidR="00DE3266">
              <w:fldChar w:fldCharType="separate"/>
            </w:r>
            <w:r w:rsidR="00570793">
              <w:t xml:space="preserve">Figure </w:t>
            </w:r>
            <w:r w:rsidR="00570793">
              <w:rPr>
                <w:noProof/>
              </w:rPr>
              <w:t>A</w:t>
            </w:r>
            <w:r w:rsidR="00570793">
              <w:noBreakHyphen/>
            </w:r>
            <w:r w:rsidR="00570793">
              <w:rPr>
                <w:noProof/>
              </w:rPr>
              <w:t>2</w:t>
            </w:r>
            <w:r w:rsidR="00DE3266">
              <w:fldChar w:fldCharType="end"/>
            </w:r>
            <w:r w:rsidRPr="00101F86">
              <w:t xml:space="preserve"> </w:t>
            </w:r>
            <w:r w:rsidR="00BA0E20" w:rsidRPr="00101F86">
              <w:t>(</w:t>
            </w:r>
            <w:r w:rsidRPr="00101F86">
              <w:t>below</w:t>
            </w:r>
            <w:r w:rsidR="00BA0E20" w:rsidRPr="00F3557C">
              <w:t>)</w:t>
            </w:r>
            <w:r w:rsidRPr="00F3557C">
              <w:t>:</w:t>
            </w:r>
          </w:p>
          <w:p w:rsidR="00610C17" w:rsidRDefault="00640073" w:rsidP="00610C17">
            <w:pPr>
              <w:keepNext/>
              <w:jc w:val="center"/>
            </w:pPr>
            <w:r w:rsidRPr="00F3557C">
              <w:rPr>
                <w:noProof/>
              </w:rPr>
              <w:drawing>
                <wp:inline distT="0" distB="0" distL="0" distR="0" wp14:anchorId="53B9F089" wp14:editId="1F4DABFC">
                  <wp:extent cx="4335789" cy="2087884"/>
                  <wp:effectExtent l="0" t="0" r="7620" b="7620"/>
                  <wp:docPr id="10" name="Picture 10" descr="This image is a diagram showing the structure of CDEM organisations during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EM response structure v2-4 2013-09-23 MLG.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35789" cy="2087884"/>
                          </a:xfrm>
                          <a:prstGeom prst="rect">
                            <a:avLst/>
                          </a:prstGeom>
                        </pic:spPr>
                      </pic:pic>
                    </a:graphicData>
                  </a:graphic>
                </wp:inline>
              </w:drawing>
            </w:r>
          </w:p>
          <w:p w:rsidR="00640073" w:rsidRPr="00F3557C" w:rsidRDefault="00610C17" w:rsidP="00610C17">
            <w:pPr>
              <w:pStyle w:val="Caption"/>
            </w:pPr>
            <w:bookmarkStart w:id="191" w:name="_Ref373314656"/>
            <w:r>
              <w:t xml:space="preserve">Figure </w:t>
            </w:r>
            <w:fldSimple w:instr=" STYLEREF 6 \s ">
              <w:r w:rsidR="00570793">
                <w:rPr>
                  <w:noProof/>
                </w:rPr>
                <w:t>A</w:t>
              </w:r>
            </w:fldSimple>
            <w:r>
              <w:noBreakHyphen/>
            </w:r>
            <w:fldSimple w:instr=" SEQ Figure_apx \* ARABIC \s 6 ">
              <w:r w:rsidR="00570793">
                <w:rPr>
                  <w:noProof/>
                </w:rPr>
                <w:t>2</w:t>
              </w:r>
            </w:fldSimple>
            <w:bookmarkEnd w:id="191"/>
            <w:r>
              <w:t xml:space="preserve"> CDEM structure during response</w:t>
            </w:r>
          </w:p>
          <w:p w:rsidR="00640073" w:rsidRPr="00F3557C" w:rsidRDefault="00640073" w:rsidP="00640073">
            <w:r w:rsidRPr="00F3557C">
              <w:t xml:space="preserve">The </w:t>
            </w:r>
            <w:r w:rsidRPr="00F3557C">
              <w:rPr>
                <w:b/>
              </w:rPr>
              <w:t>Controller</w:t>
            </w:r>
            <w:r w:rsidRPr="00F3557C">
              <w:t xml:space="preserve"> is the person in charge of the response, at the respective level.</w:t>
            </w:r>
          </w:p>
          <w:p w:rsidR="00640073" w:rsidRPr="00F3557C" w:rsidRDefault="00640073" w:rsidP="00640073">
            <w:pPr>
              <w:rPr>
                <w:b/>
              </w:rPr>
            </w:pPr>
            <w:r w:rsidRPr="00F3557C">
              <w:t xml:space="preserve">The National Crisis Management Centre (NCMC), ECC, and EOC (at national, CDEM Group, and local level respectively) are structured according to the </w:t>
            </w:r>
            <w:r w:rsidRPr="00F3557C">
              <w:rPr>
                <w:b/>
              </w:rPr>
              <w:t xml:space="preserve">Coordinated Incident Management System (CIMS) </w:t>
            </w:r>
            <w:r w:rsidRPr="00F3557C">
              <w:t xml:space="preserve">(see </w:t>
            </w:r>
            <w:r w:rsidR="00223DE6">
              <w:fldChar w:fldCharType="begin"/>
            </w:r>
            <w:r w:rsidR="00223DE6">
              <w:instrText xml:space="preserve"> REF CIMS \h  \* MERGEFORMAT </w:instrText>
            </w:r>
            <w:r w:rsidR="00223DE6">
              <w:fldChar w:fldCharType="separate"/>
            </w:r>
            <w:r w:rsidR="00570793" w:rsidRPr="00570793">
              <w:rPr>
                <w:i/>
                <w:color w:val="005A9B" w:themeColor="background2"/>
                <w:u w:val="single"/>
              </w:rPr>
              <w:t>CIMS</w:t>
            </w:r>
            <w:r w:rsidR="00223DE6">
              <w:fldChar w:fldCharType="end"/>
            </w:r>
            <w:r w:rsidRPr="00F3557C">
              <w:t xml:space="preserve"> on page </w:t>
            </w:r>
            <w:r w:rsidR="000E6101" w:rsidRPr="00F3557C">
              <w:fldChar w:fldCharType="begin"/>
            </w:r>
            <w:r w:rsidRPr="00F3557C">
              <w:instrText xml:space="preserve"> PAGEREF CIMS \h </w:instrText>
            </w:r>
            <w:r w:rsidR="000E6101" w:rsidRPr="00F3557C">
              <w:fldChar w:fldCharType="separate"/>
            </w:r>
            <w:r w:rsidR="00570793">
              <w:rPr>
                <w:noProof/>
              </w:rPr>
              <w:t>50</w:t>
            </w:r>
            <w:r w:rsidR="000E6101" w:rsidRPr="00F3557C">
              <w:fldChar w:fldCharType="end"/>
            </w:r>
            <w:r w:rsidRPr="00F3557C">
              <w:t xml:space="preserve"> for more information).</w:t>
            </w:r>
          </w:p>
          <w:p w:rsidR="00640073" w:rsidRPr="00F3557C" w:rsidRDefault="00640073" w:rsidP="00640073">
            <w:r w:rsidRPr="00F3557C">
              <w:t>During and following an emergency, the:</w:t>
            </w:r>
          </w:p>
          <w:p w:rsidR="00640073" w:rsidRPr="00F3557C" w:rsidRDefault="00640073" w:rsidP="00F3557C">
            <w:pPr>
              <w:pStyle w:val="Bullet"/>
            </w:pPr>
            <w:r w:rsidRPr="00F3557C">
              <w:rPr>
                <w:b/>
              </w:rPr>
              <w:t xml:space="preserve">ECC (Emergency Coordination Centre) </w:t>
            </w:r>
            <w:r w:rsidRPr="00F3557C">
              <w:t>is a facility that operates at the CDEM Group level to coordinate and support one or more activated EOCs.</w:t>
            </w:r>
          </w:p>
          <w:p w:rsidR="00640073" w:rsidRPr="00F3557C" w:rsidRDefault="00640073" w:rsidP="00F3557C">
            <w:pPr>
              <w:pStyle w:val="Bullet"/>
            </w:pPr>
            <w:r w:rsidRPr="00F3557C">
              <w:rPr>
                <w:b/>
              </w:rPr>
              <w:t>EOC (Emergency Operations Centre)</w:t>
            </w:r>
            <w:r w:rsidRPr="00F3557C">
              <w:t xml:space="preserve"> is a facility that operates at a local level to manage the response.</w:t>
            </w:r>
          </w:p>
        </w:tc>
      </w:tr>
    </w:tbl>
    <w:p w:rsidR="00D47034" w:rsidRPr="00F3557C" w:rsidRDefault="00640073" w:rsidP="00D47034">
      <w:r w:rsidRPr="00F3557C">
        <w:br w:type="page"/>
      </w:r>
    </w:p>
    <w:p w:rsidR="00D47034" w:rsidRPr="00F3557C" w:rsidRDefault="00D47034" w:rsidP="00D47034"/>
    <w:p w:rsidR="00640073" w:rsidRPr="004169DB" w:rsidRDefault="00640073" w:rsidP="004169DB">
      <w:pPr>
        <w:pStyle w:val="Heading7"/>
      </w:pPr>
      <w:r w:rsidRPr="004169DB">
        <w:t>Commonly used CDEM terms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640073" w:rsidRPr="00F3557C" w:rsidTr="00E71C53">
        <w:tc>
          <w:tcPr>
            <w:tcW w:w="1928" w:type="dxa"/>
            <w:tcMar>
              <w:right w:w="227" w:type="dxa"/>
            </w:tcMar>
          </w:tcPr>
          <w:p w:rsidR="00640073" w:rsidRPr="00F3557C" w:rsidRDefault="00640073" w:rsidP="006B3A51">
            <w:pPr>
              <w:pStyle w:val="LHcolumn"/>
            </w:pPr>
            <w:r w:rsidRPr="00F3557C">
              <w:t>General terms</w:t>
            </w:r>
          </w:p>
        </w:tc>
        <w:tc>
          <w:tcPr>
            <w:tcW w:w="7711" w:type="dxa"/>
          </w:tcPr>
          <w:p w:rsidR="00640073" w:rsidRPr="00F3557C" w:rsidRDefault="00640073" w:rsidP="00640073">
            <w:r w:rsidRPr="00F3557C">
              <w:t>A</w:t>
            </w:r>
            <w:r w:rsidRPr="00F3557C">
              <w:rPr>
                <w:b/>
              </w:rPr>
              <w:t xml:space="preserve"> CDEM Group Plan</w:t>
            </w:r>
            <w:r w:rsidRPr="00F3557C">
              <w:t xml:space="preserve"> has been developed and is regularly reviewed by each CDEM Group, required under the </w:t>
            </w:r>
            <w:r w:rsidR="00451880">
              <w:rPr>
                <w:i/>
              </w:rPr>
              <w:t>CDEM Act 2002</w:t>
            </w:r>
            <w:r w:rsidRPr="00F3557C">
              <w:t xml:space="preserve">. </w:t>
            </w:r>
          </w:p>
          <w:p w:rsidR="00640073" w:rsidRPr="00F3557C" w:rsidRDefault="00640073" w:rsidP="00640073">
            <w:pPr>
              <w:rPr>
                <w:b/>
                <w:bCs/>
              </w:rPr>
            </w:pPr>
            <w:r w:rsidRPr="00F3557C">
              <w:rPr>
                <w:b/>
                <w:bCs/>
              </w:rPr>
              <w:t xml:space="preserve">Agencies </w:t>
            </w:r>
            <w:r w:rsidRPr="00F3557C">
              <w:rPr>
                <w:bCs/>
              </w:rPr>
              <w:t xml:space="preserve">are </w:t>
            </w:r>
            <w:r w:rsidRPr="00F3557C">
              <w:t>government agencies (including public service departments, non-public service departments, Crown entities, and Offices of Parliament), non-governmental organisations, and</w:t>
            </w:r>
            <w:r w:rsidRPr="00F3557C">
              <w:rPr>
                <w:b/>
                <w:bCs/>
              </w:rPr>
              <w:t xml:space="preserve"> </w:t>
            </w:r>
            <w:r w:rsidRPr="00F3557C">
              <w:t>lifeline utilities.</w:t>
            </w:r>
          </w:p>
          <w:p w:rsidR="00640073" w:rsidRPr="00F3557C" w:rsidRDefault="00640073" w:rsidP="00640073">
            <w:pPr>
              <w:rPr>
                <w:bCs/>
              </w:rPr>
            </w:pPr>
            <w:r w:rsidRPr="00F3557C">
              <w:rPr>
                <w:bCs/>
              </w:rPr>
              <w:t>The</w:t>
            </w:r>
            <w:r w:rsidRPr="00F3557C">
              <w:rPr>
                <w:b/>
                <w:bCs/>
              </w:rPr>
              <w:t xml:space="preserve"> lead agency</w:t>
            </w:r>
            <w:r w:rsidRPr="00F3557C">
              <w:rPr>
                <w:bCs/>
              </w:rPr>
              <w:t xml:space="preserve"> is the agency that manages a particular emergency. Some agencies are required by law to lead particular types of emergencies; other types of emergencies will have the lead agency determined by expertise.</w:t>
            </w:r>
          </w:p>
          <w:p w:rsidR="00640073" w:rsidRPr="00F3557C" w:rsidRDefault="00640073" w:rsidP="00640073">
            <w:pPr>
              <w:rPr>
                <w:bCs/>
              </w:rPr>
            </w:pPr>
            <w:r w:rsidRPr="00F3557C">
              <w:rPr>
                <w:bCs/>
              </w:rPr>
              <w:t xml:space="preserve">A </w:t>
            </w:r>
            <w:r w:rsidRPr="00F3557C">
              <w:rPr>
                <w:b/>
                <w:bCs/>
              </w:rPr>
              <w:t>support agency</w:t>
            </w:r>
            <w:r w:rsidRPr="00F3557C">
              <w:rPr>
                <w:bCs/>
              </w:rPr>
              <w:t xml:space="preserve"> is any agency that supports the lead agency during an emergency.</w:t>
            </w:r>
          </w:p>
          <w:p w:rsidR="00640073" w:rsidRPr="00F3557C" w:rsidRDefault="00640073" w:rsidP="00640073">
            <w:r w:rsidRPr="00F3557C">
              <w:rPr>
                <w:b/>
                <w:bCs/>
              </w:rPr>
              <w:t>National Crisis Management Centre (NCMC)</w:t>
            </w:r>
            <w:r w:rsidRPr="00F3557C">
              <w:t xml:space="preserve"> can refer to either the secure all-of-government facility maintained in a state of readiness in which the national response to emergencies can be managed, or the team that operates from this facility.</w:t>
            </w:r>
          </w:p>
          <w:p w:rsidR="00640073" w:rsidRPr="00F3557C" w:rsidRDefault="00640073" w:rsidP="00640073">
            <w:pPr>
              <w:spacing w:before="0" w:after="0" w:line="240" w:lineRule="auto"/>
              <w:rPr>
                <w:sz w:val="24"/>
              </w:rPr>
            </w:pPr>
          </w:p>
        </w:tc>
      </w:tr>
      <w:tr w:rsidR="00640073" w:rsidRPr="00F3557C" w:rsidTr="00E71C53">
        <w:tc>
          <w:tcPr>
            <w:tcW w:w="1928" w:type="dxa"/>
            <w:tcMar>
              <w:right w:w="227" w:type="dxa"/>
            </w:tcMar>
          </w:tcPr>
          <w:p w:rsidR="00640073" w:rsidRPr="00F3557C" w:rsidRDefault="00640073" w:rsidP="006B3A51">
            <w:pPr>
              <w:pStyle w:val="LHcolumn"/>
            </w:pPr>
            <w:bookmarkStart w:id="192" w:name="Fourrs"/>
            <w:r w:rsidRPr="00F3557C">
              <w:t>The ‘4Rs’</w:t>
            </w:r>
            <w:bookmarkEnd w:id="192"/>
          </w:p>
        </w:tc>
        <w:tc>
          <w:tcPr>
            <w:tcW w:w="7711" w:type="dxa"/>
          </w:tcPr>
          <w:p w:rsidR="00640073" w:rsidRPr="00F3557C" w:rsidRDefault="00640073" w:rsidP="00640073">
            <w:r w:rsidRPr="00F3557C">
              <w:t>The ‘4Rs’ of emergency management are:</w:t>
            </w:r>
          </w:p>
          <w:p w:rsidR="00640073" w:rsidRPr="00F3557C" w:rsidRDefault="00640073" w:rsidP="00640073">
            <w:r w:rsidRPr="00F3557C">
              <w:rPr>
                <w:b/>
              </w:rPr>
              <w:t>Reduction</w:t>
            </w:r>
            <w:r w:rsidRPr="00F3557C">
              <w:t xml:space="preserve"> means identifying and analysing long-term risks to human life and property from natural or non-natural hazards, taking steps to eliminate these risks if practicable, and, if not, reducing the magnitude of their impact and the likelihood of their occurring.</w:t>
            </w:r>
          </w:p>
          <w:p w:rsidR="00640073" w:rsidRPr="00F3557C" w:rsidRDefault="00640073" w:rsidP="00640073">
            <w:r w:rsidRPr="00F3557C">
              <w:rPr>
                <w:b/>
              </w:rPr>
              <w:t>Readiness</w:t>
            </w:r>
            <w:r w:rsidRPr="00F3557C">
              <w:t xml:space="preserve"> means developing operational systems and capabilities before an emergency happens, including self-help and response programmes for the general public, and specific programmes for emergency services, lifeline utilities, and other agencies.</w:t>
            </w:r>
          </w:p>
          <w:p w:rsidR="00640073" w:rsidRPr="00F3557C" w:rsidRDefault="00640073" w:rsidP="00640073">
            <w:r w:rsidRPr="00F3557C">
              <w:rPr>
                <w:b/>
              </w:rPr>
              <w:t>Response</w:t>
            </w:r>
            <w:r w:rsidRPr="00F3557C">
              <w:t xml:space="preserve"> means actions taken immediately before, during, or directly after an emergency to save lives and property, and to help communities recover.</w:t>
            </w:r>
          </w:p>
          <w:p w:rsidR="00640073" w:rsidRPr="00F3557C" w:rsidRDefault="00640073" w:rsidP="00640073">
            <w:r w:rsidRPr="00F3557C">
              <w:rPr>
                <w:b/>
              </w:rPr>
              <w:t>Recovery</w:t>
            </w:r>
            <w:r w:rsidRPr="00F3557C">
              <w:t xml:space="preserve"> means the coordinated efforts and processes used to bring about the immediate, medium-term, and long-term holistic regeneration of a community following an emergency.</w:t>
            </w:r>
          </w:p>
          <w:p w:rsidR="00640073" w:rsidRPr="00F3557C" w:rsidRDefault="00640073" w:rsidP="00640073">
            <w:pPr>
              <w:spacing w:before="0" w:after="0" w:line="240" w:lineRule="auto"/>
              <w:rPr>
                <w:sz w:val="24"/>
              </w:rPr>
            </w:pPr>
          </w:p>
        </w:tc>
      </w:tr>
      <w:tr w:rsidR="00640073" w:rsidRPr="00F3557C" w:rsidTr="00E71C53">
        <w:tc>
          <w:tcPr>
            <w:tcW w:w="1928" w:type="dxa"/>
            <w:tcMar>
              <w:right w:w="227" w:type="dxa"/>
            </w:tcMar>
          </w:tcPr>
          <w:p w:rsidR="00640073" w:rsidRPr="00F3557C" w:rsidRDefault="00640073" w:rsidP="006B3A51">
            <w:pPr>
              <w:pStyle w:val="LHcolumn"/>
              <w:rPr>
                <w:highlight w:val="cyan"/>
              </w:rPr>
            </w:pPr>
            <w:r w:rsidRPr="00F3557C">
              <w:t xml:space="preserve">Terms used in local government </w:t>
            </w:r>
          </w:p>
        </w:tc>
        <w:tc>
          <w:tcPr>
            <w:tcW w:w="7711" w:type="dxa"/>
          </w:tcPr>
          <w:p w:rsidR="00640073" w:rsidRPr="00F3557C" w:rsidRDefault="00640073" w:rsidP="00640073">
            <w:pPr>
              <w:rPr>
                <w:b/>
                <w:bCs/>
              </w:rPr>
            </w:pPr>
            <w:r w:rsidRPr="00F3557C">
              <w:rPr>
                <w:bCs/>
              </w:rPr>
              <w:t>A</w:t>
            </w:r>
            <w:r w:rsidRPr="00F3557C">
              <w:rPr>
                <w:b/>
                <w:bCs/>
              </w:rPr>
              <w:t xml:space="preserve"> territorial authority (TA) </w:t>
            </w:r>
            <w:r w:rsidRPr="00F3557C">
              <w:rPr>
                <w:bCs/>
              </w:rPr>
              <w:t xml:space="preserve">is a </w:t>
            </w:r>
            <w:r w:rsidRPr="00F3557C">
              <w:t>city or district council, or unitary authority.</w:t>
            </w:r>
          </w:p>
          <w:p w:rsidR="00640073" w:rsidRPr="00F3557C" w:rsidRDefault="00640073" w:rsidP="00640073">
            <w:pPr>
              <w:rPr>
                <w:b/>
                <w:bCs/>
              </w:rPr>
            </w:pPr>
            <w:r w:rsidRPr="00F3557C">
              <w:rPr>
                <w:bCs/>
              </w:rPr>
              <w:t>A</w:t>
            </w:r>
            <w:r w:rsidRPr="00F3557C">
              <w:rPr>
                <w:b/>
                <w:bCs/>
              </w:rPr>
              <w:t xml:space="preserve"> regional council </w:t>
            </w:r>
            <w:r w:rsidRPr="00F3557C">
              <w:rPr>
                <w:bCs/>
              </w:rPr>
              <w:t xml:space="preserve">is a region-based </w:t>
            </w:r>
            <w:r w:rsidRPr="00F3557C">
              <w:t>council, primarily responsible for environmental management.</w:t>
            </w:r>
          </w:p>
          <w:p w:rsidR="00640073" w:rsidRPr="00F3557C" w:rsidRDefault="00640073" w:rsidP="00640073">
            <w:r w:rsidRPr="00F3557C">
              <w:rPr>
                <w:bCs/>
              </w:rPr>
              <w:t>A</w:t>
            </w:r>
            <w:r w:rsidRPr="00F3557C">
              <w:rPr>
                <w:b/>
                <w:bCs/>
              </w:rPr>
              <w:t xml:space="preserve"> unitary authority </w:t>
            </w:r>
            <w:r w:rsidRPr="00F3557C">
              <w:t>is a territorial authority with regional council functions and powers.</w:t>
            </w:r>
          </w:p>
          <w:p w:rsidR="00640073" w:rsidRPr="00F3557C" w:rsidRDefault="00640073" w:rsidP="00640073">
            <w:r w:rsidRPr="00F3557C">
              <w:rPr>
                <w:bCs/>
              </w:rPr>
              <w:t>A</w:t>
            </w:r>
            <w:r w:rsidRPr="00F3557C">
              <w:rPr>
                <w:b/>
                <w:bCs/>
              </w:rPr>
              <w:t xml:space="preserve"> </w:t>
            </w:r>
            <w:r w:rsidRPr="00F3557C">
              <w:rPr>
                <w:b/>
              </w:rPr>
              <w:t>local authority</w:t>
            </w:r>
            <w:r w:rsidRPr="00F3557C">
              <w:t xml:space="preserve"> is any of the above.</w:t>
            </w:r>
          </w:p>
          <w:p w:rsidR="00640073" w:rsidRPr="00F3557C" w:rsidRDefault="00640073" w:rsidP="00640073">
            <w:pPr>
              <w:spacing w:before="0" w:after="0" w:line="240" w:lineRule="auto"/>
              <w:rPr>
                <w:sz w:val="24"/>
              </w:rPr>
            </w:pPr>
          </w:p>
        </w:tc>
      </w:tr>
    </w:tbl>
    <w:p w:rsidR="00640073" w:rsidRPr="00F3557C" w:rsidRDefault="00640073" w:rsidP="00640073"/>
    <w:p w:rsidR="00640073" w:rsidRPr="00F3557C" w:rsidRDefault="00640073" w:rsidP="00640073">
      <w:r w:rsidRPr="00F3557C">
        <w:br w:type="page"/>
      </w:r>
    </w:p>
    <w:p w:rsidR="00640073" w:rsidRPr="00F3557C" w:rsidRDefault="00640073" w:rsidP="00436FB5"/>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640073" w:rsidRPr="00F3557C" w:rsidTr="003303F6">
        <w:tc>
          <w:tcPr>
            <w:tcW w:w="1927" w:type="dxa"/>
            <w:tcMar>
              <w:right w:w="227" w:type="dxa"/>
            </w:tcMar>
          </w:tcPr>
          <w:p w:rsidR="00640073" w:rsidRPr="00F3557C" w:rsidRDefault="00640073" w:rsidP="006B3A51">
            <w:pPr>
              <w:pStyle w:val="LHcolumn"/>
            </w:pPr>
            <w:r w:rsidRPr="00F3557C">
              <w:t>CDEM roles</w:t>
            </w:r>
          </w:p>
        </w:tc>
        <w:tc>
          <w:tcPr>
            <w:tcW w:w="7706" w:type="dxa"/>
          </w:tcPr>
          <w:p w:rsidR="00640073" w:rsidRPr="00F3557C" w:rsidRDefault="00640073" w:rsidP="00640073">
            <w:pPr>
              <w:rPr>
                <w:b/>
              </w:rPr>
            </w:pPr>
            <w:r w:rsidRPr="00F3557C">
              <w:t xml:space="preserve">The </w:t>
            </w:r>
            <w:r w:rsidRPr="00F3557C">
              <w:rPr>
                <w:b/>
              </w:rPr>
              <w:t xml:space="preserve">Director of CDEM (the Director) </w:t>
            </w:r>
            <w:r w:rsidRPr="00F3557C">
              <w:t>is the head of MCDEM, who reports to the Minister of Civil Defence. The Director has the role of National Controller during an emergency led by CDEM, unless they choose to delegate.</w:t>
            </w:r>
            <w:r w:rsidRPr="00F3557C">
              <w:rPr>
                <w:b/>
              </w:rPr>
              <w:t xml:space="preserve"> </w:t>
            </w:r>
          </w:p>
          <w:p w:rsidR="00640073" w:rsidRPr="00F3557C" w:rsidRDefault="00640073" w:rsidP="00640073">
            <w:r w:rsidRPr="00F3557C">
              <w:t xml:space="preserve">The </w:t>
            </w:r>
            <w:r w:rsidRPr="00F3557C">
              <w:rPr>
                <w:b/>
              </w:rPr>
              <w:t>GEMO Manager</w:t>
            </w:r>
            <w:r w:rsidRPr="00F3557C">
              <w:t xml:space="preserve"> is the person who manages the GEMO.</w:t>
            </w:r>
          </w:p>
          <w:p w:rsidR="00640073" w:rsidRPr="00F3557C" w:rsidRDefault="00640073" w:rsidP="00640073">
            <w:r w:rsidRPr="00F3557C">
              <w:t xml:space="preserve">The </w:t>
            </w:r>
            <w:r w:rsidRPr="00F3557C">
              <w:rPr>
                <w:b/>
              </w:rPr>
              <w:t xml:space="preserve">Emergency Management Officer (EM Officer) </w:t>
            </w:r>
            <w:r w:rsidRPr="00F3557C">
              <w:t>is the person who manages the EMO.</w:t>
            </w:r>
          </w:p>
          <w:p w:rsidR="00640073" w:rsidRPr="00F3557C" w:rsidRDefault="00640073" w:rsidP="00640073">
            <w:r w:rsidRPr="00F3557C">
              <w:rPr>
                <w:b/>
              </w:rPr>
              <w:t xml:space="preserve">Regional Emergency Management Advisors (REMAs) </w:t>
            </w:r>
            <w:r w:rsidRPr="00F3557C">
              <w:t>are MCDEM personnel, based at MCDEM’s regional offices in Auckland, Wellington</w:t>
            </w:r>
            <w:r w:rsidR="00C71DED">
              <w:t>,</w:t>
            </w:r>
            <w:r w:rsidRPr="00F3557C">
              <w:t xml:space="preserve"> and Christchurch. They are responsible for providing advice and support to the CDEM Groups in their geographic area.</w:t>
            </w:r>
          </w:p>
          <w:p w:rsidR="00640073" w:rsidRPr="00F3557C" w:rsidRDefault="00640073" w:rsidP="00640073">
            <w:r w:rsidRPr="00F3557C">
              <w:t>The</w:t>
            </w:r>
            <w:r w:rsidRPr="00F3557C">
              <w:rPr>
                <w:b/>
              </w:rPr>
              <w:t xml:space="preserve"> Controller</w:t>
            </w:r>
            <w:r w:rsidRPr="00F3557C">
              <w:t xml:space="preserve"> is the person in charge of an emergency, or an aspect of it. The level of their control is given by the name – National Controller (usually based at the NCMC), Group Controller (usually based at an ECC), and Local Controller (usually based at an EOC).</w:t>
            </w:r>
          </w:p>
          <w:p w:rsidR="00640073" w:rsidRPr="00F3557C" w:rsidRDefault="00640073" w:rsidP="00640073">
            <w:r w:rsidRPr="00F3557C">
              <w:t>The</w:t>
            </w:r>
            <w:r w:rsidRPr="00F3557C">
              <w:rPr>
                <w:b/>
              </w:rPr>
              <w:t xml:space="preserve"> Recovery Manager </w:t>
            </w:r>
            <w:r w:rsidRPr="00F3557C">
              <w:t xml:space="preserve">is the person in charge of recovery. When emergencies will have significant recovery activities, the Controller hands over to the Recovery Manager once most response tasks have been completed. </w:t>
            </w:r>
          </w:p>
          <w:p w:rsidR="00640073" w:rsidRPr="00F3557C" w:rsidRDefault="00640073" w:rsidP="00640073">
            <w:pPr>
              <w:rPr>
                <w:sz w:val="24"/>
              </w:rPr>
            </w:pPr>
          </w:p>
        </w:tc>
      </w:tr>
      <w:tr w:rsidR="00640073" w:rsidRPr="00F3557C" w:rsidTr="003303F6">
        <w:tc>
          <w:tcPr>
            <w:tcW w:w="1927" w:type="dxa"/>
            <w:tcMar>
              <w:right w:w="227" w:type="dxa"/>
            </w:tcMar>
          </w:tcPr>
          <w:p w:rsidR="00640073" w:rsidRPr="00F3557C" w:rsidRDefault="00640073" w:rsidP="006B3A51">
            <w:pPr>
              <w:pStyle w:val="LHcolumn"/>
            </w:pPr>
            <w:r w:rsidRPr="00F3557C">
              <w:t xml:space="preserve">Key CDEM documents </w:t>
            </w:r>
          </w:p>
        </w:tc>
        <w:tc>
          <w:tcPr>
            <w:tcW w:w="7706" w:type="dxa"/>
          </w:tcPr>
          <w:p w:rsidR="00640073" w:rsidRPr="00F3557C" w:rsidRDefault="00640073" w:rsidP="00640073">
            <w:r w:rsidRPr="00F3557C">
              <w:t xml:space="preserve">The following documents are available </w:t>
            </w:r>
            <w:r w:rsidR="003E66A7">
              <w:t>on the MCDEM website</w:t>
            </w:r>
            <w:r w:rsidR="00293A3F">
              <w:t xml:space="preserve"> </w:t>
            </w:r>
            <w:hyperlink r:id="rId42" w:history="1">
              <w:r w:rsidRPr="00F3557C">
                <w:rPr>
                  <w:rStyle w:val="Hyperlink"/>
                </w:rPr>
                <w:t>www.civildefence.govt.nz</w:t>
              </w:r>
            </w:hyperlink>
            <w:r w:rsidR="000E2CE9">
              <w:t xml:space="preserve">, </w:t>
            </w:r>
            <w:r w:rsidRPr="00F3557C">
              <w:t>by searching for the document name.</w:t>
            </w:r>
          </w:p>
          <w:p w:rsidR="00640073" w:rsidRPr="00F3557C" w:rsidRDefault="00640073" w:rsidP="00640073">
            <w:pPr>
              <w:rPr>
                <w:bCs/>
                <w:szCs w:val="20"/>
              </w:rPr>
            </w:pPr>
            <w:r w:rsidRPr="00F3557C">
              <w:rPr>
                <w:bCs/>
                <w:szCs w:val="20"/>
              </w:rPr>
              <w:t>The</w:t>
            </w:r>
            <w:r w:rsidRPr="00F3557C">
              <w:rPr>
                <w:b/>
                <w:bCs/>
                <w:szCs w:val="20"/>
              </w:rPr>
              <w:t xml:space="preserve"> Civil Defence Emergency Management Act 2002 (</w:t>
            </w:r>
            <w:r w:rsidR="00451880">
              <w:rPr>
                <w:b/>
                <w:bCs/>
                <w:szCs w:val="20"/>
              </w:rPr>
              <w:t>CDEM Act 2002</w:t>
            </w:r>
            <w:r w:rsidRPr="00F3557C">
              <w:rPr>
                <w:b/>
                <w:bCs/>
                <w:szCs w:val="20"/>
              </w:rPr>
              <w:t>)</w:t>
            </w:r>
            <w:r w:rsidRPr="00F3557C">
              <w:rPr>
                <w:bCs/>
                <w:szCs w:val="20"/>
              </w:rPr>
              <w:t xml:space="preserve"> describes the legal requirements for CDEM in New Zealand.</w:t>
            </w:r>
          </w:p>
          <w:p w:rsidR="00640073" w:rsidRPr="00F3557C" w:rsidRDefault="00640073" w:rsidP="00640073">
            <w:pPr>
              <w:rPr>
                <w:bCs/>
                <w:szCs w:val="20"/>
              </w:rPr>
            </w:pPr>
            <w:r w:rsidRPr="00F3557C">
              <w:rPr>
                <w:b/>
                <w:bCs/>
                <w:szCs w:val="20"/>
              </w:rPr>
              <w:t>The National CDEM Strategy</w:t>
            </w:r>
            <w:r w:rsidRPr="00F3557C">
              <w:rPr>
                <w:bCs/>
                <w:szCs w:val="20"/>
              </w:rPr>
              <w:t xml:space="preserve"> describes the intentions of the Crown regarding CDEM provisions.</w:t>
            </w:r>
          </w:p>
          <w:p w:rsidR="00640073" w:rsidRPr="00F3557C" w:rsidRDefault="00640073" w:rsidP="00640073">
            <w:pPr>
              <w:rPr>
                <w:bCs/>
                <w:szCs w:val="20"/>
              </w:rPr>
            </w:pPr>
            <w:r w:rsidRPr="00F3557C">
              <w:t xml:space="preserve">The </w:t>
            </w:r>
            <w:r w:rsidRPr="00F3557C">
              <w:rPr>
                <w:b/>
                <w:bCs/>
                <w:szCs w:val="20"/>
              </w:rPr>
              <w:t>National CDEM Plan (the Plan)</w:t>
            </w:r>
            <w:r w:rsidRPr="00F3557C">
              <w:rPr>
                <w:bCs/>
                <w:szCs w:val="20"/>
              </w:rPr>
              <w:t xml:space="preserve"> mandates the actions required across the 4Rs (reduction, readiness, response, and recovery) and who is required to carry them out.</w:t>
            </w:r>
          </w:p>
          <w:p w:rsidR="00640073" w:rsidRPr="00F3557C" w:rsidRDefault="00640073" w:rsidP="00640073">
            <w:pPr>
              <w:rPr>
                <w:bCs/>
                <w:szCs w:val="20"/>
              </w:rPr>
            </w:pPr>
            <w:r w:rsidRPr="00F3557C">
              <w:rPr>
                <w:b/>
                <w:bCs/>
                <w:szCs w:val="20"/>
              </w:rPr>
              <w:t xml:space="preserve">The Guide to the National CDEM Plan (the Guide) </w:t>
            </w:r>
            <w:r w:rsidRPr="00F3557C">
              <w:rPr>
                <w:bCs/>
                <w:szCs w:val="20"/>
              </w:rPr>
              <w:t>explains the Plan in detail.</w:t>
            </w:r>
          </w:p>
          <w:p w:rsidR="00640073" w:rsidRPr="00F3557C" w:rsidRDefault="00640073" w:rsidP="00640073">
            <w:pPr>
              <w:rPr>
                <w:bCs/>
                <w:szCs w:val="20"/>
              </w:rPr>
            </w:pPr>
            <w:r w:rsidRPr="00F3557C">
              <w:rPr>
                <w:b/>
                <w:bCs/>
                <w:szCs w:val="20"/>
              </w:rPr>
              <w:t>Director’s Guidelines</w:t>
            </w:r>
            <w:r w:rsidRPr="00F3557C">
              <w:rPr>
                <w:bCs/>
                <w:szCs w:val="20"/>
              </w:rPr>
              <w:t xml:space="preserve"> are documents developed by MCDEM, to provide guidance to CDEM and other agencies regarding CDEM. </w:t>
            </w:r>
            <w:r w:rsidRPr="00F3557C">
              <w:rPr>
                <w:bCs/>
              </w:rPr>
              <w:t xml:space="preserve">They are issued by the Director of CDEM under the </w:t>
            </w:r>
            <w:r w:rsidR="00451880">
              <w:rPr>
                <w:bCs/>
                <w:i/>
              </w:rPr>
              <w:t>CDEM Act 2002</w:t>
            </w:r>
            <w:r w:rsidRPr="00F3557C">
              <w:rPr>
                <w:bCs/>
              </w:rPr>
              <w:t>.</w:t>
            </w:r>
          </w:p>
          <w:p w:rsidR="00640073" w:rsidRPr="00F3557C" w:rsidRDefault="00640073" w:rsidP="00640073">
            <w:pPr>
              <w:spacing w:before="0" w:after="0" w:line="240" w:lineRule="auto"/>
              <w:rPr>
                <w:sz w:val="24"/>
              </w:rPr>
            </w:pPr>
          </w:p>
        </w:tc>
      </w:tr>
      <w:tr w:rsidR="003303F6" w:rsidRPr="00F3557C" w:rsidTr="003303F6">
        <w:trPr>
          <w:trHeight w:val="343"/>
        </w:trPr>
        <w:tc>
          <w:tcPr>
            <w:tcW w:w="1928" w:type="dxa"/>
            <w:tcMar>
              <w:right w:w="227" w:type="dxa"/>
            </w:tcMar>
          </w:tcPr>
          <w:p w:rsidR="003303F6" w:rsidRPr="00F3557C" w:rsidRDefault="003303F6" w:rsidP="00455954">
            <w:pPr>
              <w:pStyle w:val="LHcolumn"/>
            </w:pPr>
            <w:r w:rsidRPr="00F3557C">
              <w:t>EMIS</w:t>
            </w:r>
          </w:p>
        </w:tc>
        <w:tc>
          <w:tcPr>
            <w:tcW w:w="7705" w:type="dxa"/>
          </w:tcPr>
          <w:p w:rsidR="003303F6" w:rsidRPr="00F3557C" w:rsidRDefault="003303F6" w:rsidP="00455954">
            <w:r w:rsidRPr="00F3557C">
              <w:t xml:space="preserve">The </w:t>
            </w:r>
            <w:r w:rsidRPr="00F3557C">
              <w:rPr>
                <w:b/>
              </w:rPr>
              <w:t>emergency management information system (EMIS)</w:t>
            </w:r>
            <w:r w:rsidRPr="00F3557C">
              <w:t xml:space="preserve"> is used by CDEM organisations to record data and maintain situational awareness during an emergency response. EMIS is used to generate situation reports, action plans, and maps.</w:t>
            </w:r>
          </w:p>
          <w:p w:rsidR="003303F6" w:rsidRPr="00F3557C" w:rsidRDefault="003303F6" w:rsidP="00455954"/>
        </w:tc>
      </w:tr>
    </w:tbl>
    <w:p w:rsidR="00640073" w:rsidRPr="00F3557C" w:rsidRDefault="00640073" w:rsidP="00640073"/>
    <w:p w:rsidR="00640073" w:rsidRPr="00F3557C" w:rsidRDefault="00640073" w:rsidP="00640073">
      <w:r w:rsidRPr="00F3557C">
        <w:br w:type="page"/>
      </w:r>
    </w:p>
    <w:p w:rsidR="00640073" w:rsidRPr="00F3557C" w:rsidRDefault="00640073" w:rsidP="00436FB5"/>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05"/>
      </w:tblGrid>
      <w:tr w:rsidR="008E6CC4" w:rsidRPr="00F3557C" w:rsidTr="00293A3F">
        <w:trPr>
          <w:trHeight w:val="10583"/>
        </w:trPr>
        <w:tc>
          <w:tcPr>
            <w:tcW w:w="1928" w:type="dxa"/>
            <w:tcMar>
              <w:right w:w="227" w:type="dxa"/>
            </w:tcMar>
          </w:tcPr>
          <w:p w:rsidR="008E6CC4" w:rsidRPr="00F3557C" w:rsidRDefault="008E6CC4" w:rsidP="006B3A51">
            <w:pPr>
              <w:pStyle w:val="LHcolumn"/>
            </w:pPr>
            <w:bookmarkStart w:id="193" w:name="CIMS"/>
            <w:r w:rsidRPr="00F3557C">
              <w:t>CIMS</w:t>
            </w:r>
            <w:bookmarkEnd w:id="193"/>
            <w:r w:rsidRPr="00F3557C">
              <w:rPr>
                <w:noProof/>
              </w:rPr>
              <w:t xml:space="preserve"> </w:t>
            </w:r>
            <w:r w:rsidRPr="00F3557C">
              <w:rPr>
                <w:noProof/>
              </w:rPr>
              <w:drawing>
                <wp:anchor distT="0" distB="0" distL="114300" distR="114300" simplePos="0" relativeHeight="251848704" behindDoc="0" locked="0" layoutInCell="1" allowOverlap="1" wp14:anchorId="726A0ACF" wp14:editId="692DA5E7">
                  <wp:simplePos x="0" y="0"/>
                  <wp:positionH relativeFrom="column">
                    <wp:align>center</wp:align>
                  </wp:positionH>
                  <wp:positionV relativeFrom="paragraph">
                    <wp:posOffset>6012815</wp:posOffset>
                  </wp:positionV>
                  <wp:extent cx="561600" cy="561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705" w:type="dxa"/>
          </w:tcPr>
          <w:p w:rsidR="008E6CC4" w:rsidRPr="00F3557C" w:rsidRDefault="008E6CC4" w:rsidP="00640073">
            <w:r w:rsidRPr="00F3557C">
              <w:t xml:space="preserve">The </w:t>
            </w:r>
            <w:r w:rsidRPr="00F3557C">
              <w:rPr>
                <w:b/>
              </w:rPr>
              <w:t>Coordinated Incident Management System (CIMS)</w:t>
            </w:r>
            <w:r w:rsidRPr="00F3557C">
              <w:t xml:space="preserve"> is a proactive incident management framework, used by New Zealand agencies when responding to </w:t>
            </w:r>
            <w:r>
              <w:t>emergencies</w:t>
            </w:r>
            <w:r w:rsidRPr="00F3557C">
              <w:t>. It is intended to achieve effective response management and multi-agency coordination for all incidents, regardless of hazard, size, or complexity. It aims to coordinate separate agency operations into a single, unified response.</w:t>
            </w:r>
          </w:p>
          <w:p w:rsidR="008E6CC4" w:rsidRPr="00F3557C" w:rsidRDefault="008E6CC4" w:rsidP="00640073">
            <w:r w:rsidRPr="00F3557C">
              <w:t>There are seven CIMS functions:</w:t>
            </w:r>
          </w:p>
          <w:p w:rsidR="008E6CC4" w:rsidRPr="00F3557C" w:rsidRDefault="008E6CC4" w:rsidP="00640073">
            <w:pPr>
              <w:pStyle w:val="Bullet"/>
            </w:pPr>
            <w:r w:rsidRPr="00F3557C">
              <w:rPr>
                <w:b/>
              </w:rPr>
              <w:t xml:space="preserve">Control </w:t>
            </w:r>
            <w:r w:rsidRPr="00F3557C">
              <w:t>is responsible for the overall direction and management of an emergency, or an aspect of it (see ‘Controller’, under ‘Roles’ on previous page).</w:t>
            </w:r>
          </w:p>
          <w:p w:rsidR="008E6CC4" w:rsidRPr="00F3557C" w:rsidRDefault="008E6CC4" w:rsidP="00640073">
            <w:pPr>
              <w:pStyle w:val="Bullet"/>
            </w:pPr>
            <w:r w:rsidRPr="00F3557C">
              <w:rPr>
                <w:b/>
              </w:rPr>
              <w:t>Operations</w:t>
            </w:r>
            <w:r w:rsidRPr="00F3557C">
              <w:t xml:space="preserve"> is responsible for the coordination of the response, detailed task planning, and the implementation of the Action Plan.</w:t>
            </w:r>
          </w:p>
          <w:p w:rsidR="008E6CC4" w:rsidRPr="00F3557C" w:rsidRDefault="008E6CC4" w:rsidP="00640073">
            <w:pPr>
              <w:pStyle w:val="Bullet"/>
            </w:pPr>
            <w:r w:rsidRPr="00F3557C">
              <w:rPr>
                <w:b/>
              </w:rPr>
              <w:t>Planning</w:t>
            </w:r>
            <w:r w:rsidRPr="00F3557C">
              <w:t xml:space="preserve"> is responsible for planning operations.</w:t>
            </w:r>
          </w:p>
          <w:p w:rsidR="008E6CC4" w:rsidRPr="00F3557C" w:rsidRDefault="008E6CC4" w:rsidP="00640073">
            <w:pPr>
              <w:pStyle w:val="Bullet"/>
            </w:pPr>
            <w:r w:rsidRPr="00F3557C">
              <w:rPr>
                <w:b/>
              </w:rPr>
              <w:t>Intelligence</w:t>
            </w:r>
            <w:r w:rsidRPr="00F3557C">
              <w:t xml:space="preserve"> is responsible for hazard and environmental analysis, and collating information about the response.</w:t>
            </w:r>
          </w:p>
          <w:p w:rsidR="008E6CC4" w:rsidRPr="00F3557C" w:rsidRDefault="008E6CC4" w:rsidP="00640073">
            <w:pPr>
              <w:pStyle w:val="Bullet"/>
            </w:pPr>
            <w:r w:rsidRPr="00F3557C">
              <w:rPr>
                <w:b/>
              </w:rPr>
              <w:t>Welfare</w:t>
            </w:r>
            <w:r w:rsidRPr="00F3557C">
              <w:t xml:space="preserve"> is responsible for coordinating and delivering emergency welfare services and resources to affected individuals, families/whānau, and communities.</w:t>
            </w:r>
          </w:p>
          <w:p w:rsidR="008E6CC4" w:rsidRPr="00F3557C" w:rsidRDefault="008E6CC4" w:rsidP="00640073">
            <w:pPr>
              <w:pStyle w:val="Bullet"/>
            </w:pPr>
            <w:r w:rsidRPr="00F3557C">
              <w:rPr>
                <w:b/>
              </w:rPr>
              <w:t>Logistics</w:t>
            </w:r>
            <w:r w:rsidRPr="00F3557C">
              <w:t xml:space="preserve"> is responsible for sourcing resources needed to support the response and the affected population, including personnel, equipment, and transportation.</w:t>
            </w:r>
          </w:p>
          <w:p w:rsidR="008E6CC4" w:rsidRPr="00F3557C" w:rsidRDefault="008E6CC4" w:rsidP="00640073">
            <w:pPr>
              <w:pStyle w:val="Bullet"/>
            </w:pPr>
            <w:r w:rsidRPr="00F3557C">
              <w:rPr>
                <w:b/>
              </w:rPr>
              <w:t>Public Information Management</w:t>
            </w:r>
            <w:r w:rsidRPr="00F3557C">
              <w:t xml:space="preserve"> </w:t>
            </w:r>
            <w:r w:rsidRPr="00FF1FE1">
              <w:t>is responsible for releasing information to the public, media liaison, and community liaison. The content of official information (such as warnings) is generated by official processes, and approved by the Controller</w:t>
            </w:r>
            <w:r w:rsidRPr="00F3557C">
              <w:t>.</w:t>
            </w:r>
          </w:p>
          <w:p w:rsidR="008E6CC4" w:rsidRPr="00F3557C" w:rsidRDefault="008E6CC4" w:rsidP="00640073">
            <w:r w:rsidRPr="00F3557C">
              <w:t>The</w:t>
            </w:r>
            <w:r w:rsidRPr="00F3557C">
              <w:rPr>
                <w:b/>
              </w:rPr>
              <w:t xml:space="preserve"> Incident Management Team (IMT) </w:t>
            </w:r>
            <w:r w:rsidRPr="00F3557C">
              <w:t>consists of the key appointments within a response coordination centre - the Controller and Response Manager; the functional managers (Operations, Planning, Logistics, Intelligence, PIM, and Welfare); technical experts such as scientific advisors; and key support agency representatives such as the Fire Service, Police, or representatives of hospitals and health services. The exact composition at any time is determined by the Controller.</w:t>
            </w:r>
          </w:p>
          <w:p w:rsidR="008E6CC4" w:rsidRDefault="008E6CC4" w:rsidP="000574AF">
            <w:r w:rsidRPr="00F3557C">
              <w:t>Naming indicates where it is based, and the agency (if applicable). For example, CDEM ECC IMT means the CDEM IMT based at the ECC, and the Police Wainui IMT is the Police IMT based at Wainui.</w:t>
            </w:r>
          </w:p>
          <w:p w:rsidR="008E6CC4" w:rsidRDefault="008E6CC4" w:rsidP="00640073">
            <w:r w:rsidRPr="00F3557C">
              <w:t xml:space="preserve">More information about CIMS is provided in the </w:t>
            </w:r>
            <w:r w:rsidRPr="00F3557C">
              <w:rPr>
                <w:i/>
              </w:rPr>
              <w:t>Coordinated Incident Management System (CIMS)</w:t>
            </w:r>
            <w:r w:rsidRPr="00F3557C">
              <w:t xml:space="preserve"> manual, available on the publications page of the MCDEM website </w:t>
            </w:r>
            <w:hyperlink r:id="rId43" w:history="1">
              <w:r w:rsidRPr="00F3557C">
                <w:rPr>
                  <w:rStyle w:val="Hyperlink"/>
                </w:rPr>
                <w:t>www.civildefence.govt.nz</w:t>
              </w:r>
            </w:hyperlink>
            <w:r w:rsidRPr="00F3557C">
              <w:t>.</w:t>
            </w:r>
          </w:p>
          <w:p w:rsidR="008E6CC4" w:rsidRPr="00F3557C" w:rsidRDefault="008E6CC4" w:rsidP="000574AF">
            <w:pPr>
              <w:pStyle w:val="Paragraphspacer"/>
            </w:pPr>
          </w:p>
        </w:tc>
      </w:tr>
    </w:tbl>
    <w:p w:rsidR="00640073" w:rsidRPr="00F3557C" w:rsidRDefault="00640073" w:rsidP="00640073"/>
    <w:p w:rsidR="0038433E" w:rsidRPr="00F3557C" w:rsidRDefault="0038433E" w:rsidP="00DE781C">
      <w:pPr>
        <w:pStyle w:val="Heading6"/>
      </w:pPr>
      <w:bookmarkStart w:id="194" w:name="AppendixRoleDescription"/>
      <w:bookmarkStart w:id="195" w:name="_Toc368998118"/>
      <w:bookmarkStart w:id="196" w:name="_Toc373485256"/>
      <w:bookmarkStart w:id="197" w:name="_Toc374608200"/>
      <w:bookmarkStart w:id="198" w:name="_Ref358721607"/>
      <w:bookmarkStart w:id="199" w:name="_Ref358721620"/>
      <w:bookmarkStart w:id="200" w:name="_Ref358729066"/>
      <w:bookmarkStart w:id="201" w:name="_Toc358913241"/>
      <w:bookmarkStart w:id="202" w:name="_Toc358962907"/>
      <w:bookmarkStart w:id="203" w:name="_Toc359403893"/>
      <w:bookmarkStart w:id="204" w:name="_Toc365382784"/>
      <w:bookmarkStart w:id="205" w:name="_Toc365382795"/>
      <w:bookmarkStart w:id="206" w:name="_Toc359228788"/>
      <w:bookmarkStart w:id="207" w:name="_Toc359228879"/>
      <w:bookmarkStart w:id="208" w:name="_Toc359228895"/>
      <w:bookmarkStart w:id="209" w:name="_Toc365459078"/>
      <w:bookmarkStart w:id="210" w:name="_Toc365459165"/>
      <w:bookmarkStart w:id="211" w:name="_Toc365545385"/>
      <w:bookmarkEnd w:id="187"/>
      <w:bookmarkEnd w:id="188"/>
      <w:bookmarkEnd w:id="189"/>
      <w:r w:rsidRPr="00F3557C">
        <w:lastRenderedPageBreak/>
        <w:t xml:space="preserve">Role description: </w:t>
      </w:r>
      <w:r w:rsidR="002E35F3" w:rsidRPr="00F3557C">
        <w:t>Volunteer Coordinator</w:t>
      </w:r>
      <w:bookmarkEnd w:id="194"/>
      <w:bookmarkEnd w:id="195"/>
      <w:bookmarkEnd w:id="196"/>
      <w:bookmarkEnd w:id="197"/>
    </w:p>
    <w:p w:rsidR="00B83381" w:rsidRPr="00F3557C" w:rsidRDefault="00127633" w:rsidP="00F31250">
      <w:pPr>
        <w:pStyle w:val="Tablenormal0"/>
      </w:pPr>
      <w:r w:rsidRPr="00F3557C">
        <w:t>This role description may be used as a template for high-level or specialised roles for volunteers (either CDEM-trained or spontaneous)</w:t>
      </w:r>
      <w:r w:rsidR="00F31250" w:rsidRPr="00F3557C">
        <w:t>.</w:t>
      </w:r>
      <w:r w:rsidR="00B83381">
        <w:t xml:space="preserve"> Further competencies are available in the CDEM Competency Framework, available on the MCDEM website </w:t>
      </w:r>
      <w:hyperlink r:id="rId44" w:history="1">
        <w:r w:rsidR="00B83381" w:rsidRPr="002728D2">
          <w:rPr>
            <w:rStyle w:val="Hyperlink"/>
          </w:rPr>
          <w:t>www.civildefence.govt.nz</w:t>
        </w:r>
      </w:hyperlink>
      <w:r w:rsidR="00B83381">
        <w:t>, on the publications page.</w:t>
      </w:r>
    </w:p>
    <w:tbl>
      <w:tblPr>
        <w:tblStyle w:val="TableGrid"/>
        <w:tblW w:w="0" w:type="auto"/>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Description w:val="This table summarises the role of Volunteer Coordinator."/>
      </w:tblPr>
      <w:tblGrid>
        <w:gridCol w:w="1418"/>
        <w:gridCol w:w="8215"/>
      </w:tblGrid>
      <w:tr w:rsidR="0038433E" w:rsidRPr="00F3557C" w:rsidTr="00A00723">
        <w:tc>
          <w:tcPr>
            <w:tcW w:w="9633" w:type="dxa"/>
            <w:gridSpan w:val="2"/>
            <w:shd w:val="clear" w:color="auto" w:fill="005A9B" w:themeFill="background2"/>
          </w:tcPr>
          <w:p w:rsidR="0038433E" w:rsidRPr="00F3557C" w:rsidRDefault="0038433E" w:rsidP="00480595">
            <w:pPr>
              <w:pStyle w:val="Tableheading"/>
            </w:pPr>
            <w:r w:rsidRPr="00F3557C">
              <w:t>Role description</w:t>
            </w:r>
          </w:p>
        </w:tc>
      </w:tr>
      <w:tr w:rsidR="0038433E" w:rsidRPr="00F3557C" w:rsidTr="00A00723">
        <w:tc>
          <w:tcPr>
            <w:tcW w:w="1418" w:type="dxa"/>
            <w:vAlign w:val="center"/>
          </w:tcPr>
          <w:p w:rsidR="0038433E" w:rsidRPr="00F3557C" w:rsidRDefault="0038433E" w:rsidP="00480595">
            <w:pPr>
              <w:pStyle w:val="Tablenormal0"/>
            </w:pPr>
            <w:r w:rsidRPr="00F3557C">
              <w:t>Role</w:t>
            </w:r>
          </w:p>
        </w:tc>
        <w:tc>
          <w:tcPr>
            <w:tcW w:w="8215" w:type="dxa"/>
          </w:tcPr>
          <w:p w:rsidR="0038433E" w:rsidRPr="00F3557C" w:rsidRDefault="002E35F3" w:rsidP="00480595">
            <w:pPr>
              <w:pStyle w:val="Tablenormal0"/>
            </w:pPr>
            <w:r w:rsidRPr="00F3557C">
              <w:t>Volunteer Coordinator</w:t>
            </w:r>
          </w:p>
        </w:tc>
      </w:tr>
      <w:tr w:rsidR="0038433E" w:rsidRPr="00F3557C" w:rsidTr="00A00723">
        <w:tc>
          <w:tcPr>
            <w:tcW w:w="1418" w:type="dxa"/>
            <w:vAlign w:val="center"/>
          </w:tcPr>
          <w:p w:rsidR="0038433E" w:rsidRPr="00F3557C" w:rsidRDefault="0038433E" w:rsidP="00480595">
            <w:pPr>
              <w:pStyle w:val="Tablenormal0"/>
            </w:pPr>
            <w:r w:rsidRPr="00F3557C">
              <w:t xml:space="preserve">Reports to </w:t>
            </w:r>
          </w:p>
        </w:tc>
        <w:tc>
          <w:tcPr>
            <w:tcW w:w="8215" w:type="dxa"/>
          </w:tcPr>
          <w:p w:rsidR="0038433E" w:rsidRPr="00F3557C" w:rsidRDefault="00BA1E65" w:rsidP="00480595">
            <w:pPr>
              <w:pStyle w:val="Tablenormal0"/>
            </w:pPr>
            <w:r w:rsidRPr="00F3557C">
              <w:t>EM Officer/</w:t>
            </w:r>
            <w:r w:rsidRPr="00E20936">
              <w:t>GEMO Manager (during readiness)</w:t>
            </w:r>
            <w:r w:rsidR="006B334C" w:rsidRPr="00E20936">
              <w:t>, and</w:t>
            </w:r>
            <w:r w:rsidRPr="00E20936">
              <w:t xml:space="preserve"> </w:t>
            </w:r>
            <w:r w:rsidR="0038433E" w:rsidRPr="00E20936">
              <w:t>Operations Manager</w:t>
            </w:r>
            <w:r w:rsidRPr="00E20936">
              <w:t>/Controller</w:t>
            </w:r>
            <w:r w:rsidR="0038433E" w:rsidRPr="00E20936">
              <w:t xml:space="preserve"> (during response)</w:t>
            </w:r>
            <w:r w:rsidR="006B334C" w:rsidRPr="00E20936">
              <w:t>.</w:t>
            </w:r>
          </w:p>
        </w:tc>
      </w:tr>
      <w:tr w:rsidR="0038433E" w:rsidRPr="00F3557C" w:rsidTr="00A00723">
        <w:tc>
          <w:tcPr>
            <w:tcW w:w="1418" w:type="dxa"/>
            <w:vAlign w:val="center"/>
          </w:tcPr>
          <w:p w:rsidR="0038433E" w:rsidRPr="00F3557C" w:rsidRDefault="0038433E" w:rsidP="00480595">
            <w:pPr>
              <w:pStyle w:val="Tablenormal0"/>
            </w:pPr>
            <w:r w:rsidRPr="00F3557C">
              <w:t>Functional Relationships</w:t>
            </w:r>
          </w:p>
        </w:tc>
        <w:tc>
          <w:tcPr>
            <w:tcW w:w="8215" w:type="dxa"/>
            <w:vAlign w:val="center"/>
          </w:tcPr>
          <w:p w:rsidR="0038433E" w:rsidRPr="00F3557C" w:rsidRDefault="0038433E" w:rsidP="00480595">
            <w:pPr>
              <w:pStyle w:val="Tablenormal0"/>
            </w:pPr>
            <w:r w:rsidRPr="00F3557C">
              <w:t>Volunteers (including spontaneous volunteers), Volunteer Liaison(s), Volunteer Supervisor(s), Operations Manager (and team), other CIMS function managers (and teams), other CDEM personnel, community groups and group leaders, technical experts, representatives from other response organisations</w:t>
            </w:r>
            <w:r w:rsidR="007A798B" w:rsidRPr="00F3557C">
              <w:t>.</w:t>
            </w:r>
          </w:p>
        </w:tc>
      </w:tr>
      <w:tr w:rsidR="0038433E" w:rsidRPr="00F3557C" w:rsidTr="00A00723">
        <w:tc>
          <w:tcPr>
            <w:tcW w:w="1418" w:type="dxa"/>
            <w:vAlign w:val="center"/>
          </w:tcPr>
          <w:p w:rsidR="0038433E" w:rsidRPr="00F3557C" w:rsidRDefault="00C55A1B" w:rsidP="00480595">
            <w:pPr>
              <w:pStyle w:val="Tablenormal0"/>
            </w:pPr>
            <w:r w:rsidRPr="00F3557C">
              <w:t xml:space="preserve">Knowledge/ </w:t>
            </w:r>
            <w:r w:rsidR="0038433E" w:rsidRPr="00F3557C">
              <w:t>Experience</w:t>
            </w:r>
          </w:p>
        </w:tc>
        <w:tc>
          <w:tcPr>
            <w:tcW w:w="8215" w:type="dxa"/>
            <w:vAlign w:val="center"/>
          </w:tcPr>
          <w:p w:rsidR="0038433E" w:rsidRPr="00F3557C" w:rsidRDefault="00B83381" w:rsidP="00480595">
            <w:pPr>
              <w:pStyle w:val="Tablenormal0"/>
            </w:pPr>
            <w:r>
              <w:t>To fulfil their role,</w:t>
            </w:r>
            <w:r w:rsidR="0038433E" w:rsidRPr="00F3557C">
              <w:t xml:space="preserve"> </w:t>
            </w:r>
            <w:r w:rsidR="002E35F3" w:rsidRPr="00F3557C">
              <w:t>Volunteer Coordinator</w:t>
            </w:r>
            <w:r>
              <w:t>s’</w:t>
            </w:r>
            <w:r w:rsidR="0038433E" w:rsidRPr="00F3557C">
              <w:t xml:space="preserve"> basic skills and knowledge</w:t>
            </w:r>
            <w:r>
              <w:t xml:space="preserve"> must include</w:t>
            </w:r>
            <w:r w:rsidR="0038433E" w:rsidRPr="00F3557C">
              <w:t>:</w:t>
            </w:r>
          </w:p>
          <w:p w:rsidR="0038433E" w:rsidRPr="00F3557C" w:rsidRDefault="0038433E" w:rsidP="00480595">
            <w:pPr>
              <w:pStyle w:val="Tablebullet"/>
            </w:pPr>
            <w:r w:rsidRPr="00F3557C">
              <w:t>knowledge of CDEM processes and procedures</w:t>
            </w:r>
          </w:p>
          <w:p w:rsidR="0038433E" w:rsidRPr="00F3557C" w:rsidRDefault="0038433E" w:rsidP="00480595">
            <w:pPr>
              <w:pStyle w:val="Tablebullet"/>
            </w:pPr>
            <w:r w:rsidRPr="00F3557C">
              <w:t>local knowledge</w:t>
            </w:r>
            <w:r w:rsidR="00553D45">
              <w:t>, including community groups</w:t>
            </w:r>
          </w:p>
          <w:p w:rsidR="0038433E" w:rsidRPr="00F3557C" w:rsidRDefault="00E11C2D" w:rsidP="00480595">
            <w:pPr>
              <w:pStyle w:val="Tablebullet"/>
            </w:pPr>
            <w:r>
              <w:t>personnel</w:t>
            </w:r>
            <w:r w:rsidR="0038433E" w:rsidRPr="00F3557C">
              <w:t xml:space="preserve"> management skills</w:t>
            </w:r>
          </w:p>
          <w:p w:rsidR="0038433E" w:rsidRPr="00F3557C" w:rsidRDefault="0038433E" w:rsidP="00480595">
            <w:pPr>
              <w:pStyle w:val="Tablebullet"/>
            </w:pPr>
            <w:r w:rsidRPr="00F3557C">
              <w:t>legislation knowledge</w:t>
            </w:r>
          </w:p>
          <w:p w:rsidR="0038433E" w:rsidRPr="00F3557C" w:rsidRDefault="0038433E" w:rsidP="00480595">
            <w:pPr>
              <w:pStyle w:val="Tablebullet"/>
            </w:pPr>
            <w:r w:rsidRPr="00F3557C">
              <w:t>basic logistics knowledge</w:t>
            </w:r>
          </w:p>
          <w:p w:rsidR="0038433E" w:rsidRPr="00F3557C" w:rsidRDefault="0038433E" w:rsidP="00480595">
            <w:pPr>
              <w:pStyle w:val="Tablebullet"/>
            </w:pPr>
            <w:r w:rsidRPr="00F3557C">
              <w:t>office procedure skills, and</w:t>
            </w:r>
          </w:p>
          <w:p w:rsidR="0038433E" w:rsidRPr="00F3557C" w:rsidRDefault="0038433E" w:rsidP="00480595">
            <w:pPr>
              <w:pStyle w:val="Tablebullet"/>
            </w:pPr>
            <w:r w:rsidRPr="00F3557C">
              <w:t>hazard and risk management skills and knowledge.</w:t>
            </w:r>
          </w:p>
        </w:tc>
      </w:tr>
      <w:tr w:rsidR="0038433E" w:rsidRPr="00F3557C" w:rsidTr="00A00723">
        <w:tc>
          <w:tcPr>
            <w:tcW w:w="1418" w:type="dxa"/>
            <w:vAlign w:val="center"/>
          </w:tcPr>
          <w:p w:rsidR="0038433E" w:rsidRPr="00F3557C" w:rsidRDefault="0038433E" w:rsidP="00480595">
            <w:pPr>
              <w:pStyle w:val="Tablenormal0"/>
            </w:pPr>
            <w:r w:rsidRPr="00F3557C">
              <w:t>Personal Attributes</w:t>
            </w:r>
          </w:p>
        </w:tc>
        <w:tc>
          <w:tcPr>
            <w:tcW w:w="8215" w:type="dxa"/>
            <w:vAlign w:val="center"/>
          </w:tcPr>
          <w:p w:rsidR="0038433E" w:rsidRPr="00F3557C" w:rsidRDefault="0038433E" w:rsidP="00480595">
            <w:pPr>
              <w:pStyle w:val="Tablenormal0"/>
            </w:pPr>
            <w:r w:rsidRPr="00F3557C">
              <w:t xml:space="preserve">A </w:t>
            </w:r>
            <w:r w:rsidR="002E35F3" w:rsidRPr="00F3557C">
              <w:t>Volunteer Coordinator</w:t>
            </w:r>
            <w:r w:rsidRPr="00F3557C">
              <w:t xml:space="preserve"> </w:t>
            </w:r>
            <w:r w:rsidR="00A07026" w:rsidRPr="00F3557C">
              <w:t>needs to</w:t>
            </w:r>
            <w:r w:rsidRPr="00F3557C">
              <w:t xml:space="preserve"> have personal attributes that will enable them to undertake the job such as:</w:t>
            </w:r>
          </w:p>
          <w:p w:rsidR="0038433E" w:rsidRPr="00F3557C" w:rsidRDefault="001D7CFF" w:rsidP="00480595">
            <w:pPr>
              <w:pStyle w:val="Tablebullet"/>
            </w:pPr>
            <w:r w:rsidRPr="00F3557C">
              <w:t>the ability to effectively work</w:t>
            </w:r>
            <w:r w:rsidR="0038433E" w:rsidRPr="00F3557C">
              <w:t xml:space="preserve"> with all types of people (from different socio-eco</w:t>
            </w:r>
            <w:r w:rsidR="00126418" w:rsidRPr="00F3557C">
              <w:t>nomic backgrounds and cultures</w:t>
            </w:r>
            <w:r w:rsidR="0038433E" w:rsidRPr="00F3557C">
              <w:t>), and</w:t>
            </w:r>
          </w:p>
          <w:p w:rsidR="0038433E" w:rsidRPr="00F3557C" w:rsidRDefault="0038433E" w:rsidP="00480595">
            <w:pPr>
              <w:pStyle w:val="Tablebullet"/>
            </w:pPr>
            <w:r w:rsidRPr="00F3557C">
              <w:t xml:space="preserve">ability to act professionally under stress. </w:t>
            </w:r>
          </w:p>
        </w:tc>
      </w:tr>
      <w:tr w:rsidR="0038433E" w:rsidRPr="00F3557C" w:rsidTr="00A00723">
        <w:tc>
          <w:tcPr>
            <w:tcW w:w="1418" w:type="dxa"/>
            <w:vAlign w:val="center"/>
          </w:tcPr>
          <w:p w:rsidR="0038433E" w:rsidRPr="00F3557C" w:rsidRDefault="0038433E" w:rsidP="00480595">
            <w:pPr>
              <w:pStyle w:val="Tablenormal0"/>
            </w:pPr>
            <w:r w:rsidRPr="00F3557C">
              <w:t>Training</w:t>
            </w:r>
          </w:p>
        </w:tc>
        <w:tc>
          <w:tcPr>
            <w:tcW w:w="8215" w:type="dxa"/>
            <w:vAlign w:val="center"/>
          </w:tcPr>
          <w:p w:rsidR="0038433E" w:rsidRPr="00F3557C" w:rsidRDefault="0038433E" w:rsidP="00480595">
            <w:pPr>
              <w:pStyle w:val="Tablenormal0"/>
            </w:pPr>
            <w:r w:rsidRPr="00F3557C">
              <w:t xml:space="preserve">A </w:t>
            </w:r>
            <w:r w:rsidR="002E35F3" w:rsidRPr="00F3557C">
              <w:t>Volunteer Coordinator</w:t>
            </w:r>
            <w:r w:rsidRPr="00F3557C">
              <w:t xml:space="preserve"> must participate in training on a regular basis, including exercises and welfare-related training.</w:t>
            </w:r>
          </w:p>
        </w:tc>
      </w:tr>
      <w:tr w:rsidR="0038433E" w:rsidRPr="00F3557C" w:rsidTr="00A00723">
        <w:tc>
          <w:tcPr>
            <w:tcW w:w="1418" w:type="dxa"/>
            <w:vAlign w:val="center"/>
          </w:tcPr>
          <w:p w:rsidR="0038433E" w:rsidRPr="00F3557C" w:rsidRDefault="00C55A1B" w:rsidP="00480595">
            <w:pPr>
              <w:pStyle w:val="Tablenormal0"/>
            </w:pPr>
            <w:r w:rsidRPr="00F3557C">
              <w:t>D</w:t>
            </w:r>
            <w:r w:rsidR="0038433E" w:rsidRPr="00F3557C">
              <w:t>uring readiness</w:t>
            </w:r>
          </w:p>
        </w:tc>
        <w:tc>
          <w:tcPr>
            <w:tcW w:w="8215" w:type="dxa"/>
          </w:tcPr>
          <w:p w:rsidR="0038433E" w:rsidRPr="00F3557C" w:rsidRDefault="0038433E" w:rsidP="00480595">
            <w:pPr>
              <w:pStyle w:val="Tablenormal0"/>
            </w:pPr>
            <w:r w:rsidRPr="00F3557C">
              <w:t xml:space="preserve">During readiness, the </w:t>
            </w:r>
            <w:r w:rsidR="002E35F3" w:rsidRPr="00F3557C">
              <w:t>Volunteer Coordinator</w:t>
            </w:r>
            <w:r w:rsidRPr="00F3557C">
              <w:t xml:space="preserve"> identifies potential members of the </w:t>
            </w:r>
            <w:r w:rsidR="002E35F3" w:rsidRPr="00F3557C">
              <w:t>Volunteer Coordination team</w:t>
            </w:r>
            <w:r w:rsidRPr="00F3557C">
              <w:t>, and addresses any skill or knowledge gaps by organising appropriate training.</w:t>
            </w:r>
            <w:r w:rsidR="00B132BB" w:rsidRPr="00F3557C">
              <w:t xml:space="preserve"> </w:t>
            </w:r>
            <w:r w:rsidRPr="00F3557C">
              <w:t xml:space="preserve">Then, with the </w:t>
            </w:r>
            <w:r w:rsidR="002E35F3" w:rsidRPr="00F3557C">
              <w:t>Volunteer Coordination team</w:t>
            </w:r>
            <w:r w:rsidRPr="00F3557C">
              <w:t>:</w:t>
            </w:r>
          </w:p>
          <w:p w:rsidR="0038433E" w:rsidRPr="00F3557C" w:rsidRDefault="0038433E" w:rsidP="00480595">
            <w:pPr>
              <w:pStyle w:val="Tablebullet"/>
            </w:pPr>
            <w:r w:rsidRPr="00F3557C">
              <w:t>gathers information about the community, and completes a volunteering needs assessment</w:t>
            </w:r>
          </w:p>
          <w:p w:rsidR="0038433E" w:rsidRPr="00F3557C" w:rsidRDefault="0038433E" w:rsidP="00480595">
            <w:pPr>
              <w:pStyle w:val="Tablebullet"/>
            </w:pPr>
            <w:r w:rsidRPr="00F3557C">
              <w:t>identifies and engages with relevant personnel in CDEM organisations, as well as key community groups, for advice and information, and</w:t>
            </w:r>
          </w:p>
          <w:p w:rsidR="0038433E" w:rsidRPr="00F3557C" w:rsidRDefault="0038433E" w:rsidP="00480595">
            <w:pPr>
              <w:pStyle w:val="Tablebullet"/>
            </w:pPr>
            <w:r w:rsidRPr="00F3557C">
              <w:t>develops plans, processes and supporting documents for use during response.</w:t>
            </w:r>
          </w:p>
        </w:tc>
      </w:tr>
      <w:tr w:rsidR="0038433E" w:rsidRPr="00F3557C" w:rsidTr="00A00723">
        <w:tc>
          <w:tcPr>
            <w:tcW w:w="1418" w:type="dxa"/>
            <w:vAlign w:val="center"/>
          </w:tcPr>
          <w:p w:rsidR="0038433E" w:rsidRPr="00F3557C" w:rsidRDefault="00C55A1B" w:rsidP="000333DB">
            <w:pPr>
              <w:pStyle w:val="Tablenormal0"/>
            </w:pPr>
            <w:r w:rsidRPr="00F3557C">
              <w:t>D</w:t>
            </w:r>
            <w:r w:rsidR="0038433E" w:rsidRPr="00F3557C">
              <w:t xml:space="preserve">uring response </w:t>
            </w:r>
          </w:p>
        </w:tc>
        <w:tc>
          <w:tcPr>
            <w:tcW w:w="8215" w:type="dxa"/>
          </w:tcPr>
          <w:p w:rsidR="0038433E" w:rsidRPr="00F3557C" w:rsidRDefault="0038433E" w:rsidP="00480595">
            <w:pPr>
              <w:pStyle w:val="Tablenormal0"/>
            </w:pPr>
            <w:r w:rsidRPr="00F3557C">
              <w:t xml:space="preserve">During response, the </w:t>
            </w:r>
            <w:r w:rsidR="002E35F3" w:rsidRPr="00F3557C">
              <w:t>Volunteer Coordinator</w:t>
            </w:r>
            <w:r w:rsidRPr="00F3557C">
              <w:t xml:space="preserve"> is responsible for ensuring that:</w:t>
            </w:r>
          </w:p>
          <w:p w:rsidR="0038433E" w:rsidRPr="00F3557C" w:rsidRDefault="0038433E" w:rsidP="00480595">
            <w:pPr>
              <w:pStyle w:val="Tablebullet"/>
            </w:pPr>
            <w:r w:rsidRPr="00F3557C">
              <w:t xml:space="preserve">members of the </w:t>
            </w:r>
            <w:r w:rsidR="002E35F3" w:rsidRPr="00F3557C">
              <w:t>Volunteer Coordination team</w:t>
            </w:r>
            <w:r w:rsidRPr="00F3557C">
              <w:t xml:space="preserve"> are activated</w:t>
            </w:r>
          </w:p>
          <w:p w:rsidR="0038433E" w:rsidRPr="00F3557C" w:rsidRDefault="0038433E" w:rsidP="00480595">
            <w:pPr>
              <w:pStyle w:val="Tablebullet"/>
            </w:pPr>
            <w:r w:rsidRPr="00F3557C">
              <w:t>volunteer coordination workspaces and venues (including volunteer centres) are set up, and continue to be adequately staffed and resourced</w:t>
            </w:r>
          </w:p>
          <w:p w:rsidR="0038433E" w:rsidRPr="00F3557C" w:rsidRDefault="0038433E" w:rsidP="00480595">
            <w:pPr>
              <w:pStyle w:val="Tablebullet"/>
            </w:pPr>
            <w:r w:rsidRPr="00F3557C">
              <w:t xml:space="preserve">the </w:t>
            </w:r>
            <w:r w:rsidR="002E35F3" w:rsidRPr="00F3557C">
              <w:t>Volunteer Coordination team</w:t>
            </w:r>
            <w:r w:rsidRPr="00F3557C">
              <w:t xml:space="preserve"> is liaising continually and working with the IMT</w:t>
            </w:r>
          </w:p>
          <w:p w:rsidR="0069731E" w:rsidRPr="00F3557C" w:rsidRDefault="0069731E" w:rsidP="00480595">
            <w:pPr>
              <w:pStyle w:val="Tablebullet"/>
            </w:pPr>
            <w:r w:rsidRPr="00F3557C">
              <w:t>suitable tasks for all volunteers are identified</w:t>
            </w:r>
          </w:p>
          <w:p w:rsidR="0038433E" w:rsidRPr="00F3557C" w:rsidRDefault="0038433E" w:rsidP="00480595">
            <w:pPr>
              <w:pStyle w:val="Tablebullet"/>
            </w:pPr>
            <w:r w:rsidRPr="00F3557C">
              <w:t>CDEM-trained volunteers are deployed into roles suited to their skills, and have the appropriate support and resources to complete their tasks</w:t>
            </w:r>
          </w:p>
          <w:p w:rsidR="0038433E" w:rsidRPr="00F3557C" w:rsidRDefault="0038433E" w:rsidP="00480595">
            <w:pPr>
              <w:pStyle w:val="Tablebullet"/>
            </w:pPr>
            <w:r w:rsidRPr="00F3557C">
              <w:t>spontaneous volunteers are welcomed, screened, briefed, and deployed effectively and efficiently</w:t>
            </w:r>
          </w:p>
          <w:p w:rsidR="0038433E" w:rsidRPr="00F3557C" w:rsidRDefault="0038433E" w:rsidP="00480595">
            <w:pPr>
              <w:pStyle w:val="Tablebullet"/>
            </w:pPr>
            <w:r w:rsidRPr="00F3557C">
              <w:t xml:space="preserve">spontaneous volunteers have appropriate support and resources </w:t>
            </w:r>
            <w:r w:rsidR="000574AF">
              <w:t xml:space="preserve">for </w:t>
            </w:r>
            <w:r w:rsidRPr="00F3557C">
              <w:t>their tasks, and</w:t>
            </w:r>
          </w:p>
          <w:p w:rsidR="0038433E" w:rsidRPr="00F3557C" w:rsidRDefault="0038433E" w:rsidP="00480595">
            <w:pPr>
              <w:pStyle w:val="Tablebullet"/>
            </w:pPr>
            <w:r w:rsidRPr="00F3557C">
              <w:t xml:space="preserve">the </w:t>
            </w:r>
            <w:r w:rsidRPr="00D11783">
              <w:t>efforts of all volunteers are</w:t>
            </w:r>
            <w:r w:rsidRPr="00F3557C">
              <w:t xml:space="preserve"> continually recognised.</w:t>
            </w:r>
          </w:p>
        </w:tc>
      </w:tr>
      <w:tr w:rsidR="000333DB" w:rsidRPr="00F3557C" w:rsidTr="00A00723">
        <w:tc>
          <w:tcPr>
            <w:tcW w:w="1418" w:type="dxa"/>
            <w:vAlign w:val="center"/>
          </w:tcPr>
          <w:p w:rsidR="000333DB" w:rsidRPr="00F3557C" w:rsidRDefault="00C55A1B" w:rsidP="000333DB">
            <w:pPr>
              <w:pStyle w:val="Tablenormal0"/>
            </w:pPr>
            <w:r w:rsidRPr="00F3557C">
              <w:t>D</w:t>
            </w:r>
            <w:r w:rsidR="000333DB" w:rsidRPr="00F3557C">
              <w:t>uring recovery</w:t>
            </w:r>
          </w:p>
        </w:tc>
        <w:tc>
          <w:tcPr>
            <w:tcW w:w="8215" w:type="dxa"/>
          </w:tcPr>
          <w:p w:rsidR="000333DB" w:rsidRPr="00F3557C" w:rsidRDefault="000333DB" w:rsidP="000333DB">
            <w:pPr>
              <w:pStyle w:val="Tablenormal0"/>
            </w:pPr>
            <w:r w:rsidRPr="00F3557C">
              <w:t>During re</w:t>
            </w:r>
            <w:r w:rsidR="00174332" w:rsidRPr="00F3557C">
              <w:t>covery</w:t>
            </w:r>
            <w:r w:rsidRPr="00F3557C">
              <w:t>, the Volunteer Coordinator is responsible for ensuring that:</w:t>
            </w:r>
          </w:p>
          <w:p w:rsidR="00395F15" w:rsidRPr="00F3557C" w:rsidRDefault="00395F15" w:rsidP="00395F15">
            <w:pPr>
              <w:pStyle w:val="Tablebullet"/>
            </w:pPr>
            <w:r w:rsidRPr="00F3557C">
              <w:t xml:space="preserve">all volunteers </w:t>
            </w:r>
            <w:r w:rsidR="00E63F1F" w:rsidRPr="00F3557C">
              <w:t xml:space="preserve">active in the response </w:t>
            </w:r>
            <w:r w:rsidRPr="00F3557C">
              <w:t xml:space="preserve">have access to </w:t>
            </w:r>
            <w:r w:rsidR="001B3BBB">
              <w:t>ongoing</w:t>
            </w:r>
            <w:r w:rsidRPr="00F3557C">
              <w:t xml:space="preserve"> support</w:t>
            </w:r>
          </w:p>
          <w:p w:rsidR="00395F15" w:rsidRPr="00F3557C" w:rsidRDefault="002172BC" w:rsidP="00395F15">
            <w:pPr>
              <w:pStyle w:val="Tablebullet"/>
            </w:pPr>
            <w:r w:rsidRPr="00F3557C">
              <w:t>the experiences and opinions of volunteers are considered in future planning</w:t>
            </w:r>
            <w:r w:rsidR="00BA68E2" w:rsidRPr="00F3557C">
              <w:t>, and</w:t>
            </w:r>
          </w:p>
          <w:p w:rsidR="002172BC" w:rsidRPr="00F3557C" w:rsidRDefault="00391467" w:rsidP="00395F15">
            <w:pPr>
              <w:pStyle w:val="Tablebullet"/>
            </w:pPr>
            <w:r w:rsidRPr="00F3557C">
              <w:t>volunteers continue their positive involvement with the CDEM organisation.</w:t>
            </w:r>
          </w:p>
        </w:tc>
      </w:tr>
    </w:tbl>
    <w:p w:rsidR="0038433E" w:rsidRPr="004C668A" w:rsidRDefault="0038433E" w:rsidP="004C668A">
      <w:pPr>
        <w:pStyle w:val="Heading6"/>
      </w:pPr>
      <w:bookmarkStart w:id="212" w:name="AppendixLegislation"/>
      <w:bookmarkStart w:id="213" w:name="_Toc368998119"/>
      <w:bookmarkStart w:id="214" w:name="_Toc373485257"/>
      <w:bookmarkStart w:id="215" w:name="_Toc374608201"/>
      <w:r w:rsidRPr="004C668A">
        <w:lastRenderedPageBreak/>
        <w:t>Legislation</w:t>
      </w:r>
      <w:bookmarkEnd w:id="212"/>
      <w:bookmarkEnd w:id="213"/>
      <w:bookmarkEnd w:id="214"/>
      <w:bookmarkEnd w:id="21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A6992" w:rsidRPr="00F3557C" w:rsidTr="000A6992">
        <w:tc>
          <w:tcPr>
            <w:tcW w:w="1927" w:type="dxa"/>
            <w:tcMar>
              <w:right w:w="227" w:type="dxa"/>
            </w:tcMar>
          </w:tcPr>
          <w:p w:rsidR="000A6992" w:rsidRPr="00F3557C" w:rsidRDefault="000A6992" w:rsidP="000866A6">
            <w:pPr>
              <w:pStyle w:val="LHcolumn"/>
            </w:pPr>
          </w:p>
        </w:tc>
        <w:tc>
          <w:tcPr>
            <w:tcW w:w="7706" w:type="dxa"/>
          </w:tcPr>
          <w:p w:rsidR="000A6992" w:rsidRPr="00F3557C" w:rsidRDefault="0013709C" w:rsidP="0013709C">
            <w:r w:rsidRPr="00F3557C">
              <w:t>This appendix describes some of the legislative considerations for volunteer involvement in CDEM, relating to:</w:t>
            </w:r>
          </w:p>
          <w:p w:rsidR="0013709C" w:rsidRPr="00F3557C" w:rsidRDefault="0013709C" w:rsidP="0013709C">
            <w:pPr>
              <w:pStyle w:val="Bullet"/>
              <w:rPr>
                <w:i/>
              </w:rPr>
            </w:pPr>
            <w:r w:rsidRPr="00F3557C">
              <w:rPr>
                <w:i/>
              </w:rPr>
              <w:t>Civil Defence Emergency Management (CDEM) Act 2002</w:t>
            </w:r>
          </w:p>
          <w:p w:rsidR="0013709C" w:rsidRPr="00F3557C" w:rsidRDefault="0013709C" w:rsidP="0013709C">
            <w:pPr>
              <w:pStyle w:val="Bullet"/>
              <w:rPr>
                <w:i/>
              </w:rPr>
            </w:pPr>
            <w:r w:rsidRPr="00F3557C">
              <w:rPr>
                <w:i/>
              </w:rPr>
              <w:t>Health and Safety in Employment Act 1992</w:t>
            </w:r>
          </w:p>
          <w:p w:rsidR="0013709C" w:rsidRPr="00F3557C" w:rsidRDefault="0013709C" w:rsidP="0013709C">
            <w:pPr>
              <w:pStyle w:val="Bullet"/>
              <w:rPr>
                <w:i/>
              </w:rPr>
            </w:pPr>
            <w:r w:rsidRPr="00F3557C">
              <w:rPr>
                <w:i/>
              </w:rPr>
              <w:t>Privacy Act 1993</w:t>
            </w:r>
          </w:p>
          <w:p w:rsidR="0013709C" w:rsidRPr="00F3557C" w:rsidRDefault="0013709C" w:rsidP="0013709C">
            <w:pPr>
              <w:pStyle w:val="Bullet"/>
              <w:rPr>
                <w:i/>
              </w:rPr>
            </w:pPr>
            <w:r w:rsidRPr="00F3557C">
              <w:rPr>
                <w:i/>
              </w:rPr>
              <w:t>Employment Relations Act 2000</w:t>
            </w:r>
          </w:p>
          <w:p w:rsidR="0013709C" w:rsidRPr="00F3557C" w:rsidRDefault="0013709C" w:rsidP="0013709C">
            <w:pPr>
              <w:pStyle w:val="Bullet"/>
              <w:rPr>
                <w:i/>
              </w:rPr>
            </w:pPr>
            <w:r w:rsidRPr="00F3557C">
              <w:rPr>
                <w:i/>
              </w:rPr>
              <w:t>Human Rights Act 1993</w:t>
            </w:r>
            <w:r w:rsidRPr="00F3557C">
              <w:t>, and</w:t>
            </w:r>
          </w:p>
          <w:p w:rsidR="00E050A2" w:rsidRDefault="0013709C" w:rsidP="00E050A2">
            <w:pPr>
              <w:pStyle w:val="Bullet"/>
              <w:rPr>
                <w:i/>
              </w:rPr>
            </w:pPr>
            <w:r w:rsidRPr="00F3557C">
              <w:rPr>
                <w:i/>
              </w:rPr>
              <w:t>Accident Compensation Act 2001</w:t>
            </w:r>
            <w:r w:rsidR="005A1D53">
              <w:rPr>
                <w:i/>
              </w:rPr>
              <w:t>.</w:t>
            </w:r>
          </w:p>
          <w:p w:rsidR="0033517B" w:rsidRPr="00E050A2" w:rsidRDefault="0033517B" w:rsidP="0033517B">
            <w:pPr>
              <w:pStyle w:val="Paragraphspacer"/>
            </w:pPr>
          </w:p>
        </w:tc>
      </w:tr>
    </w:tbl>
    <w:p w:rsidR="00C462CD" w:rsidRPr="00F3557C" w:rsidRDefault="00C462CD" w:rsidP="00C462CD">
      <w:bookmarkStart w:id="216" w:name="_Toc102285783"/>
      <w:bookmarkStart w:id="217" w:name="_Toc102292838"/>
      <w:bookmarkStart w:id="218" w:name="_Toc102307970"/>
      <w:bookmarkStart w:id="219" w:name="_Toc102311863"/>
      <w:bookmarkStart w:id="220" w:name="_Toc102322937"/>
      <w:bookmarkStart w:id="221" w:name="_Toc102814726"/>
      <w:bookmarkStart w:id="222" w:name="_Toc102840002"/>
      <w:bookmarkStart w:id="223" w:name="_Toc102988080"/>
      <w:bookmarkStart w:id="224" w:name="_Toc109632720"/>
      <w:bookmarkStart w:id="225" w:name="_Toc342054476"/>
      <w:bookmarkStart w:id="226" w:name="_Toc357429550"/>
      <w:bookmarkStart w:id="227" w:name="_Toc359228790"/>
      <w:bookmarkStart w:id="228" w:name="_Toc102285734"/>
    </w:p>
    <w:p w:rsidR="0038433E" w:rsidRPr="004169DB" w:rsidRDefault="006605C6" w:rsidP="004169DB">
      <w:pPr>
        <w:pStyle w:val="Heading7"/>
      </w:pPr>
      <w:bookmarkStart w:id="229" w:name="AppLegislationCDEMAct"/>
      <w:r>
        <w:t>Civil Defence</w:t>
      </w:r>
      <w:r w:rsidR="0038433E" w:rsidRPr="004169DB">
        <w:t xml:space="preserve"> Emergency Management Act</w:t>
      </w:r>
      <w:bookmarkEnd w:id="216"/>
      <w:bookmarkEnd w:id="217"/>
      <w:bookmarkEnd w:id="218"/>
      <w:bookmarkEnd w:id="219"/>
      <w:bookmarkEnd w:id="220"/>
      <w:bookmarkEnd w:id="221"/>
      <w:bookmarkEnd w:id="222"/>
      <w:bookmarkEnd w:id="223"/>
      <w:bookmarkEnd w:id="224"/>
      <w:r w:rsidR="009D1131">
        <w:t xml:space="preserve"> </w:t>
      </w:r>
      <w:r w:rsidR="0038433E" w:rsidRPr="004169DB">
        <w:t>2002</w:t>
      </w:r>
      <w:bookmarkEnd w:id="225"/>
      <w:bookmarkEnd w:id="226"/>
      <w:bookmarkEnd w:id="227"/>
      <w:bookmarkEnd w:id="228"/>
      <w:bookmarkEnd w:id="22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9"/>
        <w:gridCol w:w="8"/>
        <w:gridCol w:w="7706"/>
      </w:tblGrid>
      <w:tr w:rsidR="0038433E" w:rsidRPr="00F3557C" w:rsidTr="00480595">
        <w:tc>
          <w:tcPr>
            <w:tcW w:w="1927" w:type="dxa"/>
            <w:gridSpan w:val="2"/>
            <w:tcMar>
              <w:right w:w="227" w:type="dxa"/>
            </w:tcMar>
          </w:tcPr>
          <w:p w:rsidR="0038433E" w:rsidRPr="00F3557C" w:rsidRDefault="0038433E" w:rsidP="00480595">
            <w:pPr>
              <w:pStyle w:val="LHcolumn"/>
            </w:pPr>
          </w:p>
        </w:tc>
        <w:tc>
          <w:tcPr>
            <w:tcW w:w="7706" w:type="dxa"/>
          </w:tcPr>
          <w:p w:rsidR="0038433E" w:rsidRPr="00F3557C" w:rsidRDefault="0038433E" w:rsidP="00480595">
            <w:r w:rsidRPr="00F3557C">
              <w:t xml:space="preserve">The </w:t>
            </w:r>
            <w:r w:rsidR="00451880">
              <w:rPr>
                <w:i/>
              </w:rPr>
              <w:t>CDEM Act 2002</w:t>
            </w:r>
            <w:r w:rsidRPr="00F3557C">
              <w:t xml:space="preserve"> does not specify particular duties or obligations of territorial authorities toward </w:t>
            </w:r>
            <w:r w:rsidR="00A07026" w:rsidRPr="00F3557C">
              <w:t>CDEM-trained volunteers</w:t>
            </w:r>
            <w:r w:rsidRPr="00F3557C">
              <w:t xml:space="preserve">, or prescribe any requirements (codes of conduct, training standards) of </w:t>
            </w:r>
            <w:r w:rsidR="00A07026" w:rsidRPr="00F3557C">
              <w:t>CDEM-trained volunteers</w:t>
            </w:r>
            <w:r w:rsidRPr="00F3557C">
              <w:t>.</w:t>
            </w:r>
          </w:p>
          <w:p w:rsidR="00C462CD" w:rsidRPr="00F3557C" w:rsidRDefault="00C462CD" w:rsidP="00C462CD">
            <w:pPr>
              <w:pStyle w:val="Paragraphspacer"/>
            </w:pPr>
          </w:p>
        </w:tc>
      </w:tr>
      <w:tr w:rsidR="0038433E" w:rsidRPr="00F3557C" w:rsidTr="004530B6">
        <w:trPr>
          <w:trHeight w:val="2724"/>
        </w:trPr>
        <w:tc>
          <w:tcPr>
            <w:tcW w:w="1919" w:type="dxa"/>
            <w:tcMar>
              <w:right w:w="227" w:type="dxa"/>
            </w:tcMar>
          </w:tcPr>
          <w:p w:rsidR="0038433E" w:rsidRPr="00F3557C" w:rsidRDefault="0038433E" w:rsidP="00480595">
            <w:pPr>
              <w:pStyle w:val="LHcolumn-tableandimage"/>
            </w:pPr>
            <w:r w:rsidRPr="00F3557C">
              <w:rPr>
                <w:noProof/>
              </w:rPr>
              <w:drawing>
                <wp:anchor distT="0" distB="0" distL="114300" distR="114300" simplePos="0" relativeHeight="251751424" behindDoc="1" locked="0" layoutInCell="1" allowOverlap="0" wp14:anchorId="17426EC1" wp14:editId="6A9FA1CD">
                  <wp:simplePos x="0" y="0"/>
                  <wp:positionH relativeFrom="column">
                    <wp:posOffset>1115060</wp:posOffset>
                  </wp:positionH>
                  <wp:positionV relativeFrom="paragraph">
                    <wp:posOffset>4444</wp:posOffset>
                  </wp:positionV>
                  <wp:extent cx="4958080" cy="1762125"/>
                  <wp:effectExtent l="0" t="0" r="0" b="9525"/>
                  <wp:wrapNone/>
                  <wp:docPr id="8" name="Picture 8" descr="This image provides background colour to the extract from the CDEM Act 2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gislation box.png"/>
                          <pic:cNvPicPr preferRelativeResize="0"/>
                        </pic:nvPicPr>
                        <pic:blipFill>
                          <a:blip r:embed="rId45" cstate="print">
                            <a:extLst>
                              <a:ext uri="{28A0092B-C50C-407E-A947-70E740481C1C}">
                                <a14:useLocalDpi xmlns:a14="http://schemas.microsoft.com/office/drawing/2010/main" val="0"/>
                              </a:ext>
                            </a:extLst>
                          </a:blip>
                          <a:stretch>
                            <a:fillRect/>
                          </a:stretch>
                        </pic:blipFill>
                        <pic:spPr>
                          <a:xfrm>
                            <a:off x="0" y="0"/>
                            <a:ext cx="4958080" cy="1762125"/>
                          </a:xfrm>
                          <a:prstGeom prst="rect">
                            <a:avLst/>
                          </a:prstGeom>
                        </pic:spPr>
                      </pic:pic>
                    </a:graphicData>
                  </a:graphic>
                </wp:anchor>
              </w:drawing>
            </w:r>
          </w:p>
        </w:tc>
        <w:tc>
          <w:tcPr>
            <w:tcW w:w="7714" w:type="dxa"/>
            <w:gridSpan w:val="2"/>
          </w:tcPr>
          <w:p w:rsidR="0038433E" w:rsidRPr="00F3557C" w:rsidRDefault="0038433E" w:rsidP="00480595">
            <w:pPr>
              <w:pStyle w:val="Legislationboxtitle"/>
            </w:pPr>
            <w:r w:rsidRPr="00F3557C">
              <w:t xml:space="preserve">SPECIFIC REFERENCE TO VOLUNTEERS IN THE </w:t>
            </w:r>
            <w:r w:rsidR="00451880">
              <w:t>CDEM ACT 2002</w:t>
            </w:r>
            <w:r w:rsidRPr="00F3557C">
              <w:t xml:space="preserve"> </w:t>
            </w:r>
          </w:p>
          <w:p w:rsidR="0038433E" w:rsidRPr="00F3557C" w:rsidRDefault="003E74C5" w:rsidP="003E74C5">
            <w:pPr>
              <w:pStyle w:val="Legalsection"/>
              <w:numPr>
                <w:ilvl w:val="0"/>
                <w:numId w:val="0"/>
              </w:numPr>
            </w:pPr>
            <w:r>
              <w:t xml:space="preserve">Section </w:t>
            </w:r>
            <w:r w:rsidR="0038433E" w:rsidRPr="00F3557C">
              <w:t>17(1)(b) Functions of CDEM Groups</w:t>
            </w:r>
          </w:p>
          <w:p w:rsidR="0038433E" w:rsidRPr="00F3557C" w:rsidRDefault="0038433E" w:rsidP="00480595">
            <w:r w:rsidRPr="00F3557C">
              <w:t xml:space="preserve">take all steps necessary on an </w:t>
            </w:r>
            <w:r w:rsidR="001B3BBB">
              <w:t>ongoing</w:t>
            </w:r>
            <w:r w:rsidRPr="00F3557C">
              <w:t xml:space="preserve"> basis to maintain and provide, or to arrange the provision of, or to otherwise make available suitably trained and competent personnel, including volunteers, and an appropriate organisational structure for those personnel, for effective civil defence emergency management in its area</w:t>
            </w:r>
          </w:p>
          <w:p w:rsidR="0038433E" w:rsidRPr="00F3557C" w:rsidRDefault="003E74C5" w:rsidP="003E74C5">
            <w:pPr>
              <w:pStyle w:val="Legalsection"/>
              <w:numPr>
                <w:ilvl w:val="0"/>
                <w:numId w:val="0"/>
              </w:numPr>
            </w:pPr>
            <w:r>
              <w:t xml:space="preserve">Section </w:t>
            </w:r>
            <w:r w:rsidR="0038433E" w:rsidRPr="00F3557C">
              <w:t>18(2)(a) General Powers of CDEM Groups</w:t>
            </w:r>
          </w:p>
          <w:p w:rsidR="0038433E" w:rsidRPr="00F3557C" w:rsidRDefault="0038433E" w:rsidP="00480595">
            <w:r w:rsidRPr="00F3557C">
              <w:t>a Group may recruit and train volunteers for CDEM tasks</w:t>
            </w:r>
            <w:r w:rsidRPr="00F3557C">
              <w:tab/>
            </w:r>
          </w:p>
          <w:p w:rsidR="00C462CD" w:rsidRPr="00F3557C" w:rsidRDefault="00C462CD" w:rsidP="00C462CD">
            <w:pPr>
              <w:pStyle w:val="Paragraphspacer"/>
            </w:pPr>
          </w:p>
        </w:tc>
      </w:tr>
      <w:tr w:rsidR="00F3451E" w:rsidRPr="00F3557C" w:rsidTr="00480595">
        <w:tc>
          <w:tcPr>
            <w:tcW w:w="1927" w:type="dxa"/>
            <w:gridSpan w:val="2"/>
            <w:tcMar>
              <w:right w:w="227" w:type="dxa"/>
            </w:tcMar>
          </w:tcPr>
          <w:p w:rsidR="00F3451E" w:rsidRPr="00F3557C" w:rsidRDefault="00F3451E" w:rsidP="00480595">
            <w:pPr>
              <w:pStyle w:val="LHcolumn"/>
            </w:pPr>
            <w:r w:rsidRPr="00F3557C">
              <w:t>Other relevant sections of the Act</w:t>
            </w:r>
          </w:p>
        </w:tc>
        <w:tc>
          <w:tcPr>
            <w:tcW w:w="7706" w:type="dxa"/>
          </w:tcPr>
          <w:p w:rsidR="00F3451E" w:rsidRPr="00F3557C" w:rsidRDefault="008529D6" w:rsidP="00F3451E">
            <w:r>
              <w:t>Section 108</w:t>
            </w:r>
            <w:r w:rsidR="00F3451E" w:rsidRPr="00F3557C">
              <w:t xml:space="preserve">(1) provides for </w:t>
            </w:r>
            <w:r w:rsidR="00F3451E" w:rsidRPr="00F3557C">
              <w:rPr>
                <w:b/>
              </w:rPr>
              <w:t>compensation for members of a CDEM group</w:t>
            </w:r>
            <w:r w:rsidR="00F3451E" w:rsidRPr="00F3557C">
              <w:t xml:space="preserve"> (or any other person who carries out Civil Defence Emergency Management under proper instruction) where they suffer loss or damage to personal property as a result of their CDEM work. This section states that such people are entitled to compensation for any personal property that has been lost, or the diminution in value of any personal property that has been damaged.</w:t>
            </w:r>
            <w:r w:rsidR="00AB02A4">
              <w:t xml:space="preserve"> </w:t>
            </w:r>
            <w:r w:rsidR="00AB02A4" w:rsidRPr="00AB02A4">
              <w:t>However, no compensation is payable to the extent to which that loss or damage is covered by a contract of insurance (section 108(3))</w:t>
            </w:r>
            <w:r w:rsidR="00AB02A4">
              <w:t>.</w:t>
            </w:r>
          </w:p>
          <w:p w:rsidR="00F3451E" w:rsidRPr="00F3557C" w:rsidRDefault="00F3451E" w:rsidP="00F3451E">
            <w:r w:rsidRPr="00F3557C">
              <w:t xml:space="preserve">Section 110 relates to </w:t>
            </w:r>
            <w:r w:rsidRPr="00F3557C">
              <w:rPr>
                <w:b/>
              </w:rPr>
              <w:t>protection from liability</w:t>
            </w:r>
            <w:r w:rsidRPr="00F3557C">
              <w:t>. It states that, except as provided for elsewhere in the Act</w:t>
            </w:r>
            <w:r w:rsidR="008529D6">
              <w:t>, and except for actions</w:t>
            </w:r>
            <w:r w:rsidRPr="00F3557C">
              <w:t xml:space="preserve"> or omissions that represent bad faith or gross negligence, no one can take action against any CDEM group officer or person to recover loss or damages that are due directly or indirectly to a state of emergency.</w:t>
            </w:r>
          </w:p>
          <w:p w:rsidR="00F3451E" w:rsidRPr="00F3557C" w:rsidRDefault="003E7860" w:rsidP="00F3451E">
            <w:r>
              <w:t>Section 112</w:t>
            </w:r>
            <w:r w:rsidR="00F3451E" w:rsidRPr="00F3557C">
              <w:t xml:space="preserve">(1) protects people involved in CDEM duties (including volunteers) from </w:t>
            </w:r>
            <w:r w:rsidR="00F3451E" w:rsidRPr="00F3557C">
              <w:rPr>
                <w:b/>
              </w:rPr>
              <w:t>dismissal from their paid employment</w:t>
            </w:r>
            <w:r w:rsidR="00F3451E" w:rsidRPr="00F3557C">
              <w:t xml:space="preserve"> because of their absence for CDEM duties in a declared emergency, whether or not their employer </w:t>
            </w:r>
            <w:r w:rsidR="00F274B8">
              <w:t xml:space="preserve">had consented to that absence. </w:t>
            </w:r>
            <w:r w:rsidR="00F3451E" w:rsidRPr="00F3557C">
              <w:t>This provision does not, however, require the employer of a person absent on CDEM duties to pay him or her any remuneration while they ar</w:t>
            </w:r>
            <w:r w:rsidR="00F274B8">
              <w:t>e absent from their employment.</w:t>
            </w:r>
          </w:p>
          <w:p w:rsidR="00C462CD" w:rsidRPr="00F3557C" w:rsidRDefault="00C462CD" w:rsidP="00C462CD">
            <w:pPr>
              <w:pStyle w:val="Paragraphspacer"/>
            </w:pPr>
          </w:p>
        </w:tc>
      </w:tr>
    </w:tbl>
    <w:p w:rsidR="00810052" w:rsidRDefault="00810052"/>
    <w:p w:rsidR="00646F54" w:rsidRPr="00F3557C" w:rsidRDefault="00646F5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9"/>
        <w:gridCol w:w="8"/>
        <w:gridCol w:w="7706"/>
      </w:tblGrid>
      <w:tr w:rsidR="0038433E" w:rsidRPr="00F3557C" w:rsidTr="00480595">
        <w:tc>
          <w:tcPr>
            <w:tcW w:w="1927" w:type="dxa"/>
            <w:gridSpan w:val="2"/>
            <w:tcMar>
              <w:right w:w="227" w:type="dxa"/>
            </w:tcMar>
          </w:tcPr>
          <w:p w:rsidR="0038433E" w:rsidRPr="00F3557C" w:rsidRDefault="0038433E" w:rsidP="00480595">
            <w:pPr>
              <w:pStyle w:val="LHcolumn"/>
            </w:pPr>
            <w:r w:rsidRPr="00F3557C">
              <w:t>Non-declared emergencies</w:t>
            </w:r>
          </w:p>
        </w:tc>
        <w:tc>
          <w:tcPr>
            <w:tcW w:w="7706" w:type="dxa"/>
          </w:tcPr>
          <w:p w:rsidR="0038433E" w:rsidRPr="00F3557C" w:rsidRDefault="0038433E" w:rsidP="00480595">
            <w:r w:rsidRPr="00F3557C">
              <w:t>In a non-declared emergency, volunteers</w:t>
            </w:r>
            <w:r w:rsidR="00284144">
              <w:t xml:space="preserve"> (</w:t>
            </w:r>
            <w:r w:rsidR="00284144" w:rsidRPr="000552E4">
              <w:rPr>
                <w:b/>
              </w:rPr>
              <w:t>CDEM-trained</w:t>
            </w:r>
            <w:r w:rsidR="00284144">
              <w:t xml:space="preserve"> and </w:t>
            </w:r>
            <w:r w:rsidR="00284144" w:rsidRPr="000552E4">
              <w:rPr>
                <w:b/>
              </w:rPr>
              <w:t>tasked</w:t>
            </w:r>
            <w:r w:rsidR="00284144">
              <w:t xml:space="preserve"> spontaneous)</w:t>
            </w:r>
            <w:r w:rsidRPr="00F3557C">
              <w:t xml:space="preserve"> are:</w:t>
            </w:r>
          </w:p>
          <w:p w:rsidR="0038433E" w:rsidRPr="00F3557C" w:rsidRDefault="0038433E" w:rsidP="00480595">
            <w:pPr>
              <w:pStyle w:val="Bullet"/>
            </w:pPr>
            <w:r w:rsidRPr="00F3557C">
              <w:t xml:space="preserve">covered for accident and injury by ACC, and </w:t>
            </w:r>
          </w:p>
          <w:p w:rsidR="00C462CD" w:rsidRPr="00F3557C" w:rsidRDefault="0038433E" w:rsidP="00C462CD">
            <w:pPr>
              <w:pStyle w:val="Bullet"/>
            </w:pPr>
            <w:r w:rsidRPr="00F3557C">
              <w:rPr>
                <w:b/>
              </w:rPr>
              <w:t>not</w:t>
            </w:r>
            <w:r w:rsidRPr="00F3557C">
              <w:t xml:space="preserve"> covered for losses or damage to their property (vehicles, equipment etc.) unless it is cove</w:t>
            </w:r>
            <w:r w:rsidR="00DA7D42" w:rsidRPr="00F3557C">
              <w:t>red by their own insurance arrangements</w:t>
            </w:r>
            <w:r w:rsidRPr="00F3557C">
              <w:t>.</w:t>
            </w:r>
          </w:p>
        </w:tc>
      </w:tr>
      <w:tr w:rsidR="0038433E" w:rsidRPr="00F3557C" w:rsidTr="00E16820">
        <w:trPr>
          <w:trHeight w:val="554"/>
        </w:trPr>
        <w:tc>
          <w:tcPr>
            <w:tcW w:w="1919" w:type="dxa"/>
            <w:tcMar>
              <w:right w:w="227" w:type="dxa"/>
            </w:tcMar>
          </w:tcPr>
          <w:p w:rsidR="0038433E" w:rsidRPr="00F3557C" w:rsidRDefault="0038433E" w:rsidP="00480595">
            <w:pPr>
              <w:pStyle w:val="LHcolumn"/>
            </w:pPr>
            <w:r w:rsidRPr="00F3557C">
              <w:t>Further information</w:t>
            </w:r>
          </w:p>
        </w:tc>
        <w:tc>
          <w:tcPr>
            <w:tcW w:w="7714" w:type="dxa"/>
            <w:gridSpan w:val="2"/>
          </w:tcPr>
          <w:p w:rsidR="0038433E" w:rsidRPr="00F3557C" w:rsidRDefault="008A0465" w:rsidP="001E650E">
            <w:r>
              <w:t>For more information, see</w:t>
            </w:r>
            <w:r w:rsidR="0038433E" w:rsidRPr="00F3557C">
              <w:t xml:space="preserve"> the </w:t>
            </w:r>
            <w:r w:rsidR="001E650E" w:rsidRPr="00F3557C">
              <w:t>MCDEM</w:t>
            </w:r>
            <w:r w:rsidR="00293A3F">
              <w:t xml:space="preserve"> website</w:t>
            </w:r>
            <w:r w:rsidR="0038433E" w:rsidRPr="00F3557C">
              <w:t xml:space="preserve"> </w:t>
            </w:r>
            <w:hyperlink r:id="rId46" w:history="1">
              <w:r w:rsidR="001D4B2D" w:rsidRPr="00F3557C">
                <w:rPr>
                  <w:rStyle w:val="Hyperlink"/>
                </w:rPr>
                <w:t>www.civildefence.govt.nz</w:t>
              </w:r>
            </w:hyperlink>
            <w:r w:rsidR="0038433E" w:rsidRPr="00F3557C">
              <w:t>.</w:t>
            </w:r>
          </w:p>
          <w:p w:rsidR="007B265F" w:rsidRPr="00F3557C" w:rsidRDefault="007B265F" w:rsidP="007B265F">
            <w:pPr>
              <w:pStyle w:val="Paragraphspacer"/>
            </w:pPr>
          </w:p>
        </w:tc>
      </w:tr>
    </w:tbl>
    <w:p w:rsidR="00036CBF" w:rsidRPr="00F3557C" w:rsidRDefault="00036CBF" w:rsidP="0038433E"/>
    <w:p w:rsidR="0038433E" w:rsidRPr="004169DB" w:rsidRDefault="0038433E" w:rsidP="004169DB">
      <w:pPr>
        <w:pStyle w:val="Heading7"/>
      </w:pPr>
      <w:bookmarkStart w:id="230" w:name="AppLegislationHSAct"/>
      <w:r w:rsidRPr="004169DB">
        <w:t>Healt</w:t>
      </w:r>
      <w:r w:rsidR="009D1131">
        <w:t xml:space="preserve">h and Safety in Employment Act </w:t>
      </w:r>
      <w:r w:rsidRPr="004169DB">
        <w:t>1992</w:t>
      </w:r>
      <w:bookmarkEnd w:id="230"/>
      <w:r w:rsidRPr="004169DB">
        <w:t xml:space="preserve"> </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38433E" w:rsidRPr="00F3557C" w:rsidTr="00832D87">
        <w:tc>
          <w:tcPr>
            <w:tcW w:w="1928" w:type="dxa"/>
            <w:tcMar>
              <w:right w:w="227" w:type="dxa"/>
            </w:tcMar>
          </w:tcPr>
          <w:p w:rsidR="0038433E" w:rsidRPr="00F3557C" w:rsidRDefault="0038433E" w:rsidP="00480595">
            <w:pPr>
              <w:pStyle w:val="LHcolumn"/>
            </w:pPr>
          </w:p>
        </w:tc>
        <w:tc>
          <w:tcPr>
            <w:tcW w:w="7711" w:type="dxa"/>
          </w:tcPr>
          <w:p w:rsidR="00C462CD" w:rsidRPr="00F3557C" w:rsidRDefault="00F8688D" w:rsidP="00F31935">
            <w:r>
              <w:t xml:space="preserve">The </w:t>
            </w:r>
            <w:r w:rsidRPr="00F8688D">
              <w:rPr>
                <w:i/>
              </w:rPr>
              <w:t>Health and Safety in Employment</w:t>
            </w:r>
            <w:r w:rsidR="00487734" w:rsidRPr="00F8688D">
              <w:rPr>
                <w:i/>
              </w:rPr>
              <w:t xml:space="preserve"> A</w:t>
            </w:r>
            <w:r w:rsidR="00A12C48" w:rsidRPr="00F8688D">
              <w:rPr>
                <w:i/>
              </w:rPr>
              <w:t>ct</w:t>
            </w:r>
            <w:r w:rsidRPr="00F8688D">
              <w:rPr>
                <w:i/>
              </w:rPr>
              <w:t xml:space="preserve"> 1992</w:t>
            </w:r>
            <w:r w:rsidR="00A12C48" w:rsidRPr="00F3557C">
              <w:t xml:space="preserve"> requires the person or organisation engaging volunteers to consider hazards when planning and organising their work. All work activities </w:t>
            </w:r>
            <w:r w:rsidR="00A07026" w:rsidRPr="00F3557C">
              <w:t>need to</w:t>
            </w:r>
            <w:r w:rsidR="00A12C48" w:rsidRPr="00F3557C">
              <w:t xml:space="preserve"> be planned and organised with health and safety in mind. All workers </w:t>
            </w:r>
            <w:r w:rsidR="00A07026" w:rsidRPr="00F3557C">
              <w:t>need to</w:t>
            </w:r>
            <w:r w:rsidR="00A12C48" w:rsidRPr="00F3557C">
              <w:t xml:space="preserve"> be safe when performing work activities.</w:t>
            </w:r>
          </w:p>
        </w:tc>
      </w:tr>
      <w:tr w:rsidR="0038433E" w:rsidRPr="00F3557C" w:rsidTr="00832D87">
        <w:trPr>
          <w:trHeight w:val="2741"/>
        </w:trPr>
        <w:tc>
          <w:tcPr>
            <w:tcW w:w="1928" w:type="dxa"/>
            <w:tcMar>
              <w:right w:w="227" w:type="dxa"/>
            </w:tcMar>
          </w:tcPr>
          <w:p w:rsidR="0038433E" w:rsidRPr="00F3557C" w:rsidRDefault="0038433E" w:rsidP="00480595">
            <w:pPr>
              <w:pStyle w:val="LHcolumn-tableandimage"/>
            </w:pPr>
          </w:p>
        </w:tc>
        <w:tc>
          <w:tcPr>
            <w:tcW w:w="7711" w:type="dxa"/>
          </w:tcPr>
          <w:p w:rsidR="0038433E" w:rsidRPr="00F3557C" w:rsidRDefault="00832D87" w:rsidP="00480595">
            <w:pPr>
              <w:pStyle w:val="Legislationboxtitle"/>
            </w:pPr>
            <w:r w:rsidRPr="00F3557C">
              <w:rPr>
                <w:noProof/>
              </w:rPr>
              <w:drawing>
                <wp:anchor distT="0" distB="0" distL="114300" distR="114300" simplePos="0" relativeHeight="251755520" behindDoc="1" locked="0" layoutInCell="1" allowOverlap="0" wp14:anchorId="090F1E73" wp14:editId="240FE79D">
                  <wp:simplePos x="0" y="0"/>
                  <wp:positionH relativeFrom="column">
                    <wp:posOffset>-34290</wp:posOffset>
                  </wp:positionH>
                  <wp:positionV relativeFrom="paragraph">
                    <wp:posOffset>33655</wp:posOffset>
                  </wp:positionV>
                  <wp:extent cx="4819650" cy="1895475"/>
                  <wp:effectExtent l="0" t="0" r="0" b="9525"/>
                  <wp:wrapNone/>
                  <wp:docPr id="16" name="Picture 16" descr="This image provides background colour to the extract from the Health and Safety in Employment Act 19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gislation box.png"/>
                          <pic:cNvPicPr preferRelativeResize="0"/>
                        </pic:nvPicPr>
                        <pic:blipFill>
                          <a:blip r:embed="rId47" cstate="print">
                            <a:extLst>
                              <a:ext uri="{28A0092B-C50C-407E-A947-70E740481C1C}">
                                <a14:useLocalDpi xmlns:a14="http://schemas.microsoft.com/office/drawing/2010/main" val="0"/>
                              </a:ext>
                            </a:extLst>
                          </a:blip>
                          <a:stretch>
                            <a:fillRect/>
                          </a:stretch>
                        </pic:blipFill>
                        <pic:spPr>
                          <a:xfrm>
                            <a:off x="0" y="0"/>
                            <a:ext cx="4819650" cy="1895475"/>
                          </a:xfrm>
                          <a:prstGeom prst="rect">
                            <a:avLst/>
                          </a:prstGeom>
                        </pic:spPr>
                      </pic:pic>
                    </a:graphicData>
                  </a:graphic>
                  <wp14:sizeRelH relativeFrom="margin">
                    <wp14:pctWidth>0</wp14:pctWidth>
                  </wp14:sizeRelH>
                </wp:anchor>
              </w:drawing>
            </w:r>
            <w:r w:rsidR="00067447">
              <w:t>section 2</w:t>
            </w:r>
            <w:r w:rsidR="00DB7D7A">
              <w:t>(1) of the health and safety in employment Act 1992</w:t>
            </w:r>
          </w:p>
          <w:p w:rsidR="0038433E" w:rsidRPr="00F3557C" w:rsidRDefault="00511183" w:rsidP="00511183">
            <w:pPr>
              <w:pStyle w:val="Legalsection"/>
              <w:numPr>
                <w:ilvl w:val="0"/>
                <w:numId w:val="0"/>
              </w:numPr>
              <w:ind w:left="720"/>
            </w:pPr>
            <w:r w:rsidRPr="00F3557C">
              <w:t xml:space="preserve">volunteer </w:t>
            </w:r>
            <w:r w:rsidR="00A829EC">
              <w:t>–</w:t>
            </w:r>
            <w:r w:rsidRPr="00F3557C">
              <w:t xml:space="preserve"> </w:t>
            </w:r>
          </w:p>
          <w:p w:rsidR="0038433E" w:rsidRPr="00B20845" w:rsidRDefault="0038433E" w:rsidP="00B20845">
            <w:pPr>
              <w:pStyle w:val="Legalnumbering"/>
              <w:numPr>
                <w:ilvl w:val="1"/>
                <w:numId w:val="27"/>
              </w:numPr>
            </w:pPr>
            <w:r w:rsidRPr="00B20845">
              <w:t>means a person who –</w:t>
            </w:r>
          </w:p>
          <w:p w:rsidR="0038433E" w:rsidRPr="00B20845" w:rsidRDefault="0038433E" w:rsidP="00B20845">
            <w:pPr>
              <w:pStyle w:val="Legalnumbering"/>
              <w:numPr>
                <w:ilvl w:val="2"/>
                <w:numId w:val="8"/>
              </w:numPr>
            </w:pPr>
            <w:r w:rsidRPr="00B20845">
              <w:t>does not expect to be rewarded for work to be performed as a volunteer; and</w:t>
            </w:r>
          </w:p>
          <w:p w:rsidR="0038433E" w:rsidRPr="00B20845" w:rsidRDefault="0038433E" w:rsidP="00B20845">
            <w:pPr>
              <w:pStyle w:val="Legalnumbering"/>
              <w:numPr>
                <w:ilvl w:val="2"/>
                <w:numId w:val="8"/>
              </w:numPr>
            </w:pPr>
            <w:r w:rsidRPr="00B20845">
              <w:t>receives no reward for work performed as a volunteer; and</w:t>
            </w:r>
          </w:p>
          <w:p w:rsidR="007B265F" w:rsidRPr="00B20845" w:rsidRDefault="0038433E" w:rsidP="00B20845">
            <w:pPr>
              <w:pStyle w:val="Legalnumbering"/>
            </w:pPr>
            <w:r w:rsidRPr="00B20845">
              <w:t>does not include a person who is in a place of work for the purpose of receiving on-the-job training or gaining work experience.”…</w:t>
            </w:r>
          </w:p>
          <w:p w:rsidR="00C462CD" w:rsidRPr="00F3557C" w:rsidRDefault="00C462CD" w:rsidP="00CD423B">
            <w:pPr>
              <w:pStyle w:val="Tinyline"/>
            </w:pPr>
          </w:p>
        </w:tc>
      </w:tr>
      <w:tr w:rsidR="0038433E" w:rsidRPr="00F3557C" w:rsidTr="00227A73">
        <w:tc>
          <w:tcPr>
            <w:tcW w:w="1927" w:type="dxa"/>
            <w:tcMar>
              <w:right w:w="227" w:type="dxa"/>
            </w:tcMar>
          </w:tcPr>
          <w:p w:rsidR="0038433E" w:rsidRPr="00F3557C" w:rsidRDefault="0038433E" w:rsidP="00480595">
            <w:pPr>
              <w:pStyle w:val="LHcolumn"/>
            </w:pPr>
            <w:r w:rsidRPr="00F3557C">
              <w:t>Status as employees</w:t>
            </w:r>
          </w:p>
        </w:tc>
        <w:tc>
          <w:tcPr>
            <w:tcW w:w="7712" w:type="dxa"/>
          </w:tcPr>
          <w:p w:rsidR="0038433E" w:rsidRPr="00F3557C" w:rsidRDefault="00227A73" w:rsidP="00480595">
            <w:r w:rsidRPr="00227A73">
              <w:rPr>
                <w:b/>
              </w:rPr>
              <w:t>Section 3C</w:t>
            </w:r>
            <w:r>
              <w:t xml:space="preserve"> of the Act states that v</w:t>
            </w:r>
            <w:r w:rsidR="002610DE">
              <w:t>olunteers are considered employees</w:t>
            </w:r>
            <w:r w:rsidR="0038433E" w:rsidRPr="00F3557C">
              <w:t xml:space="preserve"> for the</w:t>
            </w:r>
            <w:r>
              <w:t xml:space="preserve"> purposes of the A</w:t>
            </w:r>
            <w:r w:rsidR="0038433E" w:rsidRPr="00F3557C">
              <w:t>ct when:</w:t>
            </w:r>
          </w:p>
          <w:p w:rsidR="0038433E" w:rsidRPr="00F3557C" w:rsidRDefault="0038433E" w:rsidP="00480595">
            <w:pPr>
              <w:pStyle w:val="Bullet"/>
            </w:pPr>
            <w:r w:rsidRPr="00F3557C">
              <w:t xml:space="preserve">the </w:t>
            </w:r>
            <w:r w:rsidR="002610DE">
              <w:t>volunteer is doing work for an employer or a self-employed person</w:t>
            </w:r>
            <w:r w:rsidRPr="00F3557C">
              <w:t xml:space="preserve"> who has given consent to, or has know</w:t>
            </w:r>
            <w:r w:rsidR="001309CA" w:rsidRPr="00F3557C">
              <w:t>ledge about, the voluntary work,</w:t>
            </w:r>
            <w:r w:rsidRPr="00F3557C">
              <w:t xml:space="preserve"> and</w:t>
            </w:r>
          </w:p>
          <w:p w:rsidR="0038433E" w:rsidRPr="00F3557C" w:rsidRDefault="0038433E" w:rsidP="00480595">
            <w:pPr>
              <w:pStyle w:val="Bullet"/>
            </w:pPr>
            <w:r w:rsidRPr="00F3557C">
              <w:t xml:space="preserve">the volunteer does the work on an </w:t>
            </w:r>
            <w:r w:rsidR="001B3BBB">
              <w:t>ongoing</w:t>
            </w:r>
            <w:r w:rsidRPr="00F3557C">
              <w:t xml:space="preserve"> and regular basis for that e</w:t>
            </w:r>
            <w:r w:rsidR="001309CA" w:rsidRPr="00F3557C">
              <w:t>mployer or self-employed person,</w:t>
            </w:r>
            <w:r w:rsidRPr="00F3557C">
              <w:t xml:space="preserve"> and</w:t>
            </w:r>
          </w:p>
          <w:p w:rsidR="0038433E" w:rsidRPr="00F3557C" w:rsidRDefault="0038433E" w:rsidP="00480595">
            <w:pPr>
              <w:pStyle w:val="Bullet"/>
            </w:pPr>
            <w:r w:rsidRPr="00F3557C">
              <w:t>the work is an integral part of the business of that employer or self-employed person.</w:t>
            </w:r>
          </w:p>
          <w:p w:rsidR="00154BDE" w:rsidRPr="00F3557C" w:rsidRDefault="0038433E" w:rsidP="007C3D2F">
            <w:r w:rsidRPr="00F3557C">
              <w:t>In these cases, organisers of volunteer labour have the same obligations to volunteers as they do to their paid employees.</w:t>
            </w:r>
          </w:p>
          <w:p w:rsidR="00F31935" w:rsidRPr="00F31935" w:rsidRDefault="00F31935" w:rsidP="00F31935">
            <w:r w:rsidRPr="00F31935">
              <w:t>In any other case,</w:t>
            </w:r>
            <w:r w:rsidR="00066DC0">
              <w:t xml:space="preserve"> volunteers are covered by</w:t>
            </w:r>
            <w:r w:rsidRPr="00F31935">
              <w:t xml:space="preserve"> </w:t>
            </w:r>
            <w:r w:rsidRPr="002C6236">
              <w:rPr>
                <w:b/>
              </w:rPr>
              <w:t>section 3D</w:t>
            </w:r>
            <w:r w:rsidRPr="00F31935">
              <w:t>.</w:t>
            </w:r>
          </w:p>
        </w:tc>
      </w:tr>
      <w:tr w:rsidR="0038433E" w:rsidRPr="00F3557C" w:rsidTr="00227A73">
        <w:tc>
          <w:tcPr>
            <w:tcW w:w="1927" w:type="dxa"/>
            <w:tcMar>
              <w:right w:w="227" w:type="dxa"/>
            </w:tcMar>
          </w:tcPr>
          <w:p w:rsidR="0038433E" w:rsidRPr="00F3557C" w:rsidRDefault="0038433E" w:rsidP="00480595">
            <w:pPr>
              <w:pStyle w:val="LHcolumn"/>
            </w:pPr>
            <w:r w:rsidRPr="00F3557C">
              <w:t>Exemptions</w:t>
            </w:r>
          </w:p>
        </w:tc>
        <w:tc>
          <w:tcPr>
            <w:tcW w:w="7712" w:type="dxa"/>
          </w:tcPr>
          <w:p w:rsidR="0038433E" w:rsidRPr="00F3557C" w:rsidRDefault="00227A73" w:rsidP="00480595">
            <w:r w:rsidRPr="00227A73">
              <w:rPr>
                <w:b/>
              </w:rPr>
              <w:t>Section 3C</w:t>
            </w:r>
            <w:r>
              <w:t xml:space="preserve"> of the Act specifies that v</w:t>
            </w:r>
            <w:r w:rsidR="0038433E" w:rsidRPr="00F3557C">
              <w:t>olunteers who meet the criteria above are nevertheless excluded from coverage when they are involved in the following activities:</w:t>
            </w:r>
          </w:p>
          <w:p w:rsidR="0038433E" w:rsidRPr="00F3557C" w:rsidRDefault="0038433E" w:rsidP="00480595">
            <w:pPr>
              <w:pStyle w:val="Bullet"/>
            </w:pPr>
            <w:r w:rsidRPr="00F3557C">
              <w:t>participating in fundraising</w:t>
            </w:r>
          </w:p>
          <w:p w:rsidR="0038433E" w:rsidRPr="00F3557C" w:rsidRDefault="0038433E" w:rsidP="009A0C97">
            <w:pPr>
              <w:pStyle w:val="Bullet"/>
            </w:pPr>
            <w:r w:rsidRPr="00F3557C">
              <w:t>assisting with sports or recreation for</w:t>
            </w:r>
            <w:r w:rsidR="009A0C97" w:rsidRPr="00F3557C">
              <w:t xml:space="preserve"> a club or educational institution</w:t>
            </w:r>
          </w:p>
          <w:p w:rsidR="0038433E" w:rsidRPr="00F3557C" w:rsidRDefault="0038433E" w:rsidP="00480595">
            <w:pPr>
              <w:pStyle w:val="Bullet"/>
            </w:pPr>
            <w:r w:rsidRPr="00F3557C">
              <w:t>assisting in activities for an educational institution offsite, or</w:t>
            </w:r>
          </w:p>
          <w:p w:rsidR="00C462CD" w:rsidRPr="00F3557C" w:rsidRDefault="0038433E" w:rsidP="00CD423B">
            <w:pPr>
              <w:pStyle w:val="Bullet"/>
            </w:pPr>
            <w:r w:rsidRPr="00F3557C">
              <w:t>providing care for another person in the volunteer’s home.</w:t>
            </w:r>
          </w:p>
        </w:tc>
      </w:tr>
      <w:tr w:rsidR="0038433E" w:rsidRPr="00F3557C" w:rsidTr="00227A73">
        <w:tc>
          <w:tcPr>
            <w:tcW w:w="1927" w:type="dxa"/>
            <w:tcMar>
              <w:right w:w="227" w:type="dxa"/>
            </w:tcMar>
          </w:tcPr>
          <w:p w:rsidR="0038433E" w:rsidRPr="00F3557C" w:rsidRDefault="0038433E" w:rsidP="00480595">
            <w:pPr>
              <w:pStyle w:val="LHcolumn"/>
            </w:pPr>
            <w:r w:rsidRPr="00F3557C">
              <w:t>Further information</w:t>
            </w:r>
          </w:p>
        </w:tc>
        <w:tc>
          <w:tcPr>
            <w:tcW w:w="7712" w:type="dxa"/>
          </w:tcPr>
          <w:p w:rsidR="007B265F" w:rsidRPr="00F3557C" w:rsidRDefault="0038433E" w:rsidP="007C3D2F">
            <w:r w:rsidRPr="00F3557C">
              <w:t xml:space="preserve">More information about the </w:t>
            </w:r>
            <w:r w:rsidRPr="00F3557C">
              <w:rPr>
                <w:i/>
              </w:rPr>
              <w:t xml:space="preserve">Health and Safety in </w:t>
            </w:r>
            <w:r w:rsidRPr="00451880">
              <w:rPr>
                <w:i/>
              </w:rPr>
              <w:t xml:space="preserve">Employment Act </w:t>
            </w:r>
            <w:r w:rsidR="00451880" w:rsidRPr="00451880">
              <w:rPr>
                <w:i/>
              </w:rPr>
              <w:t>1992</w:t>
            </w:r>
            <w:r w:rsidR="00451880">
              <w:t xml:space="preserve"> </w:t>
            </w:r>
            <w:r w:rsidRPr="00F3557C">
              <w:t xml:space="preserve">is available at the Department of Labour website, </w:t>
            </w:r>
            <w:hyperlink r:id="rId48" w:history="1">
              <w:r w:rsidRPr="00F3557C">
                <w:rPr>
                  <w:rStyle w:val="Hyperlink"/>
                </w:rPr>
                <w:t>www.dol.govt.nz</w:t>
              </w:r>
            </w:hyperlink>
            <w:r w:rsidRPr="00F3557C">
              <w:t>.</w:t>
            </w:r>
          </w:p>
        </w:tc>
      </w:tr>
    </w:tbl>
    <w:p w:rsidR="00A05048" w:rsidRDefault="00A05048" w:rsidP="00A05048">
      <w:bookmarkStart w:id="231" w:name="_Toc357429552"/>
      <w:bookmarkStart w:id="232" w:name="_Toc359228792"/>
      <w:r>
        <w:br w:type="page"/>
      </w:r>
    </w:p>
    <w:p w:rsidR="00810052" w:rsidRPr="00810052" w:rsidRDefault="00810052" w:rsidP="00810052"/>
    <w:p w:rsidR="0038433E" w:rsidRPr="004169DB" w:rsidRDefault="0038433E" w:rsidP="004169DB">
      <w:pPr>
        <w:pStyle w:val="Heading7"/>
      </w:pPr>
      <w:r w:rsidRPr="004169DB">
        <w:t>Other relevant legislation</w:t>
      </w:r>
      <w:bookmarkEnd w:id="231"/>
      <w:bookmarkEnd w:id="23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38433E" w:rsidRPr="00F3557C" w:rsidTr="00480595">
        <w:tc>
          <w:tcPr>
            <w:tcW w:w="1928" w:type="dxa"/>
            <w:tcMar>
              <w:right w:w="227" w:type="dxa"/>
            </w:tcMar>
          </w:tcPr>
          <w:p w:rsidR="0038433E" w:rsidRPr="00F3557C" w:rsidRDefault="0038433E" w:rsidP="00480595">
            <w:pPr>
              <w:pStyle w:val="LHcolumn"/>
            </w:pPr>
            <w:r w:rsidRPr="00F3557C">
              <w:t>Employment Relations Act 2000</w:t>
            </w:r>
          </w:p>
        </w:tc>
        <w:tc>
          <w:tcPr>
            <w:tcW w:w="7705" w:type="dxa"/>
          </w:tcPr>
          <w:p w:rsidR="0038433E" w:rsidRPr="00F3557C" w:rsidRDefault="0038433E" w:rsidP="00480595">
            <w:r w:rsidRPr="00F3557C">
              <w:t xml:space="preserve">Volunteers are not included in the </w:t>
            </w:r>
            <w:r w:rsidRPr="00F3557C">
              <w:rPr>
                <w:i/>
              </w:rPr>
              <w:t>Employment Relations Act 2000</w:t>
            </w:r>
            <w:r w:rsidRPr="00F3557C">
              <w:t>. Organisations that engage volunteers do not have to fol</w:t>
            </w:r>
            <w:r w:rsidR="005D1A4F">
              <w:t xml:space="preserve">low any of the provisions of </w:t>
            </w:r>
            <w:r w:rsidR="001D7AD3" w:rsidRPr="00F372D6">
              <w:t xml:space="preserve">the </w:t>
            </w:r>
            <w:r w:rsidR="001D7AD3">
              <w:t>A</w:t>
            </w:r>
            <w:r w:rsidR="001D7AD3" w:rsidRPr="00F372D6">
              <w:t xml:space="preserve">ct, for example, </w:t>
            </w:r>
            <w:r w:rsidR="001D7AD3">
              <w:t xml:space="preserve">those in relation to </w:t>
            </w:r>
            <w:r w:rsidR="001D7AD3" w:rsidRPr="00F372D6">
              <w:t>good faith bargaining or unfair dismissal.</w:t>
            </w:r>
          </w:p>
          <w:p w:rsidR="0038433E" w:rsidRPr="00F3557C" w:rsidRDefault="00BB525D" w:rsidP="006B000C">
            <w:r w:rsidRPr="00F3557C">
              <w:t xml:space="preserve">CDEM organisations </w:t>
            </w:r>
            <w:r w:rsidR="0038433E" w:rsidRPr="00F3557C">
              <w:t>may choose to develop processes for volunteers based on some</w:t>
            </w:r>
            <w:r w:rsidR="00E34558">
              <w:t xml:space="preserve"> of the requirements of this A</w:t>
            </w:r>
            <w:r w:rsidR="00B35CDE" w:rsidRPr="00F3557C">
              <w:t>ct;</w:t>
            </w:r>
            <w:r w:rsidR="006B000C" w:rsidRPr="00F3557C">
              <w:t xml:space="preserve"> for example</w:t>
            </w:r>
            <w:r w:rsidR="002C766E" w:rsidRPr="00F3557C">
              <w:t>,</w:t>
            </w:r>
            <w:r w:rsidR="006B000C" w:rsidRPr="00F3557C">
              <w:t xml:space="preserve"> </w:t>
            </w:r>
            <w:r w:rsidR="0038433E" w:rsidRPr="00F3557C">
              <w:t>job descriptions</w:t>
            </w:r>
            <w:r w:rsidR="006B000C" w:rsidRPr="00F3557C">
              <w:t xml:space="preserve">, </w:t>
            </w:r>
            <w:r w:rsidR="0038433E" w:rsidRPr="00F3557C">
              <w:t>support supervision, and monitoring and evaluating performance.</w:t>
            </w:r>
          </w:p>
          <w:p w:rsidR="0038433E" w:rsidRPr="00F3557C" w:rsidRDefault="0038433E" w:rsidP="00480595">
            <w:r w:rsidRPr="00F3557C">
              <w:t xml:space="preserve">For more information, see the Employment Relations page at the Department of Labour website, </w:t>
            </w:r>
            <w:hyperlink r:id="rId49" w:history="1">
              <w:r w:rsidRPr="00F3557C">
                <w:rPr>
                  <w:rStyle w:val="Hyperlink"/>
                </w:rPr>
                <w:t>www.dol.govt.nz</w:t>
              </w:r>
            </w:hyperlink>
            <w:r w:rsidRPr="00F3557C">
              <w:t>.</w:t>
            </w:r>
          </w:p>
          <w:p w:rsidR="00EA7CD5" w:rsidRPr="00F3557C" w:rsidRDefault="00EA7CD5" w:rsidP="001657B1">
            <w:pPr>
              <w:pStyle w:val="Paragraphspacer"/>
            </w:pPr>
          </w:p>
        </w:tc>
      </w:tr>
      <w:tr w:rsidR="0038433E" w:rsidRPr="00F3557C" w:rsidTr="00480595">
        <w:tc>
          <w:tcPr>
            <w:tcW w:w="1928" w:type="dxa"/>
            <w:tcMar>
              <w:right w:w="227" w:type="dxa"/>
            </w:tcMar>
          </w:tcPr>
          <w:p w:rsidR="0038433E" w:rsidRPr="00F3557C" w:rsidRDefault="0038433E" w:rsidP="00480595">
            <w:pPr>
              <w:pStyle w:val="LHcolumn"/>
            </w:pPr>
            <w:r w:rsidRPr="00F3557C">
              <w:t>Human Rights Act 1993</w:t>
            </w:r>
          </w:p>
        </w:tc>
        <w:tc>
          <w:tcPr>
            <w:tcW w:w="7705" w:type="dxa"/>
          </w:tcPr>
          <w:p w:rsidR="0038433E" w:rsidRPr="00F3557C" w:rsidRDefault="0038433E" w:rsidP="00480595">
            <w:r w:rsidRPr="00F3557C">
              <w:t xml:space="preserve">The </w:t>
            </w:r>
            <w:r w:rsidRPr="00F3557C">
              <w:rPr>
                <w:i/>
              </w:rPr>
              <w:t>Human Rights Act 1993</w:t>
            </w:r>
            <w:r w:rsidRPr="00F3557C">
              <w:t xml:space="preserve"> applies to ‘employees, voluntary workers, people seeking work, contract workers, (independent contractors) and in some contexts the clergy’.</w:t>
            </w:r>
          </w:p>
          <w:p w:rsidR="001D7AD3" w:rsidRPr="00F372D6" w:rsidRDefault="001D7AD3" w:rsidP="001D7AD3">
            <w:r>
              <w:t>The Act makes discrimination unlawful</w:t>
            </w:r>
            <w:r w:rsidRPr="00F372D6">
              <w:t xml:space="preserve"> when it occurs:</w:t>
            </w:r>
          </w:p>
          <w:p w:rsidR="0038433E" w:rsidRPr="00F3557C" w:rsidRDefault="0038433E" w:rsidP="00480595">
            <w:pPr>
              <w:pStyle w:val="Bullet"/>
            </w:pPr>
            <w:r w:rsidRPr="00F3557C">
              <w:t>on prohibited grounds, including race, gender, and disability, and</w:t>
            </w:r>
          </w:p>
          <w:p w:rsidR="0038433E" w:rsidRPr="00F3557C" w:rsidRDefault="0038433E" w:rsidP="00480595">
            <w:pPr>
              <w:pStyle w:val="Bullet"/>
            </w:pPr>
            <w:r w:rsidRPr="00F3557C">
              <w:t>in prohibited areas of public life, including employment.</w:t>
            </w:r>
          </w:p>
          <w:p w:rsidR="0038433E" w:rsidRPr="00F3557C" w:rsidRDefault="0038433E" w:rsidP="00480595">
            <w:r w:rsidRPr="00F3557C">
              <w:t>The selection process for volunteers must be based on skills, experience, and qualifications.</w:t>
            </w:r>
          </w:p>
          <w:p w:rsidR="0038433E" w:rsidRPr="00F3557C" w:rsidRDefault="0038433E" w:rsidP="00480595">
            <w:r w:rsidRPr="00F3557C">
              <w:t>For more information, see the Hum</w:t>
            </w:r>
            <w:r w:rsidR="0047464B">
              <w:t>an Rights Commission website</w:t>
            </w:r>
            <w:r w:rsidRPr="00F3557C">
              <w:t xml:space="preserve"> </w:t>
            </w:r>
            <w:hyperlink r:id="rId50" w:history="1">
              <w:r w:rsidRPr="00F3557C">
                <w:rPr>
                  <w:rStyle w:val="Hyperlink"/>
                </w:rPr>
                <w:t>www.hrc.co.nz</w:t>
              </w:r>
            </w:hyperlink>
            <w:r w:rsidRPr="00F3557C">
              <w:t>.</w:t>
            </w:r>
          </w:p>
          <w:p w:rsidR="00EA7CD5" w:rsidRPr="00F3557C" w:rsidRDefault="00EA7CD5" w:rsidP="001657B1">
            <w:pPr>
              <w:pStyle w:val="Paragraphspacer"/>
            </w:pPr>
          </w:p>
        </w:tc>
      </w:tr>
      <w:tr w:rsidR="0038433E" w:rsidRPr="00F3557C" w:rsidTr="00480595">
        <w:tc>
          <w:tcPr>
            <w:tcW w:w="1928" w:type="dxa"/>
            <w:tcMar>
              <w:right w:w="227" w:type="dxa"/>
            </w:tcMar>
          </w:tcPr>
          <w:p w:rsidR="0038433E" w:rsidRPr="00F3557C" w:rsidRDefault="0038433E" w:rsidP="00480595">
            <w:pPr>
              <w:pStyle w:val="LHcolumn"/>
            </w:pPr>
            <w:r w:rsidRPr="00F3557C">
              <w:t>Privacy Act 1993</w:t>
            </w:r>
          </w:p>
        </w:tc>
        <w:tc>
          <w:tcPr>
            <w:tcW w:w="7705" w:type="dxa"/>
          </w:tcPr>
          <w:p w:rsidR="0038433E" w:rsidRPr="00F3557C" w:rsidRDefault="0038433E" w:rsidP="00480595">
            <w:r w:rsidRPr="00F3557C">
              <w:t xml:space="preserve">The </w:t>
            </w:r>
            <w:r w:rsidRPr="00F3557C">
              <w:rPr>
                <w:i/>
              </w:rPr>
              <w:t>Privacy Act 1993</w:t>
            </w:r>
            <w:r w:rsidRPr="00F3557C">
              <w:t xml:space="preserve"> deals with personal information, which is defined as ‘information about an identifiable individual’.</w:t>
            </w:r>
          </w:p>
          <w:p w:rsidR="0038433E" w:rsidRPr="00F3557C" w:rsidRDefault="0038433E" w:rsidP="00480595">
            <w:r w:rsidRPr="00F3557C">
              <w:t>The act imposes limits on the gathering, storage, usage</w:t>
            </w:r>
            <w:r w:rsidR="004A004C">
              <w:t>,</w:t>
            </w:r>
            <w:r w:rsidRPr="00F3557C">
              <w:t xml:space="preserve"> and disclosure of personal information by agencies.</w:t>
            </w:r>
            <w:r w:rsidR="00BB525D" w:rsidRPr="00F3557C">
              <w:t xml:space="preserve"> </w:t>
            </w:r>
          </w:p>
          <w:p w:rsidR="0038433E" w:rsidRPr="00F3557C" w:rsidRDefault="0038433E" w:rsidP="00480595">
            <w:r w:rsidRPr="00F3557C">
              <w:t>All organisations that involve volunteers must ensure that their volunteers are o</w:t>
            </w:r>
            <w:r w:rsidR="004A004C">
              <w:t>bserving the requirements of this A</w:t>
            </w:r>
            <w:r w:rsidRPr="00F3557C">
              <w:t xml:space="preserve">ct while carrying out their voluntary work. To help ensure this, </w:t>
            </w:r>
            <w:r w:rsidRPr="00F3557C">
              <w:rPr>
                <w:b/>
              </w:rPr>
              <w:t>volunteers must be briefed</w:t>
            </w:r>
            <w:r w:rsidRPr="00F3557C">
              <w:t xml:space="preserve"> on the need to be careful and discrete with personal information.</w:t>
            </w:r>
          </w:p>
          <w:p w:rsidR="0038433E" w:rsidRPr="00F3557C" w:rsidRDefault="0038433E" w:rsidP="00480595">
            <w:r w:rsidRPr="00F3557C">
              <w:t xml:space="preserve">Detailed information about privacy requirements is available on the Privacy Commissioner’s website </w:t>
            </w:r>
            <w:hyperlink r:id="rId51" w:history="1">
              <w:r w:rsidRPr="00F3557C">
                <w:rPr>
                  <w:rStyle w:val="Hyperlink"/>
                </w:rPr>
                <w:t>www.privacy.org.nz</w:t>
              </w:r>
            </w:hyperlink>
            <w:r w:rsidRPr="00F3557C">
              <w:t>.</w:t>
            </w:r>
          </w:p>
          <w:p w:rsidR="00EA7CD5" w:rsidRPr="00F3557C" w:rsidRDefault="00EA7CD5" w:rsidP="001657B1">
            <w:pPr>
              <w:pStyle w:val="Paragraphspacer"/>
            </w:pPr>
          </w:p>
        </w:tc>
      </w:tr>
      <w:tr w:rsidR="0038433E" w:rsidRPr="00F3557C" w:rsidTr="00480595">
        <w:tc>
          <w:tcPr>
            <w:tcW w:w="1928" w:type="dxa"/>
            <w:tcMar>
              <w:right w:w="227" w:type="dxa"/>
            </w:tcMar>
          </w:tcPr>
          <w:p w:rsidR="0038433E" w:rsidRPr="00F3557C" w:rsidRDefault="0038433E" w:rsidP="00480595">
            <w:pPr>
              <w:pStyle w:val="LHcolumn"/>
            </w:pPr>
            <w:r w:rsidRPr="00F3557C">
              <w:t>Accident Compensation Act 2001</w:t>
            </w:r>
          </w:p>
        </w:tc>
        <w:tc>
          <w:tcPr>
            <w:tcW w:w="7705" w:type="dxa"/>
          </w:tcPr>
          <w:p w:rsidR="0038433E" w:rsidRPr="00F3557C" w:rsidRDefault="0038433E" w:rsidP="00480595">
            <w:r w:rsidRPr="00F3557C">
              <w:t xml:space="preserve">Volunteers may have cover under the </w:t>
            </w:r>
            <w:r w:rsidRPr="00F3557C">
              <w:rPr>
                <w:i/>
              </w:rPr>
              <w:t>Accident Compensation Act 2001</w:t>
            </w:r>
            <w:r w:rsidRPr="00F3557C">
              <w:t>, which is paid out through the Accident Compensation Corporation (ACC).</w:t>
            </w:r>
          </w:p>
          <w:p w:rsidR="0038433E" w:rsidRPr="00F3557C" w:rsidRDefault="0038433E" w:rsidP="00480595">
            <w:r w:rsidRPr="00F3557C">
              <w:t>Accidental injuries that occur in the course of voluntary work are classified as non-work injuries.</w:t>
            </w:r>
          </w:p>
          <w:p w:rsidR="0038433E" w:rsidRPr="00F3557C" w:rsidRDefault="0038433E" w:rsidP="00480595">
            <w:r w:rsidRPr="00F3557C">
              <w:t>Volunteers who are injured in the course of their voluntary work, and then have to take time off from paid work for longer than one week, are eligible for weekly compensation.</w:t>
            </w:r>
          </w:p>
          <w:p w:rsidR="0038433E" w:rsidRPr="00F3557C" w:rsidRDefault="0038433E" w:rsidP="00480595">
            <w:r w:rsidRPr="00F3557C">
              <w:t>Volunteers who are injured in the course of their voluntary work, and are not in any paid work, are not eligible for weekly compensation, but may be entitled to other assistance, which can be sought through Work and Income.</w:t>
            </w:r>
          </w:p>
          <w:p w:rsidR="0038433E" w:rsidRPr="00F3557C" w:rsidRDefault="0038433E" w:rsidP="00480595">
            <w:r w:rsidRPr="00F3557C">
              <w:t xml:space="preserve">For further information visit ACC’s website </w:t>
            </w:r>
            <w:hyperlink r:id="rId52" w:history="1">
              <w:r w:rsidRPr="00F3557C">
                <w:rPr>
                  <w:rStyle w:val="Hyperlink"/>
                </w:rPr>
                <w:t>www.acc.co.nz</w:t>
              </w:r>
            </w:hyperlink>
            <w:r w:rsidRPr="00F3557C">
              <w:t>.</w:t>
            </w:r>
          </w:p>
          <w:p w:rsidR="00EA7CD5" w:rsidRPr="00F3557C" w:rsidRDefault="00EA7CD5" w:rsidP="001657B1">
            <w:pPr>
              <w:pStyle w:val="Paragraphspacer"/>
            </w:pPr>
          </w:p>
        </w:tc>
      </w:tr>
    </w:tbl>
    <w:p w:rsidR="00592C6C" w:rsidRPr="00810052" w:rsidRDefault="00592C6C" w:rsidP="00810052">
      <w:pPr>
        <w:pStyle w:val="Heading6"/>
      </w:pPr>
      <w:bookmarkStart w:id="233" w:name="AppendixResources"/>
      <w:bookmarkStart w:id="234" w:name="_Toc368998121"/>
      <w:bookmarkStart w:id="235" w:name="_Toc373485258"/>
      <w:bookmarkStart w:id="236" w:name="_Toc374608202"/>
      <w:r w:rsidRPr="00810052">
        <w:lastRenderedPageBreak/>
        <w:t>Volunteering and community resources</w:t>
      </w:r>
      <w:bookmarkEnd w:id="233"/>
      <w:bookmarkEnd w:id="234"/>
      <w:bookmarkEnd w:id="235"/>
      <w:bookmarkEnd w:id="236"/>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gridCol w:w="6"/>
      </w:tblGrid>
      <w:tr w:rsidR="001F4026" w:rsidRPr="00F3557C" w:rsidTr="00BA3A02">
        <w:trPr>
          <w:gridAfter w:val="1"/>
          <w:wAfter w:w="6" w:type="dxa"/>
        </w:trPr>
        <w:tc>
          <w:tcPr>
            <w:tcW w:w="1928" w:type="dxa"/>
            <w:tcMar>
              <w:right w:w="227" w:type="dxa"/>
            </w:tcMar>
          </w:tcPr>
          <w:p w:rsidR="001F4026" w:rsidRPr="00F3557C" w:rsidRDefault="001F4026" w:rsidP="00480595">
            <w:pPr>
              <w:pStyle w:val="LHcolumn"/>
            </w:pPr>
          </w:p>
        </w:tc>
        <w:tc>
          <w:tcPr>
            <w:tcW w:w="7705" w:type="dxa"/>
          </w:tcPr>
          <w:p w:rsidR="001F4026" w:rsidRPr="00F3557C" w:rsidRDefault="00BE47BE" w:rsidP="00480595">
            <w:r>
              <w:t>There are r</w:t>
            </w:r>
            <w:r w:rsidR="00303547" w:rsidRPr="00F3557C">
              <w:t xml:space="preserve">egional or local </w:t>
            </w:r>
            <w:r w:rsidR="00D238B1" w:rsidRPr="00F3557C">
              <w:t>council</w:t>
            </w:r>
            <w:r w:rsidR="00347FEF" w:rsidRPr="00F3557C">
              <w:t xml:space="preserve"> CDEM</w:t>
            </w:r>
            <w:r w:rsidR="00D238B1" w:rsidRPr="00F3557C">
              <w:t xml:space="preserve"> personnel</w:t>
            </w:r>
            <w:r>
              <w:t xml:space="preserve"> with substantial</w:t>
            </w:r>
            <w:r w:rsidR="00303547" w:rsidRPr="00F3557C">
              <w:t xml:space="preserve"> experience and expertise in working with volunteers. </w:t>
            </w:r>
            <w:r w:rsidR="002E35F3" w:rsidRPr="00F3557C">
              <w:t>Volunteer Coordination team</w:t>
            </w:r>
            <w:r w:rsidR="00303547" w:rsidRPr="00F3557C">
              <w:t>s may seek advice and guidance from CDEM personnel in other regions and locations.</w:t>
            </w:r>
            <w:r w:rsidR="00350748" w:rsidRPr="00F3557C">
              <w:t xml:space="preserve"> </w:t>
            </w:r>
          </w:p>
          <w:p w:rsidR="00131F7A" w:rsidRPr="00F3557C" w:rsidRDefault="00E249E2" w:rsidP="000F657E">
            <w:r w:rsidRPr="00F3557C">
              <w:t xml:space="preserve">There </w:t>
            </w:r>
            <w:r w:rsidR="00EF5AAF" w:rsidRPr="00F3557C">
              <w:t>are</w:t>
            </w:r>
            <w:r w:rsidR="00350748" w:rsidRPr="00F3557C">
              <w:t xml:space="preserve"> also</w:t>
            </w:r>
            <w:r w:rsidR="006D4132" w:rsidRPr="00F3557C">
              <w:t xml:space="preserve"> a number of key organisations (</w:t>
            </w:r>
            <w:r w:rsidR="00350748" w:rsidRPr="00F3557C">
              <w:t>government</w:t>
            </w:r>
            <w:r w:rsidR="0050086D" w:rsidRPr="00F3557C">
              <w:t>al and non-g</w:t>
            </w:r>
            <w:r w:rsidR="006D4132" w:rsidRPr="00F3557C">
              <w:t>overnmental)</w:t>
            </w:r>
            <w:r w:rsidR="0050086D" w:rsidRPr="00F3557C">
              <w:t xml:space="preserve"> who can</w:t>
            </w:r>
            <w:r w:rsidR="00D76C6D" w:rsidRPr="00F3557C">
              <w:t xml:space="preserve"> provide</w:t>
            </w:r>
            <w:r w:rsidR="00350748" w:rsidRPr="00F3557C">
              <w:t xml:space="preserve"> advice and support to </w:t>
            </w:r>
            <w:r w:rsidR="002E35F3" w:rsidRPr="00F3557C">
              <w:t>Volunteer Coordination team</w:t>
            </w:r>
            <w:r w:rsidR="00350748" w:rsidRPr="00F3557C">
              <w:t>s. Some of these organisations are listed below.</w:t>
            </w:r>
          </w:p>
        </w:tc>
      </w:tr>
      <w:tr w:rsidR="00592C6C" w:rsidRPr="00F3557C" w:rsidTr="00BA3A02">
        <w:trPr>
          <w:gridAfter w:val="1"/>
          <w:wAfter w:w="6" w:type="dxa"/>
        </w:trPr>
        <w:tc>
          <w:tcPr>
            <w:tcW w:w="1928" w:type="dxa"/>
            <w:tcMar>
              <w:right w:w="227" w:type="dxa"/>
            </w:tcMar>
          </w:tcPr>
          <w:p w:rsidR="00592C6C" w:rsidRPr="00F3557C" w:rsidRDefault="00592C6C" w:rsidP="00480595">
            <w:pPr>
              <w:pStyle w:val="LHcolumn"/>
            </w:pPr>
            <w:r w:rsidRPr="00F3557C">
              <w:t>MCDEM</w:t>
            </w:r>
          </w:p>
        </w:tc>
        <w:tc>
          <w:tcPr>
            <w:tcW w:w="7705" w:type="dxa"/>
          </w:tcPr>
          <w:p w:rsidR="00131F7A" w:rsidRPr="00F3557C" w:rsidRDefault="00D96E0A" w:rsidP="003E0742">
            <w:r w:rsidRPr="00F3557C">
              <w:t>MCDEM</w:t>
            </w:r>
            <w:r w:rsidR="00300872" w:rsidRPr="00F3557C">
              <w:t xml:space="preserve"> provides guidance</w:t>
            </w:r>
            <w:r w:rsidR="002E1E2A" w:rsidRPr="00F3557C">
              <w:t xml:space="preserve"> to CDEM Groups</w:t>
            </w:r>
            <w:r w:rsidR="00300872" w:rsidRPr="00F3557C">
              <w:t xml:space="preserve"> in areas including public information management, community engagement, </w:t>
            </w:r>
            <w:r w:rsidR="00F3350C" w:rsidRPr="00F3557C">
              <w:t>welfare, and recovery</w:t>
            </w:r>
            <w:r w:rsidR="00234444" w:rsidRPr="00F3557C">
              <w:t xml:space="preserve"> management</w:t>
            </w:r>
            <w:r w:rsidR="00F3350C" w:rsidRPr="00F3557C">
              <w:t xml:space="preserve">. Director’s Guidelines and Information Series documents are available </w:t>
            </w:r>
            <w:r w:rsidR="003E66A7">
              <w:t>on the MCDEM website</w:t>
            </w:r>
            <w:r w:rsidR="00293A3F">
              <w:t xml:space="preserve"> </w:t>
            </w:r>
            <w:hyperlink r:id="rId53" w:history="1">
              <w:r w:rsidR="00216E64" w:rsidRPr="00F3557C">
                <w:rPr>
                  <w:rStyle w:val="Hyperlink"/>
                </w:rPr>
                <w:t>www.civildefence.govt.nz</w:t>
              </w:r>
            </w:hyperlink>
            <w:r w:rsidR="00F3350C" w:rsidRPr="00F3557C">
              <w:t>.</w:t>
            </w:r>
            <w:r w:rsidR="006D79DE" w:rsidRPr="00F3557C">
              <w:t xml:space="preserve"> A link to the RAPID </w:t>
            </w:r>
            <w:r w:rsidR="00BD71A2" w:rsidRPr="00F3557C">
              <w:t xml:space="preserve">suite of training materials </w:t>
            </w:r>
            <w:r w:rsidR="00E97C6A">
              <w:t xml:space="preserve">(see section </w:t>
            </w:r>
            <w:r w:rsidR="00E97C6A">
              <w:fldChar w:fldCharType="begin"/>
            </w:r>
            <w:r w:rsidR="00E97C6A">
              <w:instrText xml:space="preserve"> REF TrainingDevelopment \n \h </w:instrText>
            </w:r>
            <w:r w:rsidR="00E97C6A">
              <w:fldChar w:fldCharType="separate"/>
            </w:r>
            <w:r w:rsidR="00570793">
              <w:t>3.4</w:t>
            </w:r>
            <w:r w:rsidR="00E97C6A">
              <w:fldChar w:fldCharType="end"/>
            </w:r>
            <w:r w:rsidR="00E97C6A">
              <w:t xml:space="preserve"> </w:t>
            </w:r>
            <w:r w:rsidR="00E97C6A" w:rsidRPr="00E97C6A">
              <w:rPr>
                <w:rStyle w:val="CrossreferenceChar"/>
              </w:rPr>
              <w:fldChar w:fldCharType="begin"/>
            </w:r>
            <w:r w:rsidR="00E97C6A" w:rsidRPr="00E97C6A">
              <w:rPr>
                <w:rStyle w:val="CrossreferenceChar"/>
              </w:rPr>
              <w:instrText xml:space="preserve"> REF TrainingDevelopment \h </w:instrText>
            </w:r>
            <w:r w:rsidR="00E97C6A">
              <w:rPr>
                <w:rStyle w:val="CrossreferenceChar"/>
              </w:rPr>
              <w:instrText xml:space="preserve"> \* MERGEFORMAT </w:instrText>
            </w:r>
            <w:r w:rsidR="00E97C6A" w:rsidRPr="00E97C6A">
              <w:rPr>
                <w:rStyle w:val="CrossreferenceChar"/>
              </w:rPr>
            </w:r>
            <w:r w:rsidR="00E97C6A" w:rsidRPr="00E97C6A">
              <w:rPr>
                <w:rStyle w:val="CrossreferenceChar"/>
              </w:rPr>
              <w:fldChar w:fldCharType="separate"/>
            </w:r>
            <w:r w:rsidR="00570793" w:rsidRPr="00570793">
              <w:rPr>
                <w:rStyle w:val="CrossreferenceChar"/>
              </w:rPr>
              <w:t>Training and development</w:t>
            </w:r>
            <w:r w:rsidR="00E97C6A" w:rsidRPr="00E97C6A">
              <w:rPr>
                <w:rStyle w:val="CrossreferenceChar"/>
              </w:rPr>
              <w:fldChar w:fldCharType="end"/>
            </w:r>
            <w:r w:rsidR="00E97C6A">
              <w:t xml:space="preserve"> on page </w:t>
            </w:r>
            <w:r w:rsidR="00E97C6A">
              <w:fldChar w:fldCharType="begin"/>
            </w:r>
            <w:r w:rsidR="00E97C6A">
              <w:instrText xml:space="preserve"> PAGEREF TrainingDevelopment \h </w:instrText>
            </w:r>
            <w:r w:rsidR="00E97C6A">
              <w:fldChar w:fldCharType="separate"/>
            </w:r>
            <w:r w:rsidR="00570793">
              <w:rPr>
                <w:noProof/>
              </w:rPr>
              <w:t>17</w:t>
            </w:r>
            <w:r w:rsidR="00E97C6A">
              <w:fldChar w:fldCharType="end"/>
            </w:r>
            <w:r w:rsidR="00E97C6A">
              <w:t xml:space="preserve">) </w:t>
            </w:r>
            <w:r w:rsidR="00BD71A2" w:rsidRPr="00F3557C">
              <w:t>is also available through the website.</w:t>
            </w:r>
          </w:p>
        </w:tc>
      </w:tr>
      <w:tr w:rsidR="00BD441D" w:rsidRPr="00F3557C" w:rsidTr="00BA3A02">
        <w:trPr>
          <w:gridAfter w:val="1"/>
          <w:wAfter w:w="6" w:type="dxa"/>
        </w:trPr>
        <w:tc>
          <w:tcPr>
            <w:tcW w:w="1928" w:type="dxa"/>
            <w:tcMar>
              <w:right w:w="227" w:type="dxa"/>
            </w:tcMar>
          </w:tcPr>
          <w:p w:rsidR="00BD441D" w:rsidRPr="00F3557C" w:rsidRDefault="00BD441D" w:rsidP="00480595">
            <w:pPr>
              <w:pStyle w:val="LHcolumn"/>
            </w:pPr>
            <w:r w:rsidRPr="00F3557C">
              <w:t>New Zealand Police</w:t>
            </w:r>
          </w:p>
        </w:tc>
        <w:tc>
          <w:tcPr>
            <w:tcW w:w="7705" w:type="dxa"/>
          </w:tcPr>
          <w:p w:rsidR="00131F7A" w:rsidRPr="00F3557C" w:rsidRDefault="000969EC" w:rsidP="003E0742">
            <w:r w:rsidRPr="00F3557C">
              <w:t>The Police work within communities throughout New Zealand,</w:t>
            </w:r>
            <w:r w:rsidR="003F4C6F" w:rsidRPr="00F3557C">
              <w:t xml:space="preserve"> and are an integr</w:t>
            </w:r>
            <w:r w:rsidR="009E3132" w:rsidRPr="00F3557C">
              <w:t>al part of emergency management</w:t>
            </w:r>
            <w:r w:rsidR="003F4C6F" w:rsidRPr="00F3557C">
              <w:t xml:space="preserve"> across the 4Rs. They</w:t>
            </w:r>
            <w:r w:rsidRPr="00F3557C">
              <w:t xml:space="preserve"> have wide net</w:t>
            </w:r>
            <w:r w:rsidR="003F4C6F" w:rsidRPr="00F3557C">
              <w:t>works of influence and support, and</w:t>
            </w:r>
            <w:r w:rsidR="00BE3088" w:rsidRPr="00F3557C">
              <w:t xml:space="preserve"> can provide advice about community make-up</w:t>
            </w:r>
            <w:r w:rsidR="00A80D8E">
              <w:t>, community activity,</w:t>
            </w:r>
            <w:r w:rsidR="000D1AE0" w:rsidRPr="00F3557C">
              <w:t xml:space="preserve"> vetting services</w:t>
            </w:r>
            <w:r w:rsidR="00856081" w:rsidRPr="00F3557C">
              <w:t>,</w:t>
            </w:r>
            <w:r w:rsidR="000D1AE0" w:rsidRPr="00F3557C">
              <w:t xml:space="preserve"> and background checks.</w:t>
            </w:r>
            <w:r w:rsidR="00A80D8E">
              <w:t xml:space="preserve"> Their website is</w:t>
            </w:r>
            <w:r w:rsidR="00B01F25" w:rsidRPr="00F3557C">
              <w:t xml:space="preserve"> </w:t>
            </w:r>
            <w:hyperlink r:id="rId54" w:history="1">
              <w:r w:rsidR="00B01F25" w:rsidRPr="00F3557C">
                <w:rPr>
                  <w:rStyle w:val="Hyperlink"/>
                </w:rPr>
                <w:t>www.police.govt.nz</w:t>
              </w:r>
            </w:hyperlink>
            <w:r w:rsidR="00B01F25" w:rsidRPr="00F3557C">
              <w:t>.</w:t>
            </w:r>
          </w:p>
        </w:tc>
      </w:tr>
      <w:tr w:rsidR="00BD441D" w:rsidRPr="00F3557C" w:rsidTr="005A0393">
        <w:trPr>
          <w:gridAfter w:val="1"/>
          <w:wAfter w:w="6" w:type="dxa"/>
        </w:trPr>
        <w:tc>
          <w:tcPr>
            <w:tcW w:w="1928" w:type="dxa"/>
            <w:tcMar>
              <w:right w:w="227" w:type="dxa"/>
            </w:tcMar>
          </w:tcPr>
          <w:p w:rsidR="00BD441D" w:rsidRPr="00F3557C" w:rsidRDefault="00BD441D" w:rsidP="00480595">
            <w:pPr>
              <w:pStyle w:val="LHcolumn"/>
            </w:pPr>
            <w:r w:rsidRPr="00F3557C">
              <w:t>New Zealand Fire Service</w:t>
            </w:r>
          </w:p>
        </w:tc>
        <w:tc>
          <w:tcPr>
            <w:tcW w:w="7705" w:type="dxa"/>
          </w:tcPr>
          <w:p w:rsidR="00131F7A" w:rsidRPr="00F3557C" w:rsidRDefault="003F4C6F" w:rsidP="003E0742">
            <w:r w:rsidRPr="00F3557C">
              <w:t>The Fire Service is active in most Ne</w:t>
            </w:r>
            <w:r w:rsidR="009358A7" w:rsidRPr="00F3557C">
              <w:t>w Zealand communities, both</w:t>
            </w:r>
            <w:r w:rsidRPr="00F3557C">
              <w:t xml:space="preserve"> urban and rural. They are an integral part of emergency management across the 4Rs, supported by a large network of skilled volunteers. </w:t>
            </w:r>
            <w:r w:rsidR="00031234" w:rsidRPr="00F3557C">
              <w:t>The Fire Service has experience and expertise in managing volunteers, community engagement, and emergency response and preparedness.</w:t>
            </w:r>
            <w:r w:rsidR="00A80D8E">
              <w:t xml:space="preserve"> Their website is</w:t>
            </w:r>
            <w:r w:rsidR="00B01F25" w:rsidRPr="00F3557C">
              <w:t xml:space="preserve"> </w:t>
            </w:r>
            <w:hyperlink r:id="rId55" w:history="1">
              <w:r w:rsidR="00B01F25" w:rsidRPr="00F3557C">
                <w:rPr>
                  <w:rStyle w:val="Hyperlink"/>
                </w:rPr>
                <w:t>www.fire.org.nz</w:t>
              </w:r>
            </w:hyperlink>
            <w:r w:rsidR="00B01F25" w:rsidRPr="00F3557C">
              <w:t>.</w:t>
            </w:r>
          </w:p>
        </w:tc>
      </w:tr>
      <w:tr w:rsidR="00592C6C" w:rsidRPr="00F3557C" w:rsidTr="00BA3A02">
        <w:tc>
          <w:tcPr>
            <w:tcW w:w="1928" w:type="dxa"/>
            <w:tcMar>
              <w:right w:w="227" w:type="dxa"/>
            </w:tcMar>
          </w:tcPr>
          <w:p w:rsidR="00592C6C" w:rsidRPr="00F3557C" w:rsidRDefault="00592C6C" w:rsidP="00480595">
            <w:pPr>
              <w:pStyle w:val="LHcolumn"/>
            </w:pPr>
            <w:r w:rsidRPr="00F3557C">
              <w:t>Volunteering New Zealand</w:t>
            </w:r>
          </w:p>
        </w:tc>
        <w:tc>
          <w:tcPr>
            <w:tcW w:w="7711" w:type="dxa"/>
            <w:gridSpan w:val="2"/>
          </w:tcPr>
          <w:p w:rsidR="00131F7A" w:rsidRPr="00F3557C" w:rsidRDefault="00592C6C" w:rsidP="003E0742">
            <w:r w:rsidRPr="00F3557C">
              <w:t>Volunteering New Zealand (VNZ) is an association of New Zealand organisations that have a commitment to volunteering</w:t>
            </w:r>
            <w:r w:rsidR="00070D89" w:rsidRPr="00F3557C">
              <w:t xml:space="preserve">. </w:t>
            </w:r>
            <w:r w:rsidRPr="00F3557C">
              <w:t>Their website is</w:t>
            </w:r>
            <w:r w:rsidR="00A80D8E">
              <w:t xml:space="preserve"> </w:t>
            </w:r>
            <w:hyperlink r:id="rId56" w:history="1">
              <w:r w:rsidRPr="00F3557C">
                <w:rPr>
                  <w:color w:val="005A9B" w:themeColor="background2"/>
                  <w:u w:val="single"/>
                </w:rPr>
                <w:t>www.volunteeringnz.org.nz</w:t>
              </w:r>
            </w:hyperlink>
            <w:r w:rsidRPr="00F3557C">
              <w:t>, and includes a list of volunteering organisations by region.</w:t>
            </w:r>
          </w:p>
        </w:tc>
      </w:tr>
      <w:tr w:rsidR="00592C6C" w:rsidRPr="00F3557C" w:rsidTr="00BA3A02">
        <w:tc>
          <w:tcPr>
            <w:tcW w:w="1928" w:type="dxa"/>
            <w:tcMar>
              <w:right w:w="227" w:type="dxa"/>
            </w:tcMar>
          </w:tcPr>
          <w:p w:rsidR="00592C6C" w:rsidRPr="00F3557C" w:rsidRDefault="00592C6C" w:rsidP="00480595">
            <w:pPr>
              <w:pStyle w:val="LHcolumn"/>
            </w:pPr>
            <w:r w:rsidRPr="00F3557C">
              <w:t>Crisis Cleanup</w:t>
            </w:r>
          </w:p>
        </w:tc>
        <w:tc>
          <w:tcPr>
            <w:tcW w:w="7711" w:type="dxa"/>
            <w:gridSpan w:val="2"/>
          </w:tcPr>
          <w:p w:rsidR="008A4A4C" w:rsidRPr="00F3557C" w:rsidRDefault="00592C6C" w:rsidP="00090539">
            <w:r w:rsidRPr="00F3557C">
              <w:t>Crisis Cleanup is a disaster mapping tool to help volunteer relief organisations to coordinate the efforts of volunteers from</w:t>
            </w:r>
            <w:r w:rsidR="004A3CB6">
              <w:t xml:space="preserve"> different organisations. It is free,</w:t>
            </w:r>
            <w:r w:rsidRPr="00F3557C">
              <w:t xml:space="preserve"> open source, and may provide useful guidance for the </w:t>
            </w:r>
            <w:r w:rsidR="002E35F3" w:rsidRPr="00F3557C">
              <w:t>Volunteer Coordination team</w:t>
            </w:r>
            <w:r w:rsidR="00731317" w:rsidRPr="00F3557C">
              <w:t xml:space="preserve">. </w:t>
            </w:r>
            <w:r w:rsidR="00D02343">
              <w:t>The</w:t>
            </w:r>
            <w:r w:rsidR="00025C28">
              <w:t>ir</w:t>
            </w:r>
            <w:r w:rsidR="00D02343">
              <w:t xml:space="preserve"> website is</w:t>
            </w:r>
            <w:r w:rsidRPr="00F3557C">
              <w:t xml:space="preserve"> </w:t>
            </w:r>
            <w:hyperlink r:id="rId57" w:history="1">
              <w:r w:rsidRPr="00F3557C">
                <w:rPr>
                  <w:color w:val="005A9B" w:themeColor="background2"/>
                  <w:u w:val="single"/>
                </w:rPr>
                <w:t>www.crisiscleanup.org</w:t>
              </w:r>
            </w:hyperlink>
            <w:r w:rsidRPr="00F3557C">
              <w:t>.</w:t>
            </w:r>
          </w:p>
        </w:tc>
      </w:tr>
      <w:tr w:rsidR="00BD441D" w:rsidRPr="00F3557C" w:rsidTr="00BA3A02">
        <w:tc>
          <w:tcPr>
            <w:tcW w:w="1928" w:type="dxa"/>
            <w:tcMar>
              <w:right w:w="227" w:type="dxa"/>
            </w:tcMar>
          </w:tcPr>
          <w:p w:rsidR="00BD441D" w:rsidRPr="00F3557C" w:rsidRDefault="00BD441D" w:rsidP="00480595">
            <w:pPr>
              <w:pStyle w:val="LHcolumn"/>
            </w:pPr>
            <w:r w:rsidRPr="00F3557C">
              <w:t>RNZSPCA</w:t>
            </w:r>
          </w:p>
        </w:tc>
        <w:tc>
          <w:tcPr>
            <w:tcW w:w="7711" w:type="dxa"/>
            <w:gridSpan w:val="2"/>
          </w:tcPr>
          <w:p w:rsidR="001B4C31" w:rsidRPr="00F3557C" w:rsidRDefault="001B4C31" w:rsidP="00480595">
            <w:r w:rsidRPr="00F3557C">
              <w:t xml:space="preserve">The Royal New Zealand Society for the Prevention of Cruelty to Animals (RNZSPCA) is a voluntary </w:t>
            </w:r>
            <w:r w:rsidR="00B156AC" w:rsidRPr="00F3557C">
              <w:t>organisation</w:t>
            </w:r>
            <w:r w:rsidRPr="00F3557C">
              <w:t xml:space="preserve"> which has 47 centres across New Zealand.</w:t>
            </w:r>
          </w:p>
          <w:p w:rsidR="00131F7A" w:rsidRPr="00F3557C" w:rsidRDefault="00CD2149" w:rsidP="003E0742">
            <w:r w:rsidRPr="00F3557C">
              <w:t xml:space="preserve">The RNZSPCA have experience managing volunteers, and may be able to advise the </w:t>
            </w:r>
            <w:r w:rsidR="002E35F3" w:rsidRPr="00F3557C">
              <w:t>Volunteer Coordination team</w:t>
            </w:r>
            <w:r w:rsidRPr="00F3557C">
              <w:t xml:space="preserve"> a</w:t>
            </w:r>
            <w:r w:rsidR="00335DFF" w:rsidRPr="00F3557C">
              <w:t xml:space="preserve">bout </w:t>
            </w:r>
            <w:r w:rsidR="00C803A5" w:rsidRPr="00F3557C">
              <w:t>engaging volunteers</w:t>
            </w:r>
            <w:r w:rsidR="00335DFF" w:rsidRPr="00F3557C">
              <w:t xml:space="preserve"> </w:t>
            </w:r>
            <w:r w:rsidRPr="00F3557C">
              <w:t>in the context of animal welfare.</w:t>
            </w:r>
            <w:r w:rsidR="00D02343">
              <w:t xml:space="preserve"> Their website is</w:t>
            </w:r>
            <w:r w:rsidR="00B01F25" w:rsidRPr="00F3557C">
              <w:t xml:space="preserve"> </w:t>
            </w:r>
            <w:hyperlink r:id="rId58" w:history="1">
              <w:r w:rsidR="003E0742" w:rsidRPr="00F3557C">
                <w:rPr>
                  <w:rStyle w:val="Hyperlink"/>
                </w:rPr>
                <w:t>www.rnzspca.org.nz</w:t>
              </w:r>
            </w:hyperlink>
            <w:r w:rsidR="003E0742" w:rsidRPr="00F3557C">
              <w:t>.</w:t>
            </w:r>
          </w:p>
        </w:tc>
      </w:tr>
      <w:tr w:rsidR="00592C6C" w:rsidRPr="00F3557C" w:rsidTr="00BA3A02">
        <w:tc>
          <w:tcPr>
            <w:tcW w:w="1928" w:type="dxa"/>
            <w:tcMar>
              <w:right w:w="227" w:type="dxa"/>
            </w:tcMar>
          </w:tcPr>
          <w:p w:rsidR="00592C6C" w:rsidRPr="00F3557C" w:rsidRDefault="00592C6C" w:rsidP="00480595">
            <w:pPr>
              <w:pStyle w:val="LHcolumn"/>
            </w:pPr>
            <w:r w:rsidRPr="00F3557C">
              <w:t xml:space="preserve">Lions Clubs </w:t>
            </w:r>
            <w:r w:rsidR="003D11E0" w:rsidRPr="00F3557C">
              <w:t>N</w:t>
            </w:r>
            <w:r w:rsidRPr="00F3557C">
              <w:t>ew Zealand</w:t>
            </w:r>
          </w:p>
        </w:tc>
        <w:tc>
          <w:tcPr>
            <w:tcW w:w="7711" w:type="dxa"/>
            <w:gridSpan w:val="2"/>
          </w:tcPr>
          <w:p w:rsidR="00131F7A" w:rsidRPr="00F3557C" w:rsidRDefault="00E17D42" w:rsidP="003E0742">
            <w:r w:rsidRPr="00F3557C">
              <w:t>Lions Clubs New Zealand is a voluntary se</w:t>
            </w:r>
            <w:r w:rsidR="00D02343">
              <w:t>rvice organisation with</w:t>
            </w:r>
            <w:r w:rsidRPr="00F3557C">
              <w:t xml:space="preserve"> clubs in communities across New Zealand.  Lions Clubs work to empower volunteers to serve their communities, and play a major role in community and humanitarian service.  Members have wide ranging skills</w:t>
            </w:r>
            <w:r w:rsidR="008D3ECF" w:rsidRPr="00F3557C">
              <w:t>,</w:t>
            </w:r>
            <w:r w:rsidRPr="00F3557C">
              <w:t xml:space="preserve"> including leadership and the ability to manage </w:t>
            </w:r>
            <w:r w:rsidR="00D02343">
              <w:t>volunteers.  Their website is</w:t>
            </w:r>
            <w:r w:rsidRPr="00F3557C">
              <w:t xml:space="preserve"> </w:t>
            </w:r>
            <w:hyperlink r:id="rId59" w:history="1">
              <w:r w:rsidRPr="00F3557C">
                <w:rPr>
                  <w:rStyle w:val="Hyperlink"/>
                </w:rPr>
                <w:t>www.lionsclubs.org.nz</w:t>
              </w:r>
            </w:hyperlink>
            <w:r w:rsidRPr="00F3557C">
              <w:t>.</w:t>
            </w:r>
          </w:p>
        </w:tc>
      </w:tr>
    </w:tbl>
    <w:p w:rsidR="00826CCD" w:rsidRPr="00F3557C" w:rsidRDefault="00826CCD"/>
    <w:p w:rsidR="00826CCD" w:rsidRPr="00F3557C" w:rsidRDefault="00826CCD" w:rsidP="00826CCD">
      <w:r w:rsidRPr="00F3557C">
        <w:br w:type="page"/>
      </w:r>
    </w:p>
    <w:p w:rsidR="00826CCD" w:rsidRPr="00F3557C" w:rsidRDefault="00826CCD"/>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11"/>
      </w:tblGrid>
      <w:tr w:rsidR="00592C6C" w:rsidRPr="00F3557C" w:rsidTr="00BA3A02">
        <w:tc>
          <w:tcPr>
            <w:tcW w:w="1928" w:type="dxa"/>
            <w:tcMar>
              <w:right w:w="227" w:type="dxa"/>
            </w:tcMar>
          </w:tcPr>
          <w:p w:rsidR="00592C6C" w:rsidRPr="00F3557C" w:rsidRDefault="00592C6C" w:rsidP="00480595">
            <w:pPr>
              <w:pStyle w:val="LHcolumn"/>
            </w:pPr>
            <w:r w:rsidRPr="00F3557C">
              <w:t>Neighbourhood Support New Zealand</w:t>
            </w:r>
          </w:p>
        </w:tc>
        <w:tc>
          <w:tcPr>
            <w:tcW w:w="7711" w:type="dxa"/>
          </w:tcPr>
          <w:p w:rsidR="00131F7A" w:rsidRPr="00F3557C" w:rsidRDefault="002C6C23" w:rsidP="00205008">
            <w:r w:rsidRPr="00F3557C">
              <w:t>Neighbourhood Support groups are active in communities throughout</w:t>
            </w:r>
            <w:r w:rsidR="00662BEC">
              <w:t xml:space="preserve"> New Zealand,</w:t>
            </w:r>
            <w:r w:rsidRPr="00F3557C">
              <w:t xml:space="preserve"> urban and rural. They work closely with the Police and many other organisations to reduce crime, improve safety, and prepare </w:t>
            </w:r>
            <w:r w:rsidR="00205008" w:rsidRPr="00F3557C">
              <w:t>for</w:t>
            </w:r>
            <w:r w:rsidRPr="00F3557C">
              <w:t xml:space="preserve"> emergencies and natural disasters.</w:t>
            </w:r>
            <w:r w:rsidR="00691AC1" w:rsidRPr="00F3557C">
              <w:t xml:space="preserve"> </w:t>
            </w:r>
            <w:r w:rsidR="009D727A" w:rsidRPr="00F3557C">
              <w:t>Neighbourhood Support g</w:t>
            </w:r>
            <w:r w:rsidR="00B41AC3" w:rsidRPr="00F3557C">
              <w:t xml:space="preserve">roups and members have a valuable understanding of </w:t>
            </w:r>
            <w:r w:rsidR="000C79AD" w:rsidRPr="00F3557C">
              <w:t xml:space="preserve">their </w:t>
            </w:r>
            <w:r w:rsidR="00B41AC3" w:rsidRPr="00F3557C">
              <w:t>local communities and environments.</w:t>
            </w:r>
            <w:r w:rsidR="00662BEC">
              <w:t xml:space="preserve"> Their website is</w:t>
            </w:r>
            <w:r w:rsidR="00B01F25" w:rsidRPr="00F3557C">
              <w:t xml:space="preserve"> </w:t>
            </w:r>
            <w:hyperlink r:id="rId60" w:history="1">
              <w:r w:rsidR="003E0742" w:rsidRPr="00F3557C">
                <w:rPr>
                  <w:rStyle w:val="Hyperlink"/>
                </w:rPr>
                <w:t>www.ns.org.nz</w:t>
              </w:r>
            </w:hyperlink>
            <w:r w:rsidR="003E0742" w:rsidRPr="00F3557C">
              <w:t>.</w:t>
            </w:r>
          </w:p>
        </w:tc>
      </w:tr>
      <w:tr w:rsidR="00592C6C" w:rsidRPr="00F3557C" w:rsidTr="00BA3A02">
        <w:tc>
          <w:tcPr>
            <w:tcW w:w="1928" w:type="dxa"/>
            <w:tcMar>
              <w:right w:w="227" w:type="dxa"/>
            </w:tcMar>
          </w:tcPr>
          <w:p w:rsidR="00592C6C" w:rsidRPr="00F3557C" w:rsidRDefault="00592C6C" w:rsidP="00480595">
            <w:pPr>
              <w:pStyle w:val="LHcolumn"/>
            </w:pPr>
            <w:r w:rsidRPr="00F3557C">
              <w:t>New Zealand Red Cross</w:t>
            </w:r>
          </w:p>
        </w:tc>
        <w:tc>
          <w:tcPr>
            <w:tcW w:w="7711" w:type="dxa"/>
          </w:tcPr>
          <w:p w:rsidR="00557C83" w:rsidRPr="00F3557C" w:rsidRDefault="00C65A3D" w:rsidP="003E0742">
            <w:r w:rsidRPr="00F3557C">
              <w:t>The Red Cross is a service organisation that focuses on building resilience</w:t>
            </w:r>
            <w:r w:rsidR="00662BEC">
              <w:t>,</w:t>
            </w:r>
            <w:r w:rsidRPr="00F3557C">
              <w:t xml:space="preserve"> and responding to disasters. They have over 90 active branches or groups throughout New Zealand, supported by a large network of volunteers. The Red Cross provides assistance to communities, raises funds for disaster relief, and provides first aid and emergency response training. </w:t>
            </w:r>
            <w:r w:rsidR="00662BEC">
              <w:t>Their website is</w:t>
            </w:r>
            <w:r w:rsidR="00B01F25" w:rsidRPr="00F3557C">
              <w:t xml:space="preserve"> </w:t>
            </w:r>
            <w:hyperlink r:id="rId61" w:history="1">
              <w:r w:rsidR="003E0742" w:rsidRPr="00F3557C">
                <w:rPr>
                  <w:rStyle w:val="Hyperlink"/>
                </w:rPr>
                <w:t>www.redcross.org.nz</w:t>
              </w:r>
            </w:hyperlink>
            <w:r w:rsidR="003E0742" w:rsidRPr="00F3557C">
              <w:t>.</w:t>
            </w:r>
          </w:p>
        </w:tc>
      </w:tr>
      <w:tr w:rsidR="00592C6C" w:rsidRPr="00F3557C" w:rsidTr="00BA3A02">
        <w:tc>
          <w:tcPr>
            <w:tcW w:w="1928" w:type="dxa"/>
            <w:tcMar>
              <w:right w:w="227" w:type="dxa"/>
            </w:tcMar>
          </w:tcPr>
          <w:p w:rsidR="00592C6C" w:rsidRPr="00F3557C" w:rsidRDefault="00592C6C" w:rsidP="00480595">
            <w:pPr>
              <w:pStyle w:val="LHcolumn"/>
            </w:pPr>
            <w:r w:rsidRPr="00F3557C">
              <w:t>Rotary of New Zealand</w:t>
            </w:r>
          </w:p>
        </w:tc>
        <w:tc>
          <w:tcPr>
            <w:tcW w:w="7711" w:type="dxa"/>
          </w:tcPr>
          <w:p w:rsidR="00557C83" w:rsidRPr="00F3557C" w:rsidRDefault="00AB3024" w:rsidP="003E0742">
            <w:r w:rsidRPr="00F3557C">
              <w:t>Rotary is a voluntary servi</w:t>
            </w:r>
            <w:r w:rsidR="00662BEC">
              <w:t>ce organisation with</w:t>
            </w:r>
            <w:r w:rsidRPr="00F3557C">
              <w:t xml:space="preserve"> clubs in communities across New Zealand. Its members include business and community leaders who carry out service projects in local communities focusing on poverty, health, education, and the environment.</w:t>
            </w:r>
            <w:r w:rsidR="00662BEC">
              <w:t xml:space="preserve"> Their website is</w:t>
            </w:r>
            <w:r w:rsidR="00B01F25" w:rsidRPr="00F3557C">
              <w:t xml:space="preserve"> </w:t>
            </w:r>
            <w:hyperlink r:id="rId62" w:history="1">
              <w:r w:rsidR="003E0742" w:rsidRPr="00F3557C">
                <w:rPr>
                  <w:rStyle w:val="Hyperlink"/>
                </w:rPr>
                <w:t>www.rotary.org.nz</w:t>
              </w:r>
            </w:hyperlink>
            <w:r w:rsidR="003E0742" w:rsidRPr="00F3557C">
              <w:t>.</w:t>
            </w:r>
          </w:p>
        </w:tc>
      </w:tr>
      <w:tr w:rsidR="00A829EC" w:rsidRPr="00F3557C" w:rsidTr="00BA3A02">
        <w:tc>
          <w:tcPr>
            <w:tcW w:w="1928" w:type="dxa"/>
            <w:tcMar>
              <w:right w:w="227" w:type="dxa"/>
            </w:tcMar>
          </w:tcPr>
          <w:p w:rsidR="00A829EC" w:rsidRPr="00F3557C" w:rsidRDefault="00A829EC" w:rsidP="00480595">
            <w:pPr>
              <w:pStyle w:val="LHcolumn"/>
            </w:pPr>
            <w:r>
              <w:t>Rural Support Trusts</w:t>
            </w:r>
          </w:p>
        </w:tc>
        <w:tc>
          <w:tcPr>
            <w:tcW w:w="7711" w:type="dxa"/>
          </w:tcPr>
          <w:p w:rsidR="00A829EC" w:rsidRDefault="00A829EC" w:rsidP="00A829EC">
            <w:r>
              <w:t xml:space="preserve">Rural Support Trusts </w:t>
            </w:r>
            <w:r w:rsidRPr="00A829EC">
              <w:t>help people and families in the wider rural community who experience an adverse event - climatic, financial</w:t>
            </w:r>
            <w:r w:rsidR="00662BEC">
              <w:t>,</w:t>
            </w:r>
            <w:r w:rsidRPr="00A829EC">
              <w:t xml:space="preserve"> or personal - to more effectively meet a</w:t>
            </w:r>
            <w:r w:rsidR="00DB0076">
              <w:t>nd overcome these challenges</w:t>
            </w:r>
            <w:r>
              <w:t xml:space="preserve">. </w:t>
            </w:r>
          </w:p>
          <w:p w:rsidR="00A829EC" w:rsidRPr="00F3557C" w:rsidRDefault="00A829EC" w:rsidP="00A829EC">
            <w:r>
              <w:t>Rural Support Trusts engage volunteers during emergencies to support rural people and communities. Their websit</w:t>
            </w:r>
            <w:r w:rsidR="00662BEC">
              <w:t>e is</w:t>
            </w:r>
            <w:r>
              <w:t xml:space="preserve"> </w:t>
            </w:r>
            <w:hyperlink r:id="rId63" w:history="1">
              <w:r w:rsidRPr="0084516A">
                <w:rPr>
                  <w:rStyle w:val="Hyperlink"/>
                </w:rPr>
                <w:t>www.rural-support.org.nz</w:t>
              </w:r>
            </w:hyperlink>
            <w:r>
              <w:t>.</w:t>
            </w:r>
          </w:p>
        </w:tc>
      </w:tr>
      <w:tr w:rsidR="00592C6C" w:rsidRPr="00F3557C" w:rsidTr="00BA3A02">
        <w:tc>
          <w:tcPr>
            <w:tcW w:w="1928" w:type="dxa"/>
            <w:tcMar>
              <w:right w:w="227" w:type="dxa"/>
            </w:tcMar>
          </w:tcPr>
          <w:p w:rsidR="00592C6C" w:rsidRPr="00F3557C" w:rsidRDefault="00592C6C" w:rsidP="00480595">
            <w:pPr>
              <w:pStyle w:val="LHcolumn"/>
            </w:pPr>
            <w:r w:rsidRPr="00F3557C">
              <w:t>St John New Zealand</w:t>
            </w:r>
          </w:p>
        </w:tc>
        <w:tc>
          <w:tcPr>
            <w:tcW w:w="7711" w:type="dxa"/>
          </w:tcPr>
          <w:p w:rsidR="00557C83" w:rsidRPr="00F3557C" w:rsidRDefault="003E55D9" w:rsidP="003E0742">
            <w:r w:rsidRPr="00F3557C">
              <w:t>St John New Zealand is a charitable organisation with a large network of volunteers.  As well as providing ambulance and other health-related services, St John also provide</w:t>
            </w:r>
            <w:r w:rsidR="003A3D5B" w:rsidRPr="00F3557C">
              <w:t>s</w:t>
            </w:r>
            <w:r w:rsidRPr="00F3557C">
              <w:t xml:space="preserve"> first aid courses</w:t>
            </w:r>
            <w:r w:rsidR="003A3D5B" w:rsidRPr="00F3557C">
              <w:t>,</w:t>
            </w:r>
            <w:r w:rsidRPr="00F3557C">
              <w:t xml:space="preserve"> and community and youth programmes.</w:t>
            </w:r>
            <w:r w:rsidR="003C61D0">
              <w:t xml:space="preserve"> Their website is</w:t>
            </w:r>
            <w:r w:rsidR="00B01F25" w:rsidRPr="00F3557C">
              <w:t xml:space="preserve"> </w:t>
            </w:r>
            <w:hyperlink r:id="rId64" w:history="1">
              <w:r w:rsidR="003E0742" w:rsidRPr="00F3557C">
                <w:rPr>
                  <w:rStyle w:val="Hyperlink"/>
                </w:rPr>
                <w:t>www.stjohn.org.nz</w:t>
              </w:r>
            </w:hyperlink>
            <w:r w:rsidR="003E0742" w:rsidRPr="00F3557C">
              <w:t>.</w:t>
            </w:r>
          </w:p>
        </w:tc>
      </w:tr>
      <w:tr w:rsidR="00592C6C" w:rsidRPr="00F3557C" w:rsidTr="00BA3A02">
        <w:tc>
          <w:tcPr>
            <w:tcW w:w="1928" w:type="dxa"/>
            <w:tcMar>
              <w:right w:w="227" w:type="dxa"/>
            </w:tcMar>
          </w:tcPr>
          <w:p w:rsidR="00592C6C" w:rsidRPr="00F3557C" w:rsidRDefault="00592C6C" w:rsidP="00480595">
            <w:pPr>
              <w:pStyle w:val="LHcolumn"/>
            </w:pPr>
            <w:r w:rsidRPr="00F3557C">
              <w:t>The Salvation Army</w:t>
            </w:r>
          </w:p>
        </w:tc>
        <w:tc>
          <w:tcPr>
            <w:tcW w:w="7711" w:type="dxa"/>
          </w:tcPr>
          <w:p w:rsidR="00592C6C" w:rsidRPr="00F3557C" w:rsidRDefault="00844297" w:rsidP="00480595">
            <w:r w:rsidRPr="00F3557C">
              <w:t>The Salvation Army is</w:t>
            </w:r>
            <w:r w:rsidR="00BD455A" w:rsidRPr="00F3557C">
              <w:t xml:space="preserve"> a charitable, church-based organisation with </w:t>
            </w:r>
            <w:r w:rsidRPr="00F3557C">
              <w:t xml:space="preserve">a large network of volunteers. </w:t>
            </w:r>
            <w:r w:rsidR="00BD455A" w:rsidRPr="00F3557C">
              <w:t xml:space="preserve">They support families and communities by providing budgeting advice, food and clothing assistance, and life skills programmes. </w:t>
            </w:r>
            <w:r w:rsidR="00C803A5" w:rsidRPr="00F3557C">
              <w:t xml:space="preserve">They may be able to advise the </w:t>
            </w:r>
            <w:r w:rsidR="002E35F3" w:rsidRPr="00F3557C">
              <w:t>Volunteer Coordination team</w:t>
            </w:r>
            <w:r w:rsidR="00C803A5" w:rsidRPr="00F3557C">
              <w:t xml:space="preserve"> about engaging volunteers in the context of welfare and community support.</w:t>
            </w:r>
            <w:r w:rsidR="00FE0101">
              <w:t xml:space="preserve"> Their website is</w:t>
            </w:r>
            <w:r w:rsidR="00B01F25" w:rsidRPr="00F3557C">
              <w:t xml:space="preserve"> </w:t>
            </w:r>
            <w:hyperlink r:id="rId65" w:history="1">
              <w:r w:rsidR="003E0742" w:rsidRPr="00F3557C">
                <w:rPr>
                  <w:rStyle w:val="Hyperlink"/>
                </w:rPr>
                <w:t>www.salvationarmy.org.nz</w:t>
              </w:r>
            </w:hyperlink>
            <w:r w:rsidR="003E0742" w:rsidRPr="00F3557C">
              <w:t>.</w:t>
            </w:r>
          </w:p>
        </w:tc>
      </w:tr>
    </w:tbl>
    <w:p w:rsidR="001B4767" w:rsidRPr="00F3557C" w:rsidRDefault="006009EC" w:rsidP="00F3557C">
      <w:pPr>
        <w:pStyle w:val="Heading6"/>
        <w:ind w:left="2268" w:hanging="2268"/>
      </w:pPr>
      <w:bookmarkStart w:id="237" w:name="_Toc368998122"/>
      <w:bookmarkStart w:id="238" w:name="AppendixAccess"/>
      <w:bookmarkStart w:id="239" w:name="_Toc373485259"/>
      <w:bookmarkStart w:id="240" w:name="_Toc374608203"/>
      <w:r>
        <w:lastRenderedPageBreak/>
        <w:t>A</w:t>
      </w:r>
      <w:r w:rsidR="001B4767" w:rsidRPr="00F3557C">
        <w:t>ccessibility</w:t>
      </w:r>
      <w:bookmarkEnd w:id="198"/>
      <w:bookmarkEnd w:id="199"/>
      <w:bookmarkEnd w:id="200"/>
      <w:bookmarkEnd w:id="201"/>
      <w:bookmarkEnd w:id="202"/>
      <w:bookmarkEnd w:id="203"/>
      <w:bookmarkEnd w:id="204"/>
      <w:bookmarkEnd w:id="205"/>
      <w:bookmarkEnd w:id="237"/>
      <w:bookmarkEnd w:id="238"/>
      <w:bookmarkEnd w:id="239"/>
      <w:bookmarkEnd w:id="24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1B4767" w:rsidRPr="00F3557C" w:rsidTr="004E1D44">
        <w:tc>
          <w:tcPr>
            <w:tcW w:w="1928" w:type="dxa"/>
            <w:tcMar>
              <w:right w:w="227" w:type="dxa"/>
            </w:tcMar>
          </w:tcPr>
          <w:p w:rsidR="001B4767" w:rsidRPr="00F3557C" w:rsidRDefault="001B4767" w:rsidP="001B4767">
            <w:pPr>
              <w:rPr>
                <w:rFonts w:ascii="Arial Narrow" w:hAnsi="Arial Narrow"/>
                <w:b/>
                <w:color w:val="005A9B" w:themeColor="background2"/>
              </w:rPr>
            </w:pPr>
          </w:p>
        </w:tc>
        <w:tc>
          <w:tcPr>
            <w:tcW w:w="7711" w:type="dxa"/>
          </w:tcPr>
          <w:p w:rsidR="001B4767" w:rsidRPr="00F3557C" w:rsidRDefault="001B4767" w:rsidP="001B4767">
            <w:r w:rsidRPr="00F3557C">
              <w:t xml:space="preserve">The best people to consult with about ensuring </w:t>
            </w:r>
            <w:r w:rsidR="00626FDD">
              <w:t>CDEM</w:t>
            </w:r>
            <w:r w:rsidR="00577BB8">
              <w:t xml:space="preserve"> </w:t>
            </w:r>
            <w:r w:rsidR="00626FDD">
              <w:t>facilities</w:t>
            </w:r>
            <w:r w:rsidR="00985939">
              <w:t xml:space="preserve">, </w:t>
            </w:r>
            <w:r w:rsidR="00577BB8">
              <w:t>services</w:t>
            </w:r>
            <w:r w:rsidR="00985939">
              <w:t>,</w:t>
            </w:r>
            <w:r w:rsidR="00577BB8">
              <w:t xml:space="preserve"> and information are</w:t>
            </w:r>
            <w:r w:rsidRPr="00F3557C">
              <w:t xml:space="preserve"> accessible are those who have difficulty accessing</w:t>
            </w:r>
            <w:r w:rsidR="00577BB8">
              <w:t xml:space="preserve"> places</w:t>
            </w:r>
            <w:r w:rsidRPr="00F3557C">
              <w:t xml:space="preserve"> or interpreting information</w:t>
            </w:r>
            <w:r w:rsidR="00577BB8">
              <w:t xml:space="preserve"> by the usual means, or</w:t>
            </w:r>
            <w:r w:rsidRPr="00F3557C">
              <w:t xml:space="preserve"> through the usual channels. They may include:</w:t>
            </w:r>
          </w:p>
          <w:p w:rsidR="001B4767" w:rsidRPr="00F3557C" w:rsidRDefault="001B4767" w:rsidP="00A0273A">
            <w:pPr>
              <w:pStyle w:val="Bullet"/>
            </w:pPr>
            <w:r w:rsidRPr="00F3557C">
              <w:t>blind or vision impaired</w:t>
            </w:r>
          </w:p>
          <w:p w:rsidR="001B4767" w:rsidRPr="00F3557C" w:rsidRDefault="001B4767" w:rsidP="00A0273A">
            <w:pPr>
              <w:pStyle w:val="Bullet"/>
            </w:pPr>
            <w:r w:rsidRPr="00F3557C">
              <w:t xml:space="preserve">Deaf or hearing impaired </w:t>
            </w:r>
          </w:p>
          <w:p w:rsidR="001B4767" w:rsidRPr="00F3557C" w:rsidRDefault="001B4767" w:rsidP="00A0273A">
            <w:pPr>
              <w:pStyle w:val="Bullet"/>
            </w:pPr>
            <w:r w:rsidRPr="00F3557C">
              <w:t xml:space="preserve">people with </w:t>
            </w:r>
            <w:r w:rsidR="00577BB8">
              <w:t xml:space="preserve">physical, </w:t>
            </w:r>
            <w:r w:rsidRPr="00F3557C">
              <w:t>mental, intellectual, neurological,</w:t>
            </w:r>
            <w:r w:rsidR="005A70EA">
              <w:t xml:space="preserve"> </w:t>
            </w:r>
            <w:r w:rsidRPr="00F3557C">
              <w:t>or sensory impairments</w:t>
            </w:r>
          </w:p>
          <w:p w:rsidR="001B4767" w:rsidRPr="00F3557C" w:rsidRDefault="001B4767" w:rsidP="00A0273A">
            <w:pPr>
              <w:pStyle w:val="Bullet"/>
            </w:pPr>
            <w:r w:rsidRPr="00F3557C">
              <w:t>people who speak English as a second language, or not at all, and</w:t>
            </w:r>
          </w:p>
          <w:p w:rsidR="001B4767" w:rsidRPr="00F3557C" w:rsidRDefault="001B4767" w:rsidP="00A0273A">
            <w:pPr>
              <w:pStyle w:val="Bullet"/>
            </w:pPr>
            <w:r w:rsidRPr="00F3557C">
              <w:t>people whose social circumstances, culture, or faith restricts their access to media such as radio, television, newspapers, or the internet.</w:t>
            </w:r>
          </w:p>
          <w:p w:rsidR="001B4767" w:rsidRPr="00F3557C" w:rsidRDefault="001B4767" w:rsidP="00017772">
            <w:pPr>
              <w:pStyle w:val="Paragraphspacer"/>
            </w:pPr>
          </w:p>
        </w:tc>
      </w:tr>
      <w:tr w:rsidR="001B4767" w:rsidRPr="00F3557C" w:rsidTr="004E1D44">
        <w:tc>
          <w:tcPr>
            <w:tcW w:w="1928" w:type="dxa"/>
            <w:tcMar>
              <w:right w:w="227" w:type="dxa"/>
            </w:tcMar>
          </w:tcPr>
          <w:p w:rsidR="001B4767" w:rsidRPr="00F3557C" w:rsidRDefault="001B4767" w:rsidP="0038747C">
            <w:pPr>
              <w:pStyle w:val="LHcolumn"/>
            </w:pPr>
            <w:r w:rsidRPr="00F3557C">
              <w:t>Further resources</w:t>
            </w:r>
          </w:p>
        </w:tc>
        <w:tc>
          <w:tcPr>
            <w:tcW w:w="7711" w:type="dxa"/>
          </w:tcPr>
          <w:p w:rsidR="001B4767" w:rsidRPr="00F3557C" w:rsidRDefault="001B4767" w:rsidP="001B4767">
            <w:r w:rsidRPr="00F3557C">
              <w:t>Many organisations, especially those with a focus on culturally and linguistically diverse (CALD) communities or people with disabilities, provide clear guidance on what is required to make information accessible</w:t>
            </w:r>
            <w:r w:rsidR="009B40C3" w:rsidRPr="00F3557C">
              <w:t>.</w:t>
            </w:r>
          </w:p>
          <w:p w:rsidR="001B4767" w:rsidRPr="00F3557C" w:rsidRDefault="001B4767" w:rsidP="00017772">
            <w:pPr>
              <w:pStyle w:val="Paragraphspacer"/>
            </w:pPr>
          </w:p>
        </w:tc>
      </w:tr>
    </w:tbl>
    <w:p w:rsidR="001B4767" w:rsidRPr="00F3557C" w:rsidRDefault="001B4767" w:rsidP="001313AC"/>
    <w:p w:rsidR="001B4767" w:rsidRPr="00F3557C" w:rsidRDefault="001B4767" w:rsidP="00F3557C">
      <w:pPr>
        <w:pStyle w:val="Heading7"/>
      </w:pPr>
      <w:r w:rsidRPr="00F3557C">
        <w:t>Obligations and legal requirements</w:t>
      </w:r>
    </w:p>
    <w:tbl>
      <w:tblPr>
        <w:tblW w:w="0" w:type="auto"/>
        <w:tblInd w:w="108" w:type="dxa"/>
        <w:tblLook w:val="04A0" w:firstRow="1" w:lastRow="0" w:firstColumn="1" w:lastColumn="0" w:noHBand="0" w:noVBand="1"/>
      </w:tblPr>
      <w:tblGrid>
        <w:gridCol w:w="1927"/>
        <w:gridCol w:w="7706"/>
      </w:tblGrid>
      <w:tr w:rsidR="001B4767" w:rsidRPr="00F3557C" w:rsidTr="004E1D44">
        <w:tc>
          <w:tcPr>
            <w:tcW w:w="1928" w:type="dxa"/>
            <w:shd w:val="clear" w:color="auto" w:fill="auto"/>
            <w:tcMar>
              <w:right w:w="227" w:type="dxa"/>
            </w:tcMar>
          </w:tcPr>
          <w:p w:rsidR="001B4767" w:rsidRPr="00F3557C" w:rsidRDefault="001B4767" w:rsidP="001B4767">
            <w:pPr>
              <w:rPr>
                <w:rFonts w:ascii="Arial Narrow" w:hAnsi="Arial Narrow"/>
                <w:b/>
                <w:color w:val="005A9B" w:themeColor="background2"/>
              </w:rPr>
            </w:pPr>
          </w:p>
        </w:tc>
        <w:tc>
          <w:tcPr>
            <w:tcW w:w="7711" w:type="dxa"/>
            <w:shd w:val="clear" w:color="auto" w:fill="auto"/>
          </w:tcPr>
          <w:p w:rsidR="001B4767" w:rsidRPr="00F3557C" w:rsidRDefault="001B4767" w:rsidP="001B4767">
            <w:r w:rsidRPr="00F3557C">
              <w:t xml:space="preserve">All people must be treated without discrimination. This means that that everyone, including disabled people, and people from culturally and linguistically diverse </w:t>
            </w:r>
            <w:r w:rsidR="00DE5339">
              <w:t xml:space="preserve">(CALD) </w:t>
            </w:r>
            <w:r w:rsidRPr="00F3557C">
              <w:t>communities, must have access to information and services on the same basis as others.</w:t>
            </w:r>
          </w:p>
          <w:p w:rsidR="001B4767" w:rsidRPr="00F3557C" w:rsidRDefault="001B4767" w:rsidP="001B4767">
            <w:r w:rsidRPr="00F3557C">
              <w:t>The key documents regarding inclusion in communities are:</w:t>
            </w:r>
          </w:p>
          <w:p w:rsidR="001B4767" w:rsidRPr="00F3557C" w:rsidRDefault="001B4767" w:rsidP="00A0273A">
            <w:pPr>
              <w:pStyle w:val="Bullet"/>
              <w:rPr>
                <w:lang w:eastAsia="en-NZ"/>
              </w:rPr>
            </w:pPr>
            <w:r w:rsidRPr="00F3557C">
              <w:rPr>
                <w:lang w:eastAsia="en-NZ"/>
              </w:rPr>
              <w:t>The Treaty of Waitangi</w:t>
            </w:r>
          </w:p>
          <w:p w:rsidR="001B4767" w:rsidRPr="00F3557C" w:rsidRDefault="001B4767" w:rsidP="00A0273A">
            <w:pPr>
              <w:pStyle w:val="Bullet"/>
              <w:rPr>
                <w:lang w:eastAsia="en-NZ"/>
              </w:rPr>
            </w:pPr>
            <w:r w:rsidRPr="00F3557C">
              <w:rPr>
                <w:lang w:eastAsia="en-NZ"/>
              </w:rPr>
              <w:t>New Zealand legislation:</w:t>
            </w:r>
          </w:p>
          <w:p w:rsidR="001B4767" w:rsidRPr="00F3557C" w:rsidRDefault="001B4767" w:rsidP="00145FAF">
            <w:pPr>
              <w:pStyle w:val="Bullet"/>
              <w:numPr>
                <w:ilvl w:val="1"/>
                <w:numId w:val="5"/>
              </w:numPr>
              <w:rPr>
                <w:i/>
                <w:lang w:eastAsia="en-NZ"/>
              </w:rPr>
            </w:pPr>
            <w:r w:rsidRPr="00F3557C">
              <w:rPr>
                <w:i/>
                <w:lang w:eastAsia="en-NZ"/>
              </w:rPr>
              <w:t>Human Rights Act 1993</w:t>
            </w:r>
          </w:p>
          <w:p w:rsidR="001B4767" w:rsidRPr="00F3557C" w:rsidRDefault="001B4767" w:rsidP="00145FAF">
            <w:pPr>
              <w:pStyle w:val="Bullet"/>
              <w:numPr>
                <w:ilvl w:val="1"/>
                <w:numId w:val="5"/>
              </w:numPr>
              <w:rPr>
                <w:i/>
                <w:lang w:eastAsia="en-NZ"/>
              </w:rPr>
            </w:pPr>
            <w:r w:rsidRPr="00F3557C">
              <w:rPr>
                <w:i/>
                <w:lang w:eastAsia="en-NZ"/>
              </w:rPr>
              <w:t>New Zealand Bill of Rights Act 1990</w:t>
            </w:r>
          </w:p>
          <w:p w:rsidR="001B4767" w:rsidRPr="00F3557C" w:rsidRDefault="001B4767" w:rsidP="00145FAF">
            <w:pPr>
              <w:pStyle w:val="Bullet"/>
              <w:numPr>
                <w:ilvl w:val="1"/>
                <w:numId w:val="5"/>
              </w:numPr>
              <w:rPr>
                <w:i/>
                <w:lang w:eastAsia="en-NZ"/>
              </w:rPr>
            </w:pPr>
            <w:r w:rsidRPr="00F3557C">
              <w:rPr>
                <w:i/>
                <w:lang w:eastAsia="en-NZ"/>
              </w:rPr>
              <w:t>New Zealand Sign Language Act 2006</w:t>
            </w:r>
          </w:p>
          <w:p w:rsidR="001B4767" w:rsidRDefault="001B4767" w:rsidP="00145FAF">
            <w:pPr>
              <w:pStyle w:val="Bullet"/>
              <w:numPr>
                <w:ilvl w:val="1"/>
                <w:numId w:val="5"/>
              </w:numPr>
              <w:rPr>
                <w:i/>
                <w:lang w:eastAsia="en-NZ"/>
              </w:rPr>
            </w:pPr>
            <w:r w:rsidRPr="00F3557C">
              <w:rPr>
                <w:i/>
                <w:lang w:eastAsia="en-NZ"/>
              </w:rPr>
              <w:t>New Zealand Public Health and Disability Act 2000</w:t>
            </w:r>
          </w:p>
          <w:p w:rsidR="00E86F08" w:rsidRDefault="00E86F08" w:rsidP="00145FAF">
            <w:pPr>
              <w:pStyle w:val="Bullet"/>
              <w:numPr>
                <w:ilvl w:val="1"/>
                <w:numId w:val="5"/>
              </w:numPr>
              <w:rPr>
                <w:i/>
                <w:lang w:eastAsia="en-NZ"/>
              </w:rPr>
            </w:pPr>
            <w:r>
              <w:rPr>
                <w:i/>
                <w:lang w:eastAsia="en-NZ"/>
              </w:rPr>
              <w:t>Building Act 2004</w:t>
            </w:r>
          </w:p>
          <w:p w:rsidR="001B4767" w:rsidRPr="00F3557C" w:rsidRDefault="0009281F" w:rsidP="00A0273A">
            <w:pPr>
              <w:pStyle w:val="Bullet"/>
              <w:rPr>
                <w:lang w:eastAsia="en-NZ"/>
              </w:rPr>
            </w:pPr>
            <w:r>
              <w:rPr>
                <w:lang w:eastAsia="en-NZ"/>
              </w:rPr>
              <w:t>New Zealand policies and standards</w:t>
            </w:r>
            <w:r w:rsidR="001B4767" w:rsidRPr="00F3557C">
              <w:rPr>
                <w:lang w:eastAsia="en-NZ"/>
              </w:rPr>
              <w:t>:</w:t>
            </w:r>
          </w:p>
          <w:p w:rsidR="001B4767" w:rsidRDefault="001B4767" w:rsidP="00145FAF">
            <w:pPr>
              <w:pStyle w:val="Bullet"/>
              <w:numPr>
                <w:ilvl w:val="1"/>
                <w:numId w:val="5"/>
              </w:numPr>
              <w:rPr>
                <w:i/>
                <w:lang w:eastAsia="en-NZ"/>
              </w:rPr>
            </w:pPr>
            <w:r w:rsidRPr="00F3557C">
              <w:rPr>
                <w:i/>
                <w:lang w:eastAsia="en-NZ"/>
              </w:rPr>
              <w:t>New Zealand Disability Strategy 2001</w:t>
            </w:r>
          </w:p>
          <w:p w:rsidR="0009281F" w:rsidRPr="00A21F14" w:rsidRDefault="00A21F14" w:rsidP="00145FAF">
            <w:pPr>
              <w:pStyle w:val="Bullet"/>
              <w:numPr>
                <w:ilvl w:val="1"/>
                <w:numId w:val="5"/>
              </w:numPr>
              <w:rPr>
                <w:i/>
                <w:lang w:eastAsia="en-NZ"/>
              </w:rPr>
            </w:pPr>
            <w:r w:rsidRPr="00A21F14">
              <w:rPr>
                <w:i/>
                <w:lang w:eastAsia="en-NZ"/>
              </w:rPr>
              <w:t>NZS 4121:2001 – Design for Access and Mobility – Buildings and Associated Facilities</w:t>
            </w:r>
          </w:p>
          <w:p w:rsidR="001B4767" w:rsidRPr="00F3557C" w:rsidRDefault="001B4767" w:rsidP="00A0273A">
            <w:pPr>
              <w:pStyle w:val="Bullet"/>
              <w:rPr>
                <w:lang w:eastAsia="en-NZ"/>
              </w:rPr>
            </w:pPr>
            <w:r w:rsidRPr="00F3557C">
              <w:rPr>
                <w:lang w:eastAsia="en-NZ"/>
              </w:rPr>
              <w:t>international treaties and agreements:</w:t>
            </w:r>
          </w:p>
          <w:p w:rsidR="001B4767" w:rsidRPr="00F3557C" w:rsidRDefault="001B4767" w:rsidP="00145FAF">
            <w:pPr>
              <w:pStyle w:val="Bullet"/>
              <w:numPr>
                <w:ilvl w:val="1"/>
                <w:numId w:val="5"/>
              </w:numPr>
              <w:rPr>
                <w:i/>
                <w:lang w:eastAsia="en-NZ"/>
              </w:rPr>
            </w:pPr>
            <w:r w:rsidRPr="00F3557C">
              <w:rPr>
                <w:i/>
                <w:lang w:eastAsia="en-NZ"/>
              </w:rPr>
              <w:t>United Nations Universal Declaration of Human Rights</w:t>
            </w:r>
          </w:p>
          <w:p w:rsidR="001B4767" w:rsidRPr="00F3557C" w:rsidRDefault="001B4767" w:rsidP="00145FAF">
            <w:pPr>
              <w:pStyle w:val="Bullet"/>
              <w:numPr>
                <w:ilvl w:val="1"/>
                <w:numId w:val="5"/>
              </w:numPr>
              <w:rPr>
                <w:i/>
                <w:lang w:eastAsia="en-NZ"/>
              </w:rPr>
            </w:pPr>
            <w:r w:rsidRPr="00F3557C">
              <w:rPr>
                <w:i/>
                <w:lang w:eastAsia="en-NZ"/>
              </w:rPr>
              <w:t>United Nations Convention on the Rights of Persons with Disabilities</w:t>
            </w:r>
          </w:p>
          <w:p w:rsidR="001B4767" w:rsidRPr="00F3557C" w:rsidRDefault="001B4767" w:rsidP="00145FAF">
            <w:pPr>
              <w:pStyle w:val="Bullet"/>
              <w:numPr>
                <w:ilvl w:val="1"/>
                <w:numId w:val="5"/>
              </w:numPr>
              <w:rPr>
                <w:i/>
                <w:lang w:eastAsia="en-NZ"/>
              </w:rPr>
            </w:pPr>
            <w:r w:rsidRPr="00F3557C">
              <w:rPr>
                <w:i/>
                <w:lang w:eastAsia="en-NZ"/>
              </w:rPr>
              <w:t xml:space="preserve">United Nations International Covenant on Civil and Political Rights, </w:t>
            </w:r>
            <w:r w:rsidRPr="00286A91">
              <w:rPr>
                <w:lang w:eastAsia="en-NZ"/>
              </w:rPr>
              <w:t>and</w:t>
            </w:r>
          </w:p>
          <w:p w:rsidR="001B4767" w:rsidRPr="00F3557C" w:rsidRDefault="001B4767" w:rsidP="00145FAF">
            <w:pPr>
              <w:pStyle w:val="Bullet"/>
              <w:numPr>
                <w:ilvl w:val="1"/>
                <w:numId w:val="5"/>
              </w:numPr>
              <w:rPr>
                <w:i/>
                <w:lang w:eastAsia="en-NZ"/>
              </w:rPr>
            </w:pPr>
            <w:r w:rsidRPr="00F3557C">
              <w:rPr>
                <w:i/>
                <w:lang w:eastAsia="en-NZ"/>
              </w:rPr>
              <w:t>United Nations International Covenant on Economic, Social and Cultural Rights.</w:t>
            </w:r>
          </w:p>
          <w:p w:rsidR="001B4767" w:rsidRPr="00F3557C" w:rsidRDefault="001B4767" w:rsidP="00E8480C">
            <w:pPr>
              <w:pStyle w:val="Paragraphspacer"/>
            </w:pPr>
          </w:p>
        </w:tc>
      </w:tr>
    </w:tbl>
    <w:p w:rsidR="001B4767" w:rsidRPr="00577BB8" w:rsidRDefault="001B4767" w:rsidP="00577BB8"/>
    <w:p w:rsidR="00904658" w:rsidRDefault="00904658" w:rsidP="00F3557C">
      <w:r w:rsidRPr="00F3557C">
        <w:br w:type="page"/>
      </w:r>
    </w:p>
    <w:p w:rsidR="00413D0D" w:rsidRPr="00F3557C" w:rsidRDefault="00413D0D" w:rsidP="00F3557C"/>
    <w:p w:rsidR="00646E08" w:rsidRPr="00646E08" w:rsidRDefault="00646E08" w:rsidP="00646E08">
      <w:pPr>
        <w:pStyle w:val="Heading7"/>
      </w:pPr>
      <w:r w:rsidRPr="00646E08">
        <w:t>How to make information accessible</w:t>
      </w:r>
    </w:p>
    <w:tbl>
      <w:tblPr>
        <w:tblW w:w="9781" w:type="dxa"/>
        <w:tblInd w:w="108" w:type="dxa"/>
        <w:tblLook w:val="04A0" w:firstRow="1" w:lastRow="0" w:firstColumn="1" w:lastColumn="0" w:noHBand="0" w:noVBand="1"/>
      </w:tblPr>
      <w:tblGrid>
        <w:gridCol w:w="1841"/>
        <w:gridCol w:w="7940"/>
      </w:tblGrid>
      <w:tr w:rsidR="00646E08" w:rsidRPr="00646E08" w:rsidTr="00E27608">
        <w:tc>
          <w:tcPr>
            <w:tcW w:w="1841" w:type="dxa"/>
            <w:shd w:val="clear" w:color="auto" w:fill="auto"/>
            <w:tcMar>
              <w:right w:w="227" w:type="dxa"/>
            </w:tcMar>
          </w:tcPr>
          <w:p w:rsidR="00646E08" w:rsidRPr="00646E08" w:rsidRDefault="00646E08" w:rsidP="00646E08">
            <w:pPr>
              <w:rPr>
                <w:rFonts w:ascii="Arial Narrow" w:hAnsi="Arial Narrow"/>
                <w:b/>
                <w:color w:val="005A9B" w:themeColor="background2"/>
                <w:lang w:eastAsia="en-NZ"/>
              </w:rPr>
            </w:pPr>
          </w:p>
        </w:tc>
        <w:tc>
          <w:tcPr>
            <w:tcW w:w="7940" w:type="dxa"/>
            <w:shd w:val="clear" w:color="auto" w:fill="auto"/>
          </w:tcPr>
          <w:p w:rsidR="00646E08" w:rsidRDefault="00646E08" w:rsidP="00646E08">
            <w:pPr>
              <w:rPr>
                <w:lang w:eastAsia="en-NZ"/>
              </w:rPr>
            </w:pPr>
            <w:r w:rsidRPr="00646E08">
              <w:rPr>
                <w:lang w:eastAsia="en-NZ"/>
              </w:rPr>
              <w:t>This section outlines</w:t>
            </w:r>
            <w:r w:rsidR="00173FAA">
              <w:rPr>
                <w:lang w:eastAsia="en-NZ"/>
              </w:rPr>
              <w:t xml:space="preserve"> the main considerations for providing</w:t>
            </w:r>
            <w:r w:rsidRPr="00646E08">
              <w:rPr>
                <w:lang w:eastAsia="en-NZ"/>
              </w:rPr>
              <w:t xml:space="preserve"> </w:t>
            </w:r>
            <w:r w:rsidRPr="008F4200">
              <w:rPr>
                <w:b/>
                <w:lang w:eastAsia="en-NZ"/>
              </w:rPr>
              <w:t>accessible information</w:t>
            </w:r>
            <w:r w:rsidRPr="00646E08">
              <w:rPr>
                <w:lang w:eastAsia="en-NZ"/>
              </w:rPr>
              <w:t>. Detailed information is available through the key resources</w:t>
            </w:r>
            <w:r w:rsidR="00B62956">
              <w:rPr>
                <w:lang w:eastAsia="en-NZ"/>
              </w:rPr>
              <w:t xml:space="preserve"> listed in section </w:t>
            </w:r>
            <w:r w:rsidR="00B62956">
              <w:rPr>
                <w:lang w:eastAsia="en-NZ"/>
              </w:rPr>
              <w:fldChar w:fldCharType="begin"/>
            </w:r>
            <w:r w:rsidR="00B62956">
              <w:rPr>
                <w:lang w:eastAsia="en-NZ"/>
              </w:rPr>
              <w:instrText xml:space="preserve"> REF AppendixKeyAccessResources \n \h </w:instrText>
            </w:r>
            <w:r w:rsidR="00B62956">
              <w:rPr>
                <w:lang w:eastAsia="en-NZ"/>
              </w:rPr>
            </w:r>
            <w:r w:rsidR="00B62956">
              <w:rPr>
                <w:lang w:eastAsia="en-NZ"/>
              </w:rPr>
              <w:fldChar w:fldCharType="separate"/>
            </w:r>
            <w:r w:rsidR="00570793">
              <w:rPr>
                <w:lang w:eastAsia="en-NZ"/>
              </w:rPr>
              <w:t>E.3</w:t>
            </w:r>
            <w:r w:rsidR="00B62956">
              <w:rPr>
                <w:lang w:eastAsia="en-NZ"/>
              </w:rPr>
              <w:fldChar w:fldCharType="end"/>
            </w:r>
            <w:r w:rsidR="00B62956">
              <w:rPr>
                <w:lang w:eastAsia="en-NZ"/>
              </w:rPr>
              <w:t xml:space="preserve"> </w:t>
            </w:r>
            <w:r w:rsidR="00B62956" w:rsidRPr="00A54D2B">
              <w:rPr>
                <w:rStyle w:val="CrossreferenceChar"/>
              </w:rPr>
              <w:fldChar w:fldCharType="begin"/>
            </w:r>
            <w:r w:rsidR="00B62956" w:rsidRPr="00A54D2B">
              <w:rPr>
                <w:rStyle w:val="CrossreferenceChar"/>
              </w:rPr>
              <w:instrText xml:space="preserve"> REF AppendixKeyAccessResources \h </w:instrText>
            </w:r>
            <w:r w:rsidR="00A54D2B">
              <w:rPr>
                <w:rStyle w:val="CrossreferenceChar"/>
              </w:rPr>
              <w:instrText xml:space="preserve"> \* MERGEFORMAT </w:instrText>
            </w:r>
            <w:r w:rsidR="00B62956" w:rsidRPr="00A54D2B">
              <w:rPr>
                <w:rStyle w:val="CrossreferenceChar"/>
              </w:rPr>
            </w:r>
            <w:r w:rsidR="00B62956" w:rsidRPr="00A54D2B">
              <w:rPr>
                <w:rStyle w:val="CrossreferenceChar"/>
              </w:rPr>
              <w:fldChar w:fldCharType="separate"/>
            </w:r>
            <w:r w:rsidR="00570793" w:rsidRPr="00570793">
              <w:rPr>
                <w:rStyle w:val="CrossreferenceChar"/>
              </w:rPr>
              <w:t>Key accessibility resources</w:t>
            </w:r>
            <w:r w:rsidR="00B62956" w:rsidRPr="00A54D2B">
              <w:rPr>
                <w:rStyle w:val="CrossreferenceChar"/>
              </w:rPr>
              <w:fldChar w:fldCharType="end"/>
            </w:r>
            <w:r w:rsidR="00A54D2B">
              <w:rPr>
                <w:lang w:eastAsia="en-NZ"/>
              </w:rPr>
              <w:t xml:space="preserve"> on page </w:t>
            </w:r>
            <w:r w:rsidR="00A54D2B">
              <w:rPr>
                <w:lang w:eastAsia="en-NZ"/>
              </w:rPr>
              <w:fldChar w:fldCharType="begin"/>
            </w:r>
            <w:r w:rsidR="00A54D2B">
              <w:rPr>
                <w:lang w:eastAsia="en-NZ"/>
              </w:rPr>
              <w:instrText xml:space="preserve"> PAGEREF AppendixKeyAccessResources \h </w:instrText>
            </w:r>
            <w:r w:rsidR="00A54D2B">
              <w:rPr>
                <w:lang w:eastAsia="en-NZ"/>
              </w:rPr>
            </w:r>
            <w:r w:rsidR="00A54D2B">
              <w:rPr>
                <w:lang w:eastAsia="en-NZ"/>
              </w:rPr>
              <w:fldChar w:fldCharType="separate"/>
            </w:r>
            <w:r w:rsidR="00570793">
              <w:rPr>
                <w:noProof/>
                <w:lang w:eastAsia="en-NZ"/>
              </w:rPr>
              <w:t>59</w:t>
            </w:r>
            <w:r w:rsidR="00A54D2B">
              <w:rPr>
                <w:lang w:eastAsia="en-NZ"/>
              </w:rPr>
              <w:fldChar w:fldCharType="end"/>
            </w:r>
            <w:r w:rsidRPr="00646E08">
              <w:rPr>
                <w:lang w:eastAsia="en-NZ"/>
              </w:rPr>
              <w:t>.</w:t>
            </w:r>
          </w:p>
          <w:p w:rsidR="003B5E1D" w:rsidRPr="00646E08" w:rsidRDefault="003B5E1D" w:rsidP="003B5E1D">
            <w:pPr>
              <w:pStyle w:val="Paragraphspacer"/>
              <w:rPr>
                <w:lang w:eastAsia="en-NZ"/>
              </w:rPr>
            </w:pPr>
          </w:p>
        </w:tc>
      </w:tr>
      <w:tr w:rsidR="00646E08" w:rsidRPr="00646E08" w:rsidTr="00E27608">
        <w:tc>
          <w:tcPr>
            <w:tcW w:w="1841" w:type="dxa"/>
            <w:shd w:val="clear" w:color="auto" w:fill="auto"/>
            <w:tcMar>
              <w:right w:w="227" w:type="dxa"/>
            </w:tcMar>
          </w:tcPr>
          <w:p w:rsidR="00646E08" w:rsidRPr="00646E08" w:rsidRDefault="00646E08" w:rsidP="00646E08">
            <w:pPr>
              <w:rPr>
                <w:rFonts w:ascii="Arial Narrow" w:hAnsi="Arial Narrow"/>
                <w:b/>
                <w:color w:val="005A9B" w:themeColor="background2"/>
                <w:lang w:eastAsia="en-NZ"/>
              </w:rPr>
            </w:pPr>
            <w:r w:rsidRPr="00646E08">
              <w:rPr>
                <w:rFonts w:ascii="Arial Narrow" w:hAnsi="Arial Narrow"/>
                <w:b/>
                <w:color w:val="005A9B" w:themeColor="background2"/>
                <w:lang w:eastAsia="en-NZ"/>
              </w:rPr>
              <w:t>Signage</w:t>
            </w:r>
          </w:p>
        </w:tc>
        <w:tc>
          <w:tcPr>
            <w:tcW w:w="7940" w:type="dxa"/>
            <w:shd w:val="clear" w:color="auto" w:fill="auto"/>
          </w:tcPr>
          <w:p w:rsidR="00646E08" w:rsidRPr="00646E08" w:rsidRDefault="00646E08" w:rsidP="00646E08">
            <w:pPr>
              <w:rPr>
                <w:lang w:eastAsia="en-NZ"/>
              </w:rPr>
            </w:pPr>
            <w:r w:rsidRPr="00646E08">
              <w:rPr>
                <w:lang w:eastAsia="en-NZ"/>
              </w:rPr>
              <w:t xml:space="preserve">Signage for the public during an emergency must be accessible. Information on accessible signage is available from the Royal New Zealand Foundation of the Blind (see </w:t>
            </w:r>
            <w:r w:rsidR="00733289">
              <w:rPr>
                <w:lang w:eastAsia="en-NZ"/>
              </w:rPr>
              <w:t xml:space="preserve">section </w:t>
            </w:r>
            <w:r w:rsidR="00733289">
              <w:rPr>
                <w:lang w:eastAsia="en-NZ"/>
              </w:rPr>
              <w:fldChar w:fldCharType="begin"/>
            </w:r>
            <w:r w:rsidR="00733289">
              <w:rPr>
                <w:lang w:eastAsia="en-NZ"/>
              </w:rPr>
              <w:instrText xml:space="preserve"> REF AppendixKeyAccessResources \n \h </w:instrText>
            </w:r>
            <w:r w:rsidR="00733289">
              <w:rPr>
                <w:lang w:eastAsia="en-NZ"/>
              </w:rPr>
            </w:r>
            <w:r w:rsidR="00733289">
              <w:rPr>
                <w:lang w:eastAsia="en-NZ"/>
              </w:rPr>
              <w:fldChar w:fldCharType="separate"/>
            </w:r>
            <w:r w:rsidR="00570793">
              <w:rPr>
                <w:lang w:eastAsia="en-NZ"/>
              </w:rPr>
              <w:t>E.3</w:t>
            </w:r>
            <w:r w:rsidR="00733289">
              <w:rPr>
                <w:lang w:eastAsia="en-NZ"/>
              </w:rPr>
              <w:fldChar w:fldCharType="end"/>
            </w:r>
            <w:r w:rsidR="00733289">
              <w:rPr>
                <w:lang w:eastAsia="en-NZ"/>
              </w:rPr>
              <w:t xml:space="preserve"> </w:t>
            </w:r>
            <w:r w:rsidR="00733289" w:rsidRPr="00A54D2B">
              <w:rPr>
                <w:rStyle w:val="CrossreferenceChar"/>
              </w:rPr>
              <w:fldChar w:fldCharType="begin"/>
            </w:r>
            <w:r w:rsidR="00733289" w:rsidRPr="00A54D2B">
              <w:rPr>
                <w:rStyle w:val="CrossreferenceChar"/>
              </w:rPr>
              <w:instrText xml:space="preserve"> REF AppendixKeyAccessResources \h </w:instrText>
            </w:r>
            <w:r w:rsidR="00733289">
              <w:rPr>
                <w:rStyle w:val="CrossreferenceChar"/>
              </w:rPr>
              <w:instrText xml:space="preserve"> \* MERGEFORMAT </w:instrText>
            </w:r>
            <w:r w:rsidR="00733289" w:rsidRPr="00A54D2B">
              <w:rPr>
                <w:rStyle w:val="CrossreferenceChar"/>
              </w:rPr>
            </w:r>
            <w:r w:rsidR="00733289" w:rsidRPr="00A54D2B">
              <w:rPr>
                <w:rStyle w:val="CrossreferenceChar"/>
              </w:rPr>
              <w:fldChar w:fldCharType="separate"/>
            </w:r>
            <w:r w:rsidR="00570793" w:rsidRPr="00570793">
              <w:rPr>
                <w:rStyle w:val="CrossreferenceChar"/>
              </w:rPr>
              <w:t>Key accessibility resources</w:t>
            </w:r>
            <w:r w:rsidR="00733289" w:rsidRPr="00A54D2B">
              <w:rPr>
                <w:rStyle w:val="CrossreferenceChar"/>
              </w:rPr>
              <w:fldChar w:fldCharType="end"/>
            </w:r>
            <w:r w:rsidR="00733289">
              <w:rPr>
                <w:lang w:eastAsia="en-NZ"/>
              </w:rPr>
              <w:t xml:space="preserve"> on page </w:t>
            </w:r>
            <w:r w:rsidR="00733289">
              <w:rPr>
                <w:lang w:eastAsia="en-NZ"/>
              </w:rPr>
              <w:fldChar w:fldCharType="begin"/>
            </w:r>
            <w:r w:rsidR="00733289">
              <w:rPr>
                <w:lang w:eastAsia="en-NZ"/>
              </w:rPr>
              <w:instrText xml:space="preserve"> PAGEREF AppendixKeyAccessResources \h </w:instrText>
            </w:r>
            <w:r w:rsidR="00733289">
              <w:rPr>
                <w:lang w:eastAsia="en-NZ"/>
              </w:rPr>
            </w:r>
            <w:r w:rsidR="00733289">
              <w:rPr>
                <w:lang w:eastAsia="en-NZ"/>
              </w:rPr>
              <w:fldChar w:fldCharType="separate"/>
            </w:r>
            <w:r w:rsidR="00570793">
              <w:rPr>
                <w:noProof/>
                <w:lang w:eastAsia="en-NZ"/>
              </w:rPr>
              <w:t>59</w:t>
            </w:r>
            <w:r w:rsidR="00733289">
              <w:rPr>
                <w:lang w:eastAsia="en-NZ"/>
              </w:rPr>
              <w:fldChar w:fldCharType="end"/>
            </w:r>
            <w:r w:rsidRPr="00646E08">
              <w:rPr>
                <w:lang w:eastAsia="en-NZ"/>
              </w:rPr>
              <w:t>).</w:t>
            </w:r>
          </w:p>
          <w:p w:rsidR="00646E08" w:rsidRDefault="00646E08" w:rsidP="00646E08">
            <w:pPr>
              <w:rPr>
                <w:lang w:eastAsia="en-NZ"/>
              </w:rPr>
            </w:pPr>
            <w:r w:rsidRPr="00646E08">
              <w:rPr>
                <w:lang w:eastAsia="en-NZ"/>
              </w:rPr>
              <w:t>Consider providing written signs in languages used in the local community.</w:t>
            </w:r>
          </w:p>
          <w:p w:rsidR="003B5E1D" w:rsidRPr="00646E08" w:rsidRDefault="003B5E1D" w:rsidP="003B5E1D">
            <w:pPr>
              <w:pStyle w:val="Paragraphspacer"/>
              <w:rPr>
                <w:lang w:eastAsia="en-NZ"/>
              </w:rPr>
            </w:pPr>
          </w:p>
        </w:tc>
      </w:tr>
      <w:tr w:rsidR="00646E08" w:rsidRPr="00646E08" w:rsidTr="00E27608">
        <w:tc>
          <w:tcPr>
            <w:tcW w:w="1841" w:type="dxa"/>
            <w:shd w:val="clear" w:color="auto" w:fill="auto"/>
            <w:tcMar>
              <w:right w:w="227" w:type="dxa"/>
            </w:tcMar>
          </w:tcPr>
          <w:p w:rsidR="00646E08" w:rsidRPr="00646E08" w:rsidRDefault="00646E08" w:rsidP="00646E08">
            <w:pPr>
              <w:rPr>
                <w:rFonts w:ascii="Arial Narrow" w:hAnsi="Arial Narrow"/>
                <w:b/>
                <w:color w:val="005A9B" w:themeColor="background2"/>
                <w:lang w:eastAsia="en-NZ"/>
              </w:rPr>
            </w:pPr>
            <w:bookmarkStart w:id="241" w:name="usingtranslatorsandinterpreters"/>
            <w:r w:rsidRPr="00646E08">
              <w:rPr>
                <w:rFonts w:ascii="Arial Narrow" w:hAnsi="Arial Narrow"/>
                <w:b/>
                <w:color w:val="005A9B" w:themeColor="background2"/>
                <w:lang w:eastAsia="en-NZ"/>
              </w:rPr>
              <w:t>Using translators and interpreters</w:t>
            </w:r>
            <w:bookmarkEnd w:id="241"/>
            <w:r w:rsidRPr="00646E08">
              <w:rPr>
                <w:rFonts w:ascii="Arial Narrow" w:hAnsi="Arial Narrow"/>
                <w:b/>
                <w:color w:val="005A9B" w:themeColor="background2"/>
                <w:lang w:eastAsia="en-NZ"/>
              </w:rPr>
              <w:t xml:space="preserve"> </w:t>
            </w:r>
          </w:p>
        </w:tc>
        <w:tc>
          <w:tcPr>
            <w:tcW w:w="7940" w:type="dxa"/>
            <w:shd w:val="clear" w:color="auto" w:fill="auto"/>
          </w:tcPr>
          <w:p w:rsidR="00646E08" w:rsidRPr="00646E08" w:rsidRDefault="00646E08" w:rsidP="00646E08">
            <w:pPr>
              <w:rPr>
                <w:lang w:eastAsia="en-NZ"/>
              </w:rPr>
            </w:pPr>
            <w:r w:rsidRPr="00646E08">
              <w:rPr>
                <w:lang w:eastAsia="en-NZ"/>
              </w:rPr>
              <w:t xml:space="preserve">Professionals </w:t>
            </w:r>
            <w:r w:rsidRPr="00646E08">
              <w:rPr>
                <w:u w:val="single"/>
                <w:lang w:eastAsia="en-NZ"/>
              </w:rPr>
              <w:t>must</w:t>
            </w:r>
            <w:r w:rsidRPr="00646E08">
              <w:rPr>
                <w:lang w:eastAsia="en-NZ"/>
              </w:rPr>
              <w:t xml:space="preserve"> be used for interpreting and translating whenever practicable. This ensures that:</w:t>
            </w:r>
          </w:p>
          <w:p w:rsidR="00646E08" w:rsidRPr="00646E08" w:rsidRDefault="00646E08" w:rsidP="00646E08">
            <w:pPr>
              <w:numPr>
                <w:ilvl w:val="0"/>
                <w:numId w:val="17"/>
              </w:numPr>
              <w:spacing w:before="60" w:after="60"/>
            </w:pPr>
            <w:r w:rsidRPr="00646E08">
              <w:t xml:space="preserve">the messages’ integrity is maintained by avoiding any issues arising from family, community, or cultural considerations, and </w:t>
            </w:r>
          </w:p>
          <w:p w:rsidR="00646E08" w:rsidRPr="00646E08" w:rsidRDefault="00646E08" w:rsidP="00646E08">
            <w:pPr>
              <w:numPr>
                <w:ilvl w:val="0"/>
                <w:numId w:val="17"/>
              </w:numPr>
              <w:spacing w:before="60" w:after="60"/>
            </w:pPr>
            <w:r w:rsidRPr="00646E08">
              <w:t xml:space="preserve">members of the public (especially younger members) are not potentially placed in the position of conveying difficult information during traumatic circumstances.  </w:t>
            </w:r>
          </w:p>
          <w:p w:rsidR="00646E08" w:rsidRPr="00646E08" w:rsidRDefault="00646E08" w:rsidP="00646E08">
            <w:pPr>
              <w:rPr>
                <w:lang w:eastAsia="en-NZ"/>
              </w:rPr>
            </w:pPr>
            <w:r w:rsidRPr="00646E08">
              <w:rPr>
                <w:lang w:eastAsia="en-NZ"/>
              </w:rPr>
              <w:t xml:space="preserve">New Zealand Sign Language (NZSL) interpreters can be accessed remotely, including for TV broadcasts. </w:t>
            </w:r>
          </w:p>
          <w:p w:rsidR="00646E08" w:rsidRPr="00646E08" w:rsidRDefault="00646E08" w:rsidP="00646E08">
            <w:pPr>
              <w:rPr>
                <w:lang w:eastAsia="en-NZ"/>
              </w:rPr>
            </w:pPr>
            <w:r w:rsidRPr="00646E08">
              <w:rPr>
                <w:lang w:eastAsia="en-NZ"/>
              </w:rPr>
              <w:t>The main providers of translation and interpretation services are Language Line, The Translation Service, iSign, and Interpreting New Zealand.</w:t>
            </w:r>
          </w:p>
          <w:p w:rsidR="00646E08" w:rsidRPr="00646E08" w:rsidRDefault="00646E08" w:rsidP="00646E08">
            <w:pPr>
              <w:rPr>
                <w:lang w:eastAsia="en-NZ"/>
              </w:rPr>
            </w:pPr>
            <w:r w:rsidRPr="00646E08">
              <w:rPr>
                <w:lang w:eastAsia="en-NZ"/>
              </w:rPr>
              <w:t>Consider organising CDEM personnel who are outside the area/region affected by the emergency to manage the process of getting translations prepared.</w:t>
            </w:r>
          </w:p>
          <w:p w:rsidR="00646E08" w:rsidRPr="00646E08" w:rsidRDefault="00646E08" w:rsidP="003B5E1D">
            <w:pPr>
              <w:pStyle w:val="Paragraphspacer"/>
            </w:pPr>
          </w:p>
        </w:tc>
      </w:tr>
      <w:tr w:rsidR="00646E08" w:rsidRPr="00646E08" w:rsidTr="00E27608">
        <w:tc>
          <w:tcPr>
            <w:tcW w:w="1841" w:type="dxa"/>
            <w:shd w:val="clear" w:color="auto" w:fill="auto"/>
            <w:tcMar>
              <w:right w:w="227" w:type="dxa"/>
            </w:tcMar>
          </w:tcPr>
          <w:p w:rsidR="00646E08" w:rsidRPr="00646E08" w:rsidRDefault="00646E08" w:rsidP="00646E08">
            <w:pPr>
              <w:rPr>
                <w:rFonts w:ascii="Arial Narrow" w:hAnsi="Arial Narrow"/>
                <w:b/>
                <w:color w:val="005A9B" w:themeColor="background2"/>
                <w:lang w:eastAsia="en-NZ"/>
              </w:rPr>
            </w:pPr>
            <w:r w:rsidRPr="00646E08">
              <w:rPr>
                <w:rFonts w:ascii="Arial Narrow" w:hAnsi="Arial Narrow"/>
                <w:b/>
                <w:color w:val="005A9B" w:themeColor="background2"/>
                <w:lang w:eastAsia="en-NZ"/>
              </w:rPr>
              <w:t>Spoken information</w:t>
            </w:r>
          </w:p>
        </w:tc>
        <w:tc>
          <w:tcPr>
            <w:tcW w:w="7940" w:type="dxa"/>
            <w:shd w:val="clear" w:color="auto" w:fill="auto"/>
          </w:tcPr>
          <w:p w:rsidR="00646E08" w:rsidRPr="00646E08" w:rsidRDefault="00646E08" w:rsidP="00646E08">
            <w:pPr>
              <w:rPr>
                <w:lang w:eastAsia="en-NZ"/>
              </w:rPr>
            </w:pPr>
            <w:r w:rsidRPr="00646E08">
              <w:rPr>
                <w:lang w:eastAsia="en-NZ"/>
              </w:rPr>
              <w:t>Alternatives to spoken/audible information need to be provided for:</w:t>
            </w:r>
          </w:p>
          <w:p w:rsidR="00646E08" w:rsidRPr="00646E08" w:rsidRDefault="00646E08" w:rsidP="00646E08">
            <w:pPr>
              <w:numPr>
                <w:ilvl w:val="0"/>
                <w:numId w:val="17"/>
              </w:numPr>
              <w:spacing w:before="60" w:after="60"/>
            </w:pPr>
            <w:r w:rsidRPr="00646E08">
              <w:t>Deaf and hearing impaired. Examples of alternatives include:</w:t>
            </w:r>
          </w:p>
          <w:p w:rsidR="00646E08" w:rsidRPr="00646E08" w:rsidRDefault="00646E08" w:rsidP="00646E08">
            <w:pPr>
              <w:numPr>
                <w:ilvl w:val="1"/>
                <w:numId w:val="2"/>
              </w:numPr>
              <w:spacing w:before="60" w:after="60"/>
            </w:pPr>
            <w:r w:rsidRPr="00646E08">
              <w:t>New Zealand Sign Language</w:t>
            </w:r>
          </w:p>
          <w:p w:rsidR="00646E08" w:rsidRPr="00646E08" w:rsidRDefault="00646E08" w:rsidP="00646E08">
            <w:pPr>
              <w:numPr>
                <w:ilvl w:val="1"/>
                <w:numId w:val="2"/>
              </w:numPr>
              <w:spacing w:before="60" w:after="60"/>
            </w:pPr>
            <w:r w:rsidRPr="00646E08">
              <w:t>hearing loops</w:t>
            </w:r>
          </w:p>
          <w:p w:rsidR="00646E08" w:rsidRPr="00646E08" w:rsidRDefault="00646E08" w:rsidP="00646E08">
            <w:pPr>
              <w:numPr>
                <w:ilvl w:val="1"/>
                <w:numId w:val="2"/>
              </w:numPr>
              <w:spacing w:before="60" w:after="60"/>
            </w:pPr>
            <w:r w:rsidRPr="00646E08">
              <w:t>closed captioning or subtitles</w:t>
            </w:r>
          </w:p>
          <w:p w:rsidR="00646E08" w:rsidRPr="00646E08" w:rsidRDefault="00646E08" w:rsidP="00646E08">
            <w:pPr>
              <w:numPr>
                <w:ilvl w:val="1"/>
                <w:numId w:val="2"/>
              </w:numPr>
              <w:spacing w:before="60" w:after="60"/>
            </w:pPr>
            <w:r w:rsidRPr="00646E08">
              <w:t>SMS (text messaging) services, and</w:t>
            </w:r>
          </w:p>
          <w:p w:rsidR="00646E08" w:rsidRPr="00646E08" w:rsidRDefault="00646E08" w:rsidP="00646E08">
            <w:pPr>
              <w:numPr>
                <w:ilvl w:val="0"/>
                <w:numId w:val="17"/>
              </w:numPr>
              <w:spacing w:before="60" w:after="60"/>
            </w:pPr>
            <w:r w:rsidRPr="00646E08">
              <w:t>speakers of other languages or people who sign. Examples of alternatives include interpreters, and written summaries that have been translated.</w:t>
            </w:r>
          </w:p>
          <w:p w:rsidR="00646E08" w:rsidRPr="00646E08" w:rsidRDefault="00646E08" w:rsidP="003B5E1D">
            <w:pPr>
              <w:pStyle w:val="Paragraphspacer"/>
            </w:pPr>
          </w:p>
        </w:tc>
      </w:tr>
      <w:tr w:rsidR="00646E08" w:rsidRPr="00646E08" w:rsidTr="00E27608">
        <w:tc>
          <w:tcPr>
            <w:tcW w:w="1841" w:type="dxa"/>
            <w:shd w:val="clear" w:color="auto" w:fill="auto"/>
            <w:tcMar>
              <w:right w:w="227" w:type="dxa"/>
            </w:tcMar>
          </w:tcPr>
          <w:p w:rsidR="00646E08" w:rsidRPr="00646E08" w:rsidRDefault="00646E08" w:rsidP="00646E08">
            <w:pPr>
              <w:rPr>
                <w:rFonts w:ascii="Arial Narrow" w:hAnsi="Arial Narrow"/>
                <w:b/>
                <w:color w:val="005A9B" w:themeColor="background2"/>
                <w:lang w:eastAsia="en-NZ"/>
              </w:rPr>
            </w:pPr>
            <w:r w:rsidRPr="00646E08">
              <w:rPr>
                <w:rFonts w:ascii="Arial Narrow" w:hAnsi="Arial Narrow"/>
                <w:b/>
                <w:color w:val="005A9B" w:themeColor="background2"/>
                <w:lang w:eastAsia="en-NZ"/>
              </w:rPr>
              <w:t>Written information</w:t>
            </w:r>
          </w:p>
        </w:tc>
        <w:tc>
          <w:tcPr>
            <w:tcW w:w="7940" w:type="dxa"/>
            <w:shd w:val="clear" w:color="auto" w:fill="auto"/>
          </w:tcPr>
          <w:p w:rsidR="00646E08" w:rsidRPr="00646E08" w:rsidRDefault="00646E08" w:rsidP="00646E08">
            <w:pPr>
              <w:rPr>
                <w:lang w:eastAsia="en-NZ"/>
              </w:rPr>
            </w:pPr>
            <w:r w:rsidRPr="00646E08">
              <w:rPr>
                <w:lang w:eastAsia="en-NZ"/>
              </w:rPr>
              <w:t>Written information needs to be in:</w:t>
            </w:r>
          </w:p>
          <w:p w:rsidR="00646E08" w:rsidRPr="00646E08" w:rsidRDefault="00646E08" w:rsidP="00646E08">
            <w:pPr>
              <w:numPr>
                <w:ilvl w:val="0"/>
                <w:numId w:val="17"/>
              </w:numPr>
              <w:spacing w:before="60" w:after="60"/>
            </w:pPr>
            <w:r w:rsidRPr="00646E08">
              <w:t xml:space="preserve">Plain English (see </w:t>
            </w:r>
            <w:r w:rsidR="00CD4648">
              <w:t xml:space="preserve">section </w:t>
            </w:r>
            <w:r w:rsidR="00CD4648">
              <w:fldChar w:fldCharType="begin"/>
            </w:r>
            <w:r w:rsidR="00CD4648">
              <w:instrText xml:space="preserve"> REF AccessappendixGlossary \n \h </w:instrText>
            </w:r>
            <w:r w:rsidR="00CD4648">
              <w:fldChar w:fldCharType="separate"/>
            </w:r>
            <w:r w:rsidR="00570793">
              <w:t>E.4</w:t>
            </w:r>
            <w:r w:rsidR="00CD4648">
              <w:fldChar w:fldCharType="end"/>
            </w:r>
            <w:r w:rsidR="00CD4648">
              <w:t xml:space="preserve"> </w:t>
            </w:r>
            <w:r w:rsidR="00CD4648" w:rsidRPr="00CD4648">
              <w:rPr>
                <w:rStyle w:val="CrossreferenceChar"/>
              </w:rPr>
              <w:fldChar w:fldCharType="begin"/>
            </w:r>
            <w:r w:rsidR="00CD4648" w:rsidRPr="00CD4648">
              <w:rPr>
                <w:rStyle w:val="CrossreferenceChar"/>
              </w:rPr>
              <w:instrText xml:space="preserve"> REF AccessappendixGlossary \h </w:instrText>
            </w:r>
            <w:r w:rsidR="00CD4648">
              <w:rPr>
                <w:rStyle w:val="CrossreferenceChar"/>
              </w:rPr>
              <w:instrText xml:space="preserve"> \* MERGEFORMAT </w:instrText>
            </w:r>
            <w:r w:rsidR="00CD4648" w:rsidRPr="00CD4648">
              <w:rPr>
                <w:rStyle w:val="CrossreferenceChar"/>
              </w:rPr>
            </w:r>
            <w:r w:rsidR="00CD4648" w:rsidRPr="00CD4648">
              <w:rPr>
                <w:rStyle w:val="CrossreferenceChar"/>
              </w:rPr>
              <w:fldChar w:fldCharType="separate"/>
            </w:r>
            <w:r w:rsidR="00570793" w:rsidRPr="00570793">
              <w:rPr>
                <w:rStyle w:val="CrossreferenceChar"/>
              </w:rPr>
              <w:t>Glossary of key terms</w:t>
            </w:r>
            <w:r w:rsidR="00CD4648" w:rsidRPr="00CD4648">
              <w:rPr>
                <w:rStyle w:val="CrossreferenceChar"/>
              </w:rPr>
              <w:fldChar w:fldCharType="end"/>
            </w:r>
            <w:r w:rsidRPr="00646E08">
              <w:t xml:space="preserve"> on page </w:t>
            </w:r>
            <w:r w:rsidR="00CD4648">
              <w:fldChar w:fldCharType="begin"/>
            </w:r>
            <w:r w:rsidR="00CD4648">
              <w:instrText xml:space="preserve"> PAGEREF AccessappendixGlossary \h </w:instrText>
            </w:r>
            <w:r w:rsidR="00CD4648">
              <w:fldChar w:fldCharType="separate"/>
            </w:r>
            <w:r w:rsidR="00570793">
              <w:rPr>
                <w:noProof/>
              </w:rPr>
              <w:t>64</w:t>
            </w:r>
            <w:r w:rsidR="00CD4648">
              <w:fldChar w:fldCharType="end"/>
            </w:r>
            <w:r w:rsidR="00CD4648">
              <w:t xml:space="preserve"> </w:t>
            </w:r>
            <w:r w:rsidRPr="00646E08">
              <w:t>for the definition)</w:t>
            </w:r>
          </w:p>
          <w:p w:rsidR="00646E08" w:rsidRPr="00646E08" w:rsidRDefault="00646E08" w:rsidP="00646E08">
            <w:pPr>
              <w:numPr>
                <w:ilvl w:val="0"/>
                <w:numId w:val="17"/>
              </w:numPr>
              <w:spacing w:before="60" w:after="60"/>
            </w:pPr>
            <w:r w:rsidRPr="00646E08">
              <w:t xml:space="preserve">a large font, and </w:t>
            </w:r>
          </w:p>
          <w:p w:rsidR="00646E08" w:rsidRPr="00646E08" w:rsidRDefault="00646E08" w:rsidP="00646E08">
            <w:pPr>
              <w:numPr>
                <w:ilvl w:val="0"/>
                <w:numId w:val="17"/>
              </w:numPr>
              <w:spacing w:before="60" w:after="60"/>
            </w:pPr>
            <w:r w:rsidRPr="00646E08">
              <w:t>black writing on white background.</w:t>
            </w:r>
          </w:p>
          <w:p w:rsidR="00646E08" w:rsidRPr="00646E08" w:rsidRDefault="00646E08" w:rsidP="00646E08">
            <w:pPr>
              <w:rPr>
                <w:lang w:eastAsia="en-NZ"/>
              </w:rPr>
            </w:pPr>
            <w:r w:rsidRPr="00646E08">
              <w:rPr>
                <w:lang w:eastAsia="en-NZ"/>
              </w:rPr>
              <w:t>Also consider:</w:t>
            </w:r>
          </w:p>
          <w:p w:rsidR="00646E08" w:rsidRPr="00646E08" w:rsidRDefault="00646E08" w:rsidP="00646E08">
            <w:pPr>
              <w:numPr>
                <w:ilvl w:val="0"/>
                <w:numId w:val="17"/>
              </w:numPr>
              <w:spacing w:before="60" w:after="60"/>
            </w:pPr>
            <w:r w:rsidRPr="00646E08">
              <w:t>using images to convey instructions or information in a simple way, for people who may find reading difficult (to support written text, or as an alternative), and</w:t>
            </w:r>
          </w:p>
          <w:p w:rsidR="00646E08" w:rsidRDefault="00646E08" w:rsidP="00646E08">
            <w:pPr>
              <w:numPr>
                <w:ilvl w:val="0"/>
                <w:numId w:val="17"/>
              </w:numPr>
              <w:spacing w:before="60" w:after="60"/>
            </w:pPr>
            <w:r w:rsidRPr="00646E08">
              <w:t>using easy-read formatting (</w:t>
            </w:r>
            <w:r w:rsidR="00146227" w:rsidRPr="00646E08">
              <w:t xml:space="preserve">see </w:t>
            </w:r>
            <w:r w:rsidR="00146227">
              <w:t xml:space="preserve">section </w:t>
            </w:r>
            <w:r w:rsidR="00146227">
              <w:fldChar w:fldCharType="begin"/>
            </w:r>
            <w:r w:rsidR="00146227">
              <w:instrText xml:space="preserve"> REF AccessappendixGlossary \n \h </w:instrText>
            </w:r>
            <w:r w:rsidR="00146227">
              <w:fldChar w:fldCharType="separate"/>
            </w:r>
            <w:r w:rsidR="00570793">
              <w:t>E.4</w:t>
            </w:r>
            <w:r w:rsidR="00146227">
              <w:fldChar w:fldCharType="end"/>
            </w:r>
            <w:r w:rsidR="00146227">
              <w:t xml:space="preserve"> </w:t>
            </w:r>
            <w:r w:rsidR="00146227" w:rsidRPr="00CD4648">
              <w:rPr>
                <w:rStyle w:val="CrossreferenceChar"/>
              </w:rPr>
              <w:fldChar w:fldCharType="begin"/>
            </w:r>
            <w:r w:rsidR="00146227" w:rsidRPr="00CD4648">
              <w:rPr>
                <w:rStyle w:val="CrossreferenceChar"/>
              </w:rPr>
              <w:instrText xml:space="preserve"> REF AccessappendixGlossary \h </w:instrText>
            </w:r>
            <w:r w:rsidR="00146227">
              <w:rPr>
                <w:rStyle w:val="CrossreferenceChar"/>
              </w:rPr>
              <w:instrText xml:space="preserve"> \* MERGEFORMAT </w:instrText>
            </w:r>
            <w:r w:rsidR="00146227" w:rsidRPr="00CD4648">
              <w:rPr>
                <w:rStyle w:val="CrossreferenceChar"/>
              </w:rPr>
            </w:r>
            <w:r w:rsidR="00146227" w:rsidRPr="00CD4648">
              <w:rPr>
                <w:rStyle w:val="CrossreferenceChar"/>
              </w:rPr>
              <w:fldChar w:fldCharType="separate"/>
            </w:r>
            <w:r w:rsidR="00570793" w:rsidRPr="00570793">
              <w:rPr>
                <w:rStyle w:val="CrossreferenceChar"/>
              </w:rPr>
              <w:t>Glossary of key terms</w:t>
            </w:r>
            <w:r w:rsidR="00146227" w:rsidRPr="00CD4648">
              <w:rPr>
                <w:rStyle w:val="CrossreferenceChar"/>
              </w:rPr>
              <w:fldChar w:fldCharType="end"/>
            </w:r>
            <w:r w:rsidR="00146227" w:rsidRPr="00646E08">
              <w:t xml:space="preserve"> on page </w:t>
            </w:r>
            <w:r w:rsidR="00146227">
              <w:fldChar w:fldCharType="begin"/>
            </w:r>
            <w:r w:rsidR="00146227">
              <w:instrText xml:space="preserve"> PAGEREF AccessappendixGlossary \h </w:instrText>
            </w:r>
            <w:r w:rsidR="00146227">
              <w:fldChar w:fldCharType="separate"/>
            </w:r>
            <w:r w:rsidR="00570793">
              <w:rPr>
                <w:noProof/>
              </w:rPr>
              <w:t>64</w:t>
            </w:r>
            <w:r w:rsidR="00146227">
              <w:fldChar w:fldCharType="end"/>
            </w:r>
            <w:r w:rsidR="00146227">
              <w:t xml:space="preserve"> </w:t>
            </w:r>
            <w:r w:rsidR="00146227" w:rsidRPr="00646E08">
              <w:t>for the definition</w:t>
            </w:r>
            <w:r w:rsidRPr="00646E08">
              <w:t>).</w:t>
            </w:r>
          </w:p>
          <w:p w:rsidR="00646E08" w:rsidRPr="00646E08" w:rsidRDefault="00646E08" w:rsidP="003B5E1D">
            <w:pPr>
              <w:pStyle w:val="Paragraphspacer"/>
            </w:pPr>
          </w:p>
        </w:tc>
      </w:tr>
    </w:tbl>
    <w:p w:rsidR="003B5E1D" w:rsidRDefault="003B5E1D" w:rsidP="003B5E1D">
      <w:r>
        <w:br w:type="page"/>
      </w:r>
    </w:p>
    <w:p w:rsidR="003B5E1D" w:rsidRDefault="003B5E1D"/>
    <w:tbl>
      <w:tblPr>
        <w:tblW w:w="9781" w:type="dxa"/>
        <w:tblInd w:w="108" w:type="dxa"/>
        <w:tblLook w:val="04A0" w:firstRow="1" w:lastRow="0" w:firstColumn="1" w:lastColumn="0" w:noHBand="0" w:noVBand="1"/>
      </w:tblPr>
      <w:tblGrid>
        <w:gridCol w:w="1841"/>
        <w:gridCol w:w="7798"/>
        <w:gridCol w:w="142"/>
      </w:tblGrid>
      <w:tr w:rsidR="00646E08" w:rsidRPr="00646E08" w:rsidTr="00E27608">
        <w:tc>
          <w:tcPr>
            <w:tcW w:w="1841" w:type="dxa"/>
            <w:shd w:val="clear" w:color="auto" w:fill="auto"/>
            <w:tcMar>
              <w:right w:w="227" w:type="dxa"/>
            </w:tcMar>
          </w:tcPr>
          <w:p w:rsidR="00646E08" w:rsidRPr="00646E08" w:rsidRDefault="00646E08" w:rsidP="00646E08">
            <w:pPr>
              <w:rPr>
                <w:rFonts w:ascii="Arial Narrow" w:hAnsi="Arial Narrow"/>
                <w:b/>
                <w:color w:val="005A9B" w:themeColor="background2"/>
                <w:lang w:eastAsia="en-NZ"/>
              </w:rPr>
            </w:pPr>
            <w:r w:rsidRPr="00646E08">
              <w:rPr>
                <w:rFonts w:ascii="Arial Narrow" w:hAnsi="Arial Narrow"/>
                <w:b/>
                <w:color w:val="005A9B" w:themeColor="background2"/>
                <w:lang w:eastAsia="en-NZ"/>
              </w:rPr>
              <w:t>Electronic information</w:t>
            </w:r>
          </w:p>
        </w:tc>
        <w:tc>
          <w:tcPr>
            <w:tcW w:w="7940" w:type="dxa"/>
            <w:gridSpan w:val="2"/>
            <w:shd w:val="clear" w:color="auto" w:fill="auto"/>
          </w:tcPr>
          <w:p w:rsidR="00646E08" w:rsidRPr="00646E08" w:rsidRDefault="00646E08" w:rsidP="00646E08">
            <w:pPr>
              <w:rPr>
                <w:lang w:eastAsia="en-NZ"/>
              </w:rPr>
            </w:pPr>
            <w:r w:rsidRPr="00646E08">
              <w:rPr>
                <w:lang w:eastAsia="en-NZ"/>
              </w:rPr>
              <w:t>Electronic information needs to:</w:t>
            </w:r>
          </w:p>
          <w:p w:rsidR="00646E08" w:rsidRPr="00646E08" w:rsidRDefault="00646E08" w:rsidP="00646E08">
            <w:pPr>
              <w:numPr>
                <w:ilvl w:val="0"/>
                <w:numId w:val="17"/>
              </w:numPr>
              <w:spacing w:before="60" w:after="60"/>
            </w:pPr>
            <w:r w:rsidRPr="00646E08">
              <w:t>follow the relevant requirements for written, spoken, and printed information (above)</w:t>
            </w:r>
          </w:p>
          <w:p w:rsidR="00646E08" w:rsidRPr="00646E08" w:rsidRDefault="00646E08" w:rsidP="00646E08">
            <w:pPr>
              <w:numPr>
                <w:ilvl w:val="0"/>
                <w:numId w:val="17"/>
              </w:numPr>
              <w:spacing w:before="60" w:after="60"/>
            </w:pPr>
            <w:r w:rsidRPr="00646E08">
              <w:t>provide documents in file formats that work for screen readers and magnification technology, including:</w:t>
            </w:r>
          </w:p>
          <w:p w:rsidR="00646E08" w:rsidRPr="00646E08" w:rsidRDefault="00646E08" w:rsidP="00646E08">
            <w:pPr>
              <w:numPr>
                <w:ilvl w:val="1"/>
                <w:numId w:val="2"/>
              </w:numPr>
              <w:spacing w:before="60" w:after="60"/>
            </w:pPr>
            <w:r w:rsidRPr="00646E08">
              <w:t>Word documents</w:t>
            </w:r>
          </w:p>
          <w:p w:rsidR="00646E08" w:rsidRPr="00646E08" w:rsidRDefault="00646E08" w:rsidP="00646E08">
            <w:pPr>
              <w:numPr>
                <w:ilvl w:val="1"/>
                <w:numId w:val="2"/>
              </w:numPr>
              <w:spacing w:before="60" w:after="60"/>
            </w:pPr>
            <w:r w:rsidRPr="00646E08">
              <w:t>tagged PDFs (not automatically tagged)</w:t>
            </w:r>
          </w:p>
          <w:p w:rsidR="00646E08" w:rsidRPr="00646E08" w:rsidRDefault="00646E08" w:rsidP="00646E08">
            <w:pPr>
              <w:numPr>
                <w:ilvl w:val="1"/>
                <w:numId w:val="2"/>
              </w:numPr>
              <w:spacing w:before="60" w:after="60"/>
            </w:pPr>
            <w:r w:rsidRPr="00646E08">
              <w:t>HTML</w:t>
            </w:r>
          </w:p>
          <w:p w:rsidR="00646E08" w:rsidRPr="00646E08" w:rsidRDefault="00646E08" w:rsidP="00646E08">
            <w:pPr>
              <w:numPr>
                <w:ilvl w:val="0"/>
                <w:numId w:val="17"/>
              </w:numPr>
              <w:spacing w:before="60" w:after="60"/>
            </w:pPr>
            <w:r w:rsidRPr="00646E08">
              <w:t>have HTML designed to allow for changeable font size, and volume control, and</w:t>
            </w:r>
          </w:p>
          <w:p w:rsidR="00646E08" w:rsidRPr="00646E08" w:rsidRDefault="00646E08" w:rsidP="00646E08">
            <w:pPr>
              <w:numPr>
                <w:ilvl w:val="0"/>
                <w:numId w:val="17"/>
              </w:numPr>
              <w:spacing w:before="60" w:after="60"/>
            </w:pPr>
            <w:r w:rsidRPr="00646E08">
              <w:t>provide text alternatives of any images.</w:t>
            </w:r>
          </w:p>
          <w:p w:rsidR="00646E08" w:rsidRDefault="00646E08" w:rsidP="00646E08">
            <w:pPr>
              <w:rPr>
                <w:lang w:eastAsia="en-NZ"/>
              </w:rPr>
            </w:pPr>
            <w:r w:rsidRPr="00646E08">
              <w:rPr>
                <w:lang w:eastAsia="en-NZ"/>
              </w:rPr>
              <w:t>Additional information for technical support personnel is available from the New Z</w:t>
            </w:r>
            <w:r w:rsidR="0009281F">
              <w:rPr>
                <w:lang w:eastAsia="en-NZ"/>
              </w:rPr>
              <w:t xml:space="preserve">ealand Government Web Toolkit, available at </w:t>
            </w:r>
            <w:hyperlink r:id="rId66" w:history="1">
              <w:r w:rsidR="0009281F" w:rsidRPr="00DB1E87">
                <w:rPr>
                  <w:rStyle w:val="Hyperlink"/>
                  <w:lang w:eastAsia="en-NZ"/>
                </w:rPr>
                <w:t>www.webtoolkit.govt.nz</w:t>
              </w:r>
            </w:hyperlink>
            <w:r w:rsidR="0009281F">
              <w:rPr>
                <w:lang w:eastAsia="en-NZ"/>
              </w:rPr>
              <w:t>.</w:t>
            </w:r>
          </w:p>
          <w:p w:rsidR="002D5CC6" w:rsidRPr="00646E08" w:rsidRDefault="002D5CC6" w:rsidP="002D5CC6">
            <w:pPr>
              <w:pStyle w:val="Paragraphspacer"/>
              <w:rPr>
                <w:lang w:eastAsia="en-NZ"/>
              </w:rPr>
            </w:pPr>
          </w:p>
        </w:tc>
      </w:tr>
      <w:tr w:rsidR="00646E08" w:rsidRPr="00646E08" w:rsidTr="00E27608">
        <w:trPr>
          <w:gridAfter w:val="1"/>
          <w:wAfter w:w="142" w:type="dxa"/>
        </w:trPr>
        <w:tc>
          <w:tcPr>
            <w:tcW w:w="1841" w:type="dxa"/>
            <w:shd w:val="clear" w:color="auto" w:fill="auto"/>
            <w:tcMar>
              <w:right w:w="227" w:type="dxa"/>
            </w:tcMar>
          </w:tcPr>
          <w:p w:rsidR="00646E08" w:rsidRPr="00646E08" w:rsidRDefault="00646E08" w:rsidP="00646E08">
            <w:pPr>
              <w:rPr>
                <w:rFonts w:ascii="Arial Narrow" w:hAnsi="Arial Narrow"/>
                <w:b/>
                <w:color w:val="005A9B" w:themeColor="background2"/>
                <w:lang w:eastAsia="en-NZ"/>
              </w:rPr>
            </w:pPr>
            <w:r w:rsidRPr="00646E08">
              <w:rPr>
                <w:rFonts w:ascii="Arial Narrow" w:hAnsi="Arial Narrow"/>
                <w:b/>
                <w:color w:val="005A9B" w:themeColor="background2"/>
                <w:lang w:eastAsia="en-NZ"/>
              </w:rPr>
              <w:t>Printed information</w:t>
            </w:r>
          </w:p>
        </w:tc>
        <w:tc>
          <w:tcPr>
            <w:tcW w:w="7798" w:type="dxa"/>
            <w:shd w:val="clear" w:color="auto" w:fill="auto"/>
          </w:tcPr>
          <w:p w:rsidR="00646E08" w:rsidRPr="00646E08" w:rsidRDefault="00646E08" w:rsidP="00646E08">
            <w:pPr>
              <w:rPr>
                <w:lang w:eastAsia="en-NZ"/>
              </w:rPr>
            </w:pPr>
            <w:r w:rsidRPr="00646E08">
              <w:rPr>
                <w:lang w:eastAsia="en-NZ"/>
              </w:rPr>
              <w:t>Printed information needs to:</w:t>
            </w:r>
          </w:p>
          <w:p w:rsidR="00646E08" w:rsidRPr="00646E08" w:rsidRDefault="00646E08" w:rsidP="00646E08">
            <w:pPr>
              <w:numPr>
                <w:ilvl w:val="0"/>
                <w:numId w:val="17"/>
              </w:numPr>
              <w:spacing w:before="60" w:after="60"/>
            </w:pPr>
            <w:r w:rsidRPr="00646E08">
              <w:t>follow the requirements for written information above, and</w:t>
            </w:r>
          </w:p>
          <w:p w:rsidR="00646E08" w:rsidRPr="00646E08" w:rsidRDefault="00646E08" w:rsidP="00646E08">
            <w:pPr>
              <w:numPr>
                <w:ilvl w:val="0"/>
                <w:numId w:val="17"/>
              </w:numPr>
              <w:spacing w:before="60" w:after="60"/>
            </w:pPr>
            <w:r w:rsidRPr="00646E08">
              <w:t>be translated into languages relevant to the community, including braille when practicable.</w:t>
            </w:r>
          </w:p>
          <w:p w:rsidR="00646E08" w:rsidRPr="00646E08" w:rsidRDefault="00646E08" w:rsidP="00646E08">
            <w:pPr>
              <w:spacing w:before="0" w:after="0" w:line="240" w:lineRule="auto"/>
              <w:rPr>
                <w:sz w:val="24"/>
              </w:rPr>
            </w:pPr>
          </w:p>
        </w:tc>
      </w:tr>
      <w:tr w:rsidR="00646E08" w:rsidRPr="00646E08" w:rsidTr="00E27608">
        <w:trPr>
          <w:gridAfter w:val="1"/>
          <w:wAfter w:w="142" w:type="dxa"/>
        </w:trPr>
        <w:tc>
          <w:tcPr>
            <w:tcW w:w="1841" w:type="dxa"/>
            <w:shd w:val="clear" w:color="auto" w:fill="auto"/>
            <w:tcMar>
              <w:right w:w="227" w:type="dxa"/>
            </w:tcMar>
          </w:tcPr>
          <w:p w:rsidR="00646E08" w:rsidRPr="00646E08" w:rsidRDefault="00646E08" w:rsidP="00646E08">
            <w:pPr>
              <w:rPr>
                <w:rFonts w:ascii="Arial Narrow" w:hAnsi="Arial Narrow"/>
                <w:b/>
                <w:color w:val="005A9B" w:themeColor="background2"/>
                <w:lang w:eastAsia="en-NZ"/>
              </w:rPr>
            </w:pPr>
            <w:r w:rsidRPr="00646E08">
              <w:rPr>
                <w:rFonts w:ascii="Arial Narrow" w:hAnsi="Arial Narrow"/>
                <w:b/>
                <w:color w:val="005A9B" w:themeColor="background2"/>
                <w:lang w:eastAsia="en-NZ"/>
              </w:rPr>
              <w:t xml:space="preserve">Cultural considerations </w:t>
            </w:r>
          </w:p>
        </w:tc>
        <w:tc>
          <w:tcPr>
            <w:tcW w:w="7798" w:type="dxa"/>
            <w:shd w:val="clear" w:color="auto" w:fill="auto"/>
          </w:tcPr>
          <w:p w:rsidR="00646E08" w:rsidRPr="00646E08" w:rsidRDefault="00646E08" w:rsidP="00646E08">
            <w:r w:rsidRPr="00646E08">
              <w:t xml:space="preserve">Additional considerations to ensure information is accessible by CALD communities include: </w:t>
            </w:r>
          </w:p>
          <w:p w:rsidR="00646E08" w:rsidRPr="00646E08" w:rsidRDefault="00646E08" w:rsidP="00646E08">
            <w:pPr>
              <w:numPr>
                <w:ilvl w:val="0"/>
                <w:numId w:val="17"/>
              </w:numPr>
              <w:spacing w:before="60" w:after="60"/>
            </w:pPr>
            <w:r w:rsidRPr="00646E08">
              <w:t>understanding the importance of initiating engagement and maintaining it during readiness</w:t>
            </w:r>
          </w:p>
          <w:p w:rsidR="00646E08" w:rsidRPr="00646E08" w:rsidRDefault="00646E08" w:rsidP="00646E08">
            <w:pPr>
              <w:numPr>
                <w:ilvl w:val="0"/>
                <w:numId w:val="17"/>
              </w:numPr>
              <w:spacing w:before="60" w:after="60"/>
            </w:pPr>
            <w:r w:rsidRPr="00646E08">
              <w:t>providing information in hard copy</w:t>
            </w:r>
          </w:p>
          <w:p w:rsidR="00646E08" w:rsidRPr="00646E08" w:rsidRDefault="00646E08" w:rsidP="00646E08">
            <w:pPr>
              <w:numPr>
                <w:ilvl w:val="0"/>
                <w:numId w:val="17"/>
              </w:numPr>
              <w:spacing w:before="60" w:after="60"/>
            </w:pPr>
            <w:r w:rsidRPr="00646E08">
              <w:t>being aware that some CALD communities will have limited or no internet access</w:t>
            </w:r>
          </w:p>
          <w:p w:rsidR="00646E08" w:rsidRPr="00646E08" w:rsidRDefault="00646E08" w:rsidP="00646E08">
            <w:pPr>
              <w:numPr>
                <w:ilvl w:val="0"/>
                <w:numId w:val="17"/>
              </w:numPr>
              <w:spacing w:before="60" w:after="60"/>
            </w:pPr>
            <w:r w:rsidRPr="00646E08">
              <w:t>providing information in English alongside translated information</w:t>
            </w:r>
          </w:p>
          <w:p w:rsidR="00646E08" w:rsidRPr="00646E08" w:rsidRDefault="00646E08" w:rsidP="00646E08">
            <w:pPr>
              <w:numPr>
                <w:ilvl w:val="0"/>
                <w:numId w:val="17"/>
              </w:numPr>
              <w:spacing w:before="60" w:after="60"/>
            </w:pPr>
            <w:r w:rsidRPr="00646E08">
              <w:t>distributing information through existing CALD community networks and hubs, and</w:t>
            </w:r>
          </w:p>
          <w:p w:rsidR="00646E08" w:rsidRPr="00646E08" w:rsidRDefault="00646E08" w:rsidP="00646E08">
            <w:pPr>
              <w:numPr>
                <w:ilvl w:val="0"/>
                <w:numId w:val="17"/>
              </w:numPr>
              <w:spacing w:before="60" w:after="60"/>
            </w:pPr>
            <w:r w:rsidRPr="00646E08">
              <w:t>making use of existing specialist media such as CALD communities’ publications</w:t>
            </w:r>
            <w:r w:rsidR="00D10D1A">
              <w:t>,</w:t>
            </w:r>
            <w:r w:rsidRPr="00646E08">
              <w:t xml:space="preserve"> and student and community radio.</w:t>
            </w:r>
          </w:p>
          <w:p w:rsidR="00646E08" w:rsidRPr="00646E08" w:rsidRDefault="00646E08" w:rsidP="00646E08">
            <w:pPr>
              <w:spacing w:before="0" w:after="0" w:line="240" w:lineRule="auto"/>
              <w:rPr>
                <w:sz w:val="24"/>
              </w:rPr>
            </w:pPr>
          </w:p>
        </w:tc>
      </w:tr>
    </w:tbl>
    <w:p w:rsidR="00017772" w:rsidRPr="00F3557C" w:rsidRDefault="00017772" w:rsidP="00904658"/>
    <w:p w:rsidR="0028136F" w:rsidRPr="00F3557C" w:rsidRDefault="0028136F" w:rsidP="00F3557C">
      <w:pPr>
        <w:pStyle w:val="Heading7"/>
      </w:pPr>
      <w:bookmarkStart w:id="242" w:name="AppendixKeyResources"/>
      <w:bookmarkStart w:id="243" w:name="AppendixKeyAccessResources"/>
      <w:bookmarkEnd w:id="206"/>
      <w:bookmarkEnd w:id="207"/>
      <w:bookmarkEnd w:id="208"/>
      <w:bookmarkEnd w:id="209"/>
      <w:bookmarkEnd w:id="210"/>
      <w:bookmarkEnd w:id="211"/>
      <w:r w:rsidRPr="00F3557C">
        <w:t xml:space="preserve">Key </w:t>
      </w:r>
      <w:r w:rsidR="0080559B">
        <w:t xml:space="preserve">accessibility </w:t>
      </w:r>
      <w:r w:rsidRPr="00F3557C">
        <w:t>resources</w:t>
      </w:r>
      <w:bookmarkEnd w:id="242"/>
      <w:bookmarkEnd w:id="243"/>
    </w:p>
    <w:tbl>
      <w:tblPr>
        <w:tblW w:w="0" w:type="auto"/>
        <w:tblInd w:w="108" w:type="dxa"/>
        <w:tblLook w:val="04A0" w:firstRow="1" w:lastRow="0" w:firstColumn="1" w:lastColumn="0" w:noHBand="0" w:noVBand="1"/>
      </w:tblPr>
      <w:tblGrid>
        <w:gridCol w:w="1927"/>
        <w:gridCol w:w="7706"/>
      </w:tblGrid>
      <w:tr w:rsidR="0028136F" w:rsidRPr="00F3557C" w:rsidTr="00942AEB">
        <w:tc>
          <w:tcPr>
            <w:tcW w:w="1927" w:type="dxa"/>
            <w:shd w:val="clear" w:color="auto" w:fill="auto"/>
            <w:tcMar>
              <w:right w:w="227" w:type="dxa"/>
            </w:tcMar>
          </w:tcPr>
          <w:p w:rsidR="0028136F" w:rsidRPr="00F3557C" w:rsidRDefault="0028136F" w:rsidP="0028136F">
            <w:pPr>
              <w:rPr>
                <w:rFonts w:ascii="Arial Narrow" w:hAnsi="Arial Narrow"/>
                <w:b/>
                <w:color w:val="005A9B" w:themeColor="background2"/>
                <w:lang w:eastAsia="en-NZ"/>
              </w:rPr>
            </w:pPr>
          </w:p>
        </w:tc>
        <w:tc>
          <w:tcPr>
            <w:tcW w:w="7706" w:type="dxa"/>
            <w:shd w:val="clear" w:color="auto" w:fill="auto"/>
          </w:tcPr>
          <w:p w:rsidR="0028136F" w:rsidRPr="00F3557C" w:rsidRDefault="0028136F" w:rsidP="0028136F">
            <w:pPr>
              <w:rPr>
                <w:lang w:eastAsia="en-NZ"/>
              </w:rPr>
            </w:pPr>
            <w:r w:rsidRPr="00F3557C">
              <w:rPr>
                <w:lang w:eastAsia="en-NZ"/>
              </w:rPr>
              <w:t>This section includes resources that provide information on at least one of the following:</w:t>
            </w:r>
          </w:p>
          <w:p w:rsidR="0028136F" w:rsidRPr="00F3557C" w:rsidRDefault="0028136F" w:rsidP="00F3557C">
            <w:pPr>
              <w:pStyle w:val="Bullet"/>
              <w:rPr>
                <w:lang w:eastAsia="en-NZ"/>
              </w:rPr>
            </w:pPr>
            <w:r w:rsidRPr="00F3557C">
              <w:rPr>
                <w:lang w:eastAsia="en-NZ"/>
              </w:rPr>
              <w:t>information accessibility</w:t>
            </w:r>
          </w:p>
          <w:p w:rsidR="0028136F" w:rsidRPr="00F3557C" w:rsidRDefault="0028136F" w:rsidP="00F3557C">
            <w:pPr>
              <w:pStyle w:val="Bullet"/>
              <w:rPr>
                <w:lang w:eastAsia="en-NZ"/>
              </w:rPr>
            </w:pPr>
            <w:r w:rsidRPr="00F3557C">
              <w:rPr>
                <w:lang w:eastAsia="en-NZ"/>
              </w:rPr>
              <w:t>physical accessibility</w:t>
            </w:r>
          </w:p>
          <w:p w:rsidR="0028136F" w:rsidRPr="00F3557C" w:rsidRDefault="0028136F" w:rsidP="00F3557C">
            <w:pPr>
              <w:pStyle w:val="Bullet"/>
              <w:rPr>
                <w:lang w:eastAsia="en-NZ"/>
              </w:rPr>
            </w:pPr>
            <w:r w:rsidRPr="00F3557C">
              <w:rPr>
                <w:lang w:eastAsia="en-NZ"/>
              </w:rPr>
              <w:t xml:space="preserve">contacts for CALD communities </w:t>
            </w:r>
          </w:p>
          <w:p w:rsidR="0028136F" w:rsidRPr="00F3557C" w:rsidRDefault="0028136F" w:rsidP="00F3557C">
            <w:pPr>
              <w:pStyle w:val="Bullet"/>
              <w:rPr>
                <w:lang w:eastAsia="en-NZ"/>
              </w:rPr>
            </w:pPr>
            <w:r w:rsidRPr="00F3557C">
              <w:rPr>
                <w:lang w:eastAsia="en-NZ"/>
              </w:rPr>
              <w:t>disabled people’s organisations, and</w:t>
            </w:r>
          </w:p>
          <w:p w:rsidR="0028136F" w:rsidRDefault="0028136F" w:rsidP="00F3557C">
            <w:pPr>
              <w:pStyle w:val="Bullet"/>
              <w:rPr>
                <w:lang w:eastAsia="en-NZ"/>
              </w:rPr>
            </w:pPr>
            <w:r w:rsidRPr="00F3557C">
              <w:rPr>
                <w:lang w:eastAsia="en-NZ"/>
              </w:rPr>
              <w:t>CDEM information related to people with disabilities or CALD communities.</w:t>
            </w:r>
          </w:p>
          <w:p w:rsidR="002D5CC6" w:rsidRPr="00F3557C" w:rsidRDefault="002D5CC6" w:rsidP="002D5CC6">
            <w:pPr>
              <w:pStyle w:val="Paragraphspacer"/>
              <w:rPr>
                <w:lang w:eastAsia="en-NZ"/>
              </w:rPr>
            </w:pPr>
          </w:p>
        </w:tc>
      </w:tr>
    </w:tbl>
    <w:p w:rsidR="002D5CC6" w:rsidRDefault="002D5CC6"/>
    <w:p w:rsidR="002D5CC6" w:rsidRDefault="002D5CC6" w:rsidP="002D5CC6">
      <w:r>
        <w:br w:type="page"/>
      </w:r>
    </w:p>
    <w:p w:rsidR="002D5CC6" w:rsidRDefault="002D5CC6"/>
    <w:tbl>
      <w:tblPr>
        <w:tblW w:w="0" w:type="auto"/>
        <w:tblInd w:w="108" w:type="dxa"/>
        <w:tblLook w:val="04A0" w:firstRow="1" w:lastRow="0" w:firstColumn="1" w:lastColumn="0" w:noHBand="0" w:noVBand="1"/>
      </w:tblPr>
      <w:tblGrid>
        <w:gridCol w:w="1927"/>
        <w:gridCol w:w="7706"/>
      </w:tblGrid>
      <w:tr w:rsidR="0028136F" w:rsidRPr="00F3557C" w:rsidTr="002A2D73">
        <w:tc>
          <w:tcPr>
            <w:tcW w:w="1927" w:type="dxa"/>
          </w:tcPr>
          <w:p w:rsidR="0028136F" w:rsidRPr="00F3557C" w:rsidRDefault="0028136F" w:rsidP="00135517">
            <w:pPr>
              <w:pStyle w:val="LHcolumn"/>
            </w:pPr>
            <w:r w:rsidRPr="00F3557C">
              <w:t>Age Concern</w:t>
            </w:r>
          </w:p>
        </w:tc>
        <w:tc>
          <w:tcPr>
            <w:tcW w:w="7706" w:type="dxa"/>
            <w:tcBorders>
              <w:bottom w:val="single" w:sz="6" w:space="0" w:color="AFAFAF" w:themeColor="accent1"/>
            </w:tcBorders>
          </w:tcPr>
          <w:p w:rsidR="0028136F" w:rsidRPr="00F3557C" w:rsidRDefault="0028136F" w:rsidP="0028136F">
            <w:r w:rsidRPr="00F3557C">
              <w:t xml:space="preserve">Age Concern promotes healthy, active ageing to people of all ages, and works in cooperation with other organisations. Age Concern works for the rights and wellbeing of older people and towards an inclusive society, where older people are respected, valued, supported and empowered. More information is available on their website </w:t>
            </w:r>
            <w:hyperlink r:id="rId67" w:history="1">
              <w:r w:rsidRPr="00F3557C">
                <w:rPr>
                  <w:color w:val="005A9B" w:themeColor="background2"/>
                  <w:u w:val="single"/>
                </w:rPr>
                <w:t>www.ageconcern.org.nz</w:t>
              </w:r>
            </w:hyperlink>
            <w:r w:rsidRPr="00F3557C">
              <w:t>.</w:t>
            </w:r>
          </w:p>
        </w:tc>
      </w:tr>
      <w:tr w:rsidR="0028136F" w:rsidRPr="00F3557C" w:rsidTr="002A2D73">
        <w:tc>
          <w:tcPr>
            <w:tcW w:w="1927" w:type="dxa"/>
            <w:shd w:val="clear" w:color="auto" w:fill="auto"/>
            <w:tcMar>
              <w:right w:w="227" w:type="dxa"/>
            </w:tcMar>
          </w:tcPr>
          <w:p w:rsidR="0028136F" w:rsidRPr="00F3557C" w:rsidRDefault="0028136F" w:rsidP="00135517">
            <w:pPr>
              <w:pStyle w:val="LHcolumn"/>
            </w:pPr>
            <w:r w:rsidRPr="00F3557C">
              <w:t>Association of Blind Citizens of New Zealand</w:t>
            </w:r>
          </w:p>
        </w:tc>
        <w:tc>
          <w:tcPr>
            <w:tcW w:w="7706" w:type="dxa"/>
            <w:tcBorders>
              <w:top w:val="single" w:sz="6" w:space="0" w:color="AFAFAF" w:themeColor="accent1"/>
              <w:bottom w:val="single" w:sz="6" w:space="0" w:color="AFAFAF" w:themeColor="accent1"/>
            </w:tcBorders>
            <w:shd w:val="clear" w:color="auto" w:fill="auto"/>
          </w:tcPr>
          <w:p w:rsidR="0028136F" w:rsidRPr="00F3557C" w:rsidRDefault="0028136F" w:rsidP="0028136F">
            <w:r w:rsidRPr="00F3557C">
              <w:t xml:space="preserve">The Association of Blind Citizens of New Zealand (Blind Citizens NZ) is a national organisation of, and for, blind citizens of New Zealand. Blind Citizens NZ advocates on blindness-related issues and assists government and health agencies, local authorities, utilities, and other organisations in improving services to blind people. Blind Citizens NZ provides opportunities for blind people to meet, socialise, and support each other by sharing information and experiences. Their website is at </w:t>
            </w:r>
            <w:hyperlink r:id="rId68" w:history="1">
              <w:r w:rsidRPr="00F3557C">
                <w:rPr>
                  <w:color w:val="005A9B" w:themeColor="background2"/>
                  <w:u w:val="single"/>
                </w:rPr>
                <w:t>www.blindcitizens.org.nz</w:t>
              </w:r>
            </w:hyperlink>
            <w:r w:rsidRPr="00F3557C">
              <w:t>.</w:t>
            </w:r>
          </w:p>
        </w:tc>
      </w:tr>
      <w:tr w:rsidR="0028136F" w:rsidRPr="00F3557C" w:rsidTr="004E1D44">
        <w:tc>
          <w:tcPr>
            <w:tcW w:w="1927" w:type="dxa"/>
          </w:tcPr>
          <w:p w:rsidR="0028136F" w:rsidRPr="00F3557C" w:rsidRDefault="0028136F" w:rsidP="00135517">
            <w:pPr>
              <w:pStyle w:val="LHcolumn"/>
              <w:rPr>
                <w:lang w:eastAsia="en-NZ"/>
              </w:rPr>
            </w:pPr>
            <w:r w:rsidRPr="00F3557C">
              <w:rPr>
                <w:lang w:eastAsia="en-NZ"/>
              </w:rPr>
              <w:t>Barrier Free Trust</w:t>
            </w:r>
          </w:p>
        </w:tc>
        <w:tc>
          <w:tcPr>
            <w:tcW w:w="7706" w:type="dxa"/>
            <w:tcBorders>
              <w:top w:val="single" w:sz="6" w:space="0" w:color="AFAFAF" w:themeColor="accent1"/>
              <w:bottom w:val="single" w:sz="6" w:space="0" w:color="AFAFAF" w:themeColor="accent1"/>
            </w:tcBorders>
          </w:tcPr>
          <w:p w:rsidR="0028136F" w:rsidRPr="00F3557C" w:rsidRDefault="0028136F" w:rsidP="0028136F">
            <w:pPr>
              <w:rPr>
                <w:lang w:eastAsia="en-NZ"/>
              </w:rPr>
            </w:pPr>
            <w:r w:rsidRPr="00F3557C">
              <w:rPr>
                <w:lang w:eastAsia="en-NZ"/>
              </w:rPr>
              <w:t xml:space="preserve">The Barrier Free Trust provides advice, support, and training in ensuring built environments are able to be accessed by everyone. Their website is at </w:t>
            </w:r>
            <w:hyperlink r:id="rId69" w:history="1">
              <w:r w:rsidRPr="00F3557C">
                <w:rPr>
                  <w:color w:val="005A9B" w:themeColor="background2"/>
                  <w:u w:val="single"/>
                  <w:lang w:eastAsia="en-NZ"/>
                </w:rPr>
                <w:t>www.barrierfreenz.org.nz</w:t>
              </w:r>
            </w:hyperlink>
            <w:r w:rsidRPr="00F3557C">
              <w:rPr>
                <w:lang w:eastAsia="en-NZ"/>
              </w:rPr>
              <w:t>.</w:t>
            </w:r>
          </w:p>
        </w:tc>
      </w:tr>
      <w:tr w:rsidR="0028136F" w:rsidRPr="00F3557C" w:rsidTr="004E1D44">
        <w:tc>
          <w:tcPr>
            <w:tcW w:w="1927" w:type="dxa"/>
            <w:shd w:val="clear" w:color="auto" w:fill="auto"/>
            <w:tcMar>
              <w:right w:w="227" w:type="dxa"/>
            </w:tcMar>
          </w:tcPr>
          <w:p w:rsidR="0028136F" w:rsidRPr="00F3557C" w:rsidRDefault="0028136F" w:rsidP="00135517">
            <w:pPr>
              <w:pStyle w:val="LHcolumn"/>
            </w:pPr>
            <w:r w:rsidRPr="00F3557C">
              <w:t>CALD community advisory groups</w:t>
            </w:r>
          </w:p>
        </w:tc>
        <w:tc>
          <w:tcPr>
            <w:tcW w:w="7706" w:type="dxa"/>
            <w:tcBorders>
              <w:top w:val="single" w:sz="6" w:space="0" w:color="AFAFAF" w:themeColor="accent1"/>
              <w:bottom w:val="single" w:sz="6" w:space="0" w:color="AFAFAF" w:themeColor="accent1"/>
            </w:tcBorders>
            <w:shd w:val="clear" w:color="auto" w:fill="auto"/>
          </w:tcPr>
          <w:p w:rsidR="0028136F" w:rsidRPr="00F3557C" w:rsidRDefault="0028136F" w:rsidP="0028136F">
            <w:r w:rsidRPr="00F3557C">
              <w:t>Some local authorities may work with CALD community advisory panels/groups that provide advice on a range of issues related to CALD communities.</w:t>
            </w:r>
          </w:p>
        </w:tc>
      </w:tr>
      <w:tr w:rsidR="0028136F" w:rsidRPr="00F3557C" w:rsidTr="004E1D44">
        <w:tc>
          <w:tcPr>
            <w:tcW w:w="1927" w:type="dxa"/>
            <w:shd w:val="clear" w:color="auto" w:fill="auto"/>
            <w:tcMar>
              <w:right w:w="227" w:type="dxa"/>
            </w:tcMar>
          </w:tcPr>
          <w:p w:rsidR="0028136F" w:rsidRPr="00F3557C" w:rsidRDefault="0028136F" w:rsidP="00135517">
            <w:pPr>
              <w:pStyle w:val="LHcolumn"/>
              <w:rPr>
                <w:lang w:eastAsia="en-NZ"/>
              </w:rPr>
            </w:pPr>
            <w:r w:rsidRPr="00F3557C">
              <w:rPr>
                <w:lang w:eastAsia="en-NZ"/>
              </w:rPr>
              <w:t>Deaf Aotearoa New Zealand</w:t>
            </w:r>
          </w:p>
        </w:tc>
        <w:tc>
          <w:tcPr>
            <w:tcW w:w="7706" w:type="dxa"/>
            <w:tcBorders>
              <w:top w:val="single" w:sz="6" w:space="0" w:color="AFAFAF" w:themeColor="accent1"/>
              <w:bottom w:val="single" w:sz="6" w:space="0" w:color="AFAFAF" w:themeColor="accent1"/>
            </w:tcBorders>
            <w:shd w:val="clear" w:color="auto" w:fill="auto"/>
          </w:tcPr>
          <w:p w:rsidR="0028136F" w:rsidRPr="00F3557C" w:rsidRDefault="0028136F" w:rsidP="0028136F">
            <w:r w:rsidRPr="00F3557C">
              <w:t xml:space="preserve">Deaf Aotearoa is a nationwide provider of services to Deaf people. Deaf Aotearoa is Deaf-led and works with government agencies, businesses and other organisations to provide information and resources on life for Deaf New Zealanders, Deaf culture, and New Zealand Sign Language. This includes making sign language videos. </w:t>
            </w:r>
          </w:p>
          <w:p w:rsidR="0028136F" w:rsidRPr="00F3557C" w:rsidRDefault="0028136F" w:rsidP="0028136F">
            <w:pPr>
              <w:rPr>
                <w:lang w:eastAsia="en-NZ"/>
              </w:rPr>
            </w:pPr>
            <w:r w:rsidRPr="00F3557C">
              <w:t xml:space="preserve">Information available at their website </w:t>
            </w:r>
            <w:hyperlink r:id="rId70" w:history="1">
              <w:r w:rsidRPr="00F3557C">
                <w:rPr>
                  <w:color w:val="005A9B" w:themeColor="background2"/>
                  <w:u w:val="single"/>
                </w:rPr>
                <w:t>www.deaf.org.nz</w:t>
              </w:r>
            </w:hyperlink>
            <w:r w:rsidRPr="00F3557C">
              <w:t xml:space="preserve"> includes NZSL, and the Get Ready Get Thru - DVD in NZSL.</w:t>
            </w:r>
            <w:r w:rsidRPr="00F3557C">
              <w:rPr>
                <w:lang w:eastAsia="en-NZ"/>
              </w:rPr>
              <w:t xml:space="preserve"> </w:t>
            </w:r>
          </w:p>
        </w:tc>
      </w:tr>
      <w:tr w:rsidR="0028136F" w:rsidRPr="00F3557C" w:rsidTr="004E1D44">
        <w:tc>
          <w:tcPr>
            <w:tcW w:w="1927" w:type="dxa"/>
            <w:shd w:val="clear" w:color="auto" w:fill="auto"/>
            <w:tcMar>
              <w:right w:w="227" w:type="dxa"/>
            </w:tcMar>
          </w:tcPr>
          <w:p w:rsidR="0028136F" w:rsidRPr="00F3557C" w:rsidRDefault="0028136F" w:rsidP="00135517">
            <w:pPr>
              <w:pStyle w:val="LHcolumn"/>
            </w:pPr>
            <w:r w:rsidRPr="00F3557C">
              <w:t xml:space="preserve">Deafblind (NZ) </w:t>
            </w:r>
          </w:p>
        </w:tc>
        <w:tc>
          <w:tcPr>
            <w:tcW w:w="7706" w:type="dxa"/>
            <w:tcBorders>
              <w:top w:val="single" w:sz="6" w:space="0" w:color="AFAFAF" w:themeColor="accent1"/>
              <w:bottom w:val="single" w:sz="6" w:space="0" w:color="AFAFAF" w:themeColor="accent1"/>
            </w:tcBorders>
            <w:shd w:val="clear" w:color="auto" w:fill="auto"/>
          </w:tcPr>
          <w:p w:rsidR="0028136F" w:rsidRPr="00F3557C" w:rsidRDefault="0028136F" w:rsidP="0028136F">
            <w:r w:rsidRPr="00F3557C">
              <w:t xml:space="preserve">Deafblind (NZ) Incorporated represents, raises the needs, and promotes the interests of people who are deafblind i.e. people with the unique dual sensory condition of vision and hearing impairment. It advocates for improved services through government and recognised agencies providing services to people who are deafblind. </w:t>
            </w:r>
          </w:p>
        </w:tc>
      </w:tr>
      <w:tr w:rsidR="0028136F" w:rsidRPr="00F3557C" w:rsidTr="004E1D44">
        <w:tc>
          <w:tcPr>
            <w:tcW w:w="1927" w:type="dxa"/>
            <w:shd w:val="clear" w:color="auto" w:fill="auto"/>
            <w:tcMar>
              <w:right w:w="227" w:type="dxa"/>
            </w:tcMar>
          </w:tcPr>
          <w:p w:rsidR="0028136F" w:rsidRPr="00F3557C" w:rsidRDefault="0028136F" w:rsidP="00135517">
            <w:pPr>
              <w:pStyle w:val="LHcolumn"/>
            </w:pPr>
            <w:r w:rsidRPr="00F3557C">
              <w:t>Disability reference groups</w:t>
            </w:r>
          </w:p>
        </w:tc>
        <w:tc>
          <w:tcPr>
            <w:tcW w:w="7706" w:type="dxa"/>
            <w:tcBorders>
              <w:top w:val="single" w:sz="6" w:space="0" w:color="AFAFAF" w:themeColor="accent1"/>
              <w:bottom w:val="single" w:sz="6" w:space="0" w:color="AFAFAF" w:themeColor="accent1"/>
            </w:tcBorders>
            <w:shd w:val="clear" w:color="auto" w:fill="auto"/>
          </w:tcPr>
          <w:p w:rsidR="0028136F" w:rsidRPr="00F3557C" w:rsidRDefault="0028136F" w:rsidP="0028136F">
            <w:r w:rsidRPr="00F3557C">
              <w:t>Some local authorities work with disability reference groups that provide advice on a range of issues related to disability.</w:t>
            </w:r>
          </w:p>
        </w:tc>
      </w:tr>
      <w:tr w:rsidR="0028136F" w:rsidRPr="00F3557C" w:rsidTr="004E1D44">
        <w:tc>
          <w:tcPr>
            <w:tcW w:w="1927" w:type="dxa"/>
            <w:shd w:val="clear" w:color="auto" w:fill="auto"/>
            <w:tcMar>
              <w:right w:w="227" w:type="dxa"/>
            </w:tcMar>
          </w:tcPr>
          <w:p w:rsidR="0028136F" w:rsidRPr="00F3557C" w:rsidRDefault="0028136F" w:rsidP="00135517">
            <w:pPr>
              <w:pStyle w:val="LHcolumn"/>
              <w:rPr>
                <w:lang w:eastAsia="en-NZ"/>
              </w:rPr>
            </w:pPr>
            <w:r w:rsidRPr="00F3557C">
              <w:rPr>
                <w:lang w:eastAsia="en-NZ"/>
              </w:rPr>
              <w:t>Disabled Person’s Assembly (DPA)</w:t>
            </w:r>
          </w:p>
        </w:tc>
        <w:tc>
          <w:tcPr>
            <w:tcW w:w="7706" w:type="dxa"/>
            <w:tcBorders>
              <w:top w:val="single" w:sz="6" w:space="0" w:color="AFAFAF" w:themeColor="accent1"/>
              <w:bottom w:val="single" w:sz="6" w:space="0" w:color="AFAFAF" w:themeColor="accent1"/>
            </w:tcBorders>
            <w:shd w:val="clear" w:color="auto" w:fill="auto"/>
          </w:tcPr>
          <w:p w:rsidR="0028136F" w:rsidRPr="00F3557C" w:rsidRDefault="0028136F" w:rsidP="0028136F">
            <w:pPr>
              <w:rPr>
                <w:lang w:eastAsia="en-NZ"/>
              </w:rPr>
            </w:pPr>
            <w:r w:rsidRPr="00F3557C">
              <w:rPr>
                <w:lang w:eastAsia="en-NZ"/>
              </w:rPr>
              <w:t>Disabled Person’s Assembly (New Zealand) Inc. (DPA) is an umbrella organisation representing people with impairments, their families, disability advocacy organisations, and disability service providers.</w:t>
            </w:r>
          </w:p>
          <w:p w:rsidR="0028136F" w:rsidRPr="00F3557C" w:rsidRDefault="0028136F" w:rsidP="0028136F">
            <w:r w:rsidRPr="00F3557C">
              <w:t>The DPA provides advice and information about matters relevant to New Zealanders who have disabilities, and includes a national network of regional assemblies which advocate on local issues.</w:t>
            </w:r>
          </w:p>
        </w:tc>
      </w:tr>
      <w:tr w:rsidR="0028136F" w:rsidRPr="00F3557C" w:rsidTr="002A2D73">
        <w:tc>
          <w:tcPr>
            <w:tcW w:w="1927" w:type="dxa"/>
            <w:shd w:val="clear" w:color="auto" w:fill="auto"/>
            <w:tcMar>
              <w:right w:w="227" w:type="dxa"/>
            </w:tcMar>
          </w:tcPr>
          <w:p w:rsidR="0028136F" w:rsidRPr="00F3557C" w:rsidRDefault="0028136F" w:rsidP="00135517">
            <w:pPr>
              <w:pStyle w:val="LHcolumn"/>
            </w:pPr>
            <w:r w:rsidRPr="00F3557C">
              <w:t>District health boards</w:t>
            </w:r>
          </w:p>
        </w:tc>
        <w:tc>
          <w:tcPr>
            <w:tcW w:w="7706" w:type="dxa"/>
            <w:tcBorders>
              <w:top w:val="single" w:sz="6" w:space="0" w:color="AFAFAF" w:themeColor="accent1"/>
              <w:bottom w:val="single" w:sz="6" w:space="0" w:color="AFAFAF" w:themeColor="accent1"/>
            </w:tcBorders>
            <w:shd w:val="clear" w:color="auto" w:fill="auto"/>
          </w:tcPr>
          <w:p w:rsidR="0028136F" w:rsidRPr="00F3557C" w:rsidRDefault="0028136F" w:rsidP="0028136F">
            <w:r w:rsidRPr="00F3557C">
              <w:t xml:space="preserve">District health boards (DHBs) fund and provide health services in their areas. Some DHBs have disability community liaison/advisory committees. DHBs are listed on the Ministry of Health website at </w:t>
            </w:r>
            <w:hyperlink r:id="rId71" w:history="1">
              <w:r w:rsidRPr="00F3557C">
                <w:rPr>
                  <w:color w:val="005A9B" w:themeColor="background2"/>
                  <w:u w:val="single"/>
                </w:rPr>
                <w:t>www.health.govt.nz</w:t>
              </w:r>
            </w:hyperlink>
            <w:r w:rsidRPr="00F3557C">
              <w:t xml:space="preserve">. </w:t>
            </w:r>
          </w:p>
        </w:tc>
      </w:tr>
      <w:tr w:rsidR="0028136F" w:rsidRPr="00F3557C" w:rsidTr="002A2D73">
        <w:tc>
          <w:tcPr>
            <w:tcW w:w="1927" w:type="dxa"/>
            <w:shd w:val="clear" w:color="auto" w:fill="auto"/>
            <w:tcMar>
              <w:right w:w="227" w:type="dxa"/>
            </w:tcMar>
          </w:tcPr>
          <w:p w:rsidR="0028136F" w:rsidRPr="00F3557C" w:rsidRDefault="0028136F" w:rsidP="00135517">
            <w:pPr>
              <w:pStyle w:val="LHcolumn"/>
            </w:pPr>
            <w:r w:rsidRPr="000204F9">
              <w:t>Education New Zealand</w:t>
            </w:r>
          </w:p>
        </w:tc>
        <w:tc>
          <w:tcPr>
            <w:tcW w:w="7706" w:type="dxa"/>
            <w:tcBorders>
              <w:top w:val="single" w:sz="6" w:space="0" w:color="AFAFAF" w:themeColor="accent1"/>
            </w:tcBorders>
            <w:shd w:val="clear" w:color="auto" w:fill="auto"/>
          </w:tcPr>
          <w:p w:rsidR="0028136F" w:rsidRPr="00F3557C" w:rsidRDefault="0028136F" w:rsidP="0028136F">
            <w:r w:rsidRPr="00F3557C">
              <w:t xml:space="preserve">Education New Zealand markets New Zealand as an education destination to international students, recruits students and collaborates with international education partners, including education agents who are part of the New Zealand Specialist Agent programme. Their website is </w:t>
            </w:r>
            <w:hyperlink r:id="rId72" w:history="1">
              <w:r w:rsidRPr="00F3557C">
                <w:rPr>
                  <w:color w:val="005A9B" w:themeColor="background2"/>
                  <w:u w:val="single"/>
                </w:rPr>
                <w:t>www.educationnz.govt.nz</w:t>
              </w:r>
            </w:hyperlink>
            <w:r w:rsidRPr="00F3557C">
              <w:t xml:space="preserve">. </w:t>
            </w:r>
          </w:p>
        </w:tc>
      </w:tr>
    </w:tbl>
    <w:p w:rsidR="000028A8" w:rsidRDefault="000028A8"/>
    <w:p w:rsidR="000028A8" w:rsidRDefault="000028A8" w:rsidP="000028A8">
      <w:r>
        <w:br w:type="page"/>
      </w:r>
    </w:p>
    <w:p w:rsidR="000028A8" w:rsidRDefault="000028A8"/>
    <w:tbl>
      <w:tblPr>
        <w:tblW w:w="0" w:type="auto"/>
        <w:tblInd w:w="108" w:type="dxa"/>
        <w:tblLook w:val="04A0" w:firstRow="1" w:lastRow="0" w:firstColumn="1" w:lastColumn="0" w:noHBand="0" w:noVBand="1"/>
      </w:tblPr>
      <w:tblGrid>
        <w:gridCol w:w="1927"/>
        <w:gridCol w:w="7700"/>
        <w:gridCol w:w="6"/>
      </w:tblGrid>
      <w:tr w:rsidR="0028136F" w:rsidRPr="00F3557C" w:rsidTr="002A2D73">
        <w:trPr>
          <w:gridAfter w:val="1"/>
          <w:wAfter w:w="6" w:type="dxa"/>
        </w:trPr>
        <w:tc>
          <w:tcPr>
            <w:tcW w:w="1927" w:type="dxa"/>
            <w:shd w:val="clear" w:color="auto" w:fill="auto"/>
            <w:tcMar>
              <w:right w:w="227" w:type="dxa"/>
            </w:tcMar>
          </w:tcPr>
          <w:p w:rsidR="0028136F" w:rsidRPr="00F3557C" w:rsidRDefault="0028136F" w:rsidP="00135517">
            <w:pPr>
              <w:pStyle w:val="LHcolumn"/>
              <w:rPr>
                <w:lang w:eastAsia="en-NZ"/>
              </w:rPr>
            </w:pPr>
            <w:r w:rsidRPr="00F3557C">
              <w:rPr>
                <w:lang w:eastAsia="en-NZ"/>
              </w:rPr>
              <w:t xml:space="preserve">Family and Community Services </w:t>
            </w:r>
          </w:p>
        </w:tc>
        <w:tc>
          <w:tcPr>
            <w:tcW w:w="7700" w:type="dxa"/>
            <w:tcBorders>
              <w:bottom w:val="single" w:sz="6" w:space="0" w:color="AFAFAF" w:themeColor="accent1"/>
            </w:tcBorders>
            <w:shd w:val="clear" w:color="auto" w:fill="auto"/>
          </w:tcPr>
          <w:p w:rsidR="0028136F" w:rsidRPr="00F3557C" w:rsidRDefault="0028136F" w:rsidP="0028136F">
            <w:pPr>
              <w:rPr>
                <w:lang w:eastAsia="en-NZ"/>
              </w:rPr>
            </w:pPr>
            <w:r w:rsidRPr="00F3557C">
              <w:rPr>
                <w:lang w:eastAsia="en-NZ"/>
              </w:rPr>
              <w:t xml:space="preserve">The Family and Community Services (part of the Ministry of Social Development) website </w:t>
            </w:r>
            <w:hyperlink r:id="rId73" w:history="1">
              <w:r w:rsidRPr="00F3557C">
                <w:rPr>
                  <w:color w:val="005A9B" w:themeColor="background2"/>
                  <w:u w:val="single"/>
                  <w:lang w:eastAsia="en-NZ"/>
                </w:rPr>
                <w:t>www.familyservices.govt.nz</w:t>
              </w:r>
            </w:hyperlink>
            <w:r w:rsidRPr="00F3557C">
              <w:rPr>
                <w:lang w:eastAsia="en-NZ"/>
              </w:rPr>
              <w:t xml:space="preserve"> lists organisations which engage with some refugee and migrant communities. Search for ‘Refugee and migrant networks’ on the home page.</w:t>
            </w:r>
          </w:p>
        </w:tc>
      </w:tr>
      <w:tr w:rsidR="0028136F" w:rsidRPr="00F3557C" w:rsidTr="002A2D73">
        <w:trPr>
          <w:gridAfter w:val="1"/>
          <w:wAfter w:w="6" w:type="dxa"/>
        </w:trPr>
        <w:tc>
          <w:tcPr>
            <w:tcW w:w="1927" w:type="dxa"/>
            <w:shd w:val="clear" w:color="auto" w:fill="auto"/>
            <w:tcMar>
              <w:right w:w="227" w:type="dxa"/>
            </w:tcMar>
          </w:tcPr>
          <w:p w:rsidR="0028136F" w:rsidRPr="00F3557C" w:rsidRDefault="0028136F" w:rsidP="00135517">
            <w:pPr>
              <w:pStyle w:val="LHcolumn"/>
              <w:rPr>
                <w:lang w:eastAsia="en-NZ"/>
              </w:rPr>
            </w:pPr>
            <w:r w:rsidRPr="00F3557C">
              <w:rPr>
                <w:lang w:eastAsia="en-NZ"/>
              </w:rPr>
              <w:t>Get Ready Get Thru</w:t>
            </w:r>
          </w:p>
        </w:tc>
        <w:tc>
          <w:tcPr>
            <w:tcW w:w="7700" w:type="dxa"/>
            <w:tcBorders>
              <w:top w:val="single" w:sz="6" w:space="0" w:color="AFAFAF" w:themeColor="accent1"/>
              <w:bottom w:val="single" w:sz="6" w:space="0" w:color="AFAFAF" w:themeColor="accent1"/>
            </w:tcBorders>
            <w:shd w:val="clear" w:color="auto" w:fill="auto"/>
          </w:tcPr>
          <w:p w:rsidR="0028136F" w:rsidRPr="00F3557C" w:rsidRDefault="0028136F" w:rsidP="0028136F">
            <w:pPr>
              <w:rPr>
                <w:lang w:eastAsia="en-NZ"/>
              </w:rPr>
            </w:pPr>
            <w:r w:rsidRPr="00F3557C">
              <w:rPr>
                <w:lang w:eastAsia="en-NZ"/>
              </w:rPr>
              <w:t xml:space="preserve">The </w:t>
            </w:r>
            <w:r w:rsidRPr="00F3557C">
              <w:t>Get Ready Get Thru</w:t>
            </w:r>
            <w:r w:rsidRPr="00F3557C">
              <w:rPr>
                <w:lang w:eastAsia="en-NZ"/>
              </w:rPr>
              <w:t xml:space="preserve"> website </w:t>
            </w:r>
            <w:hyperlink r:id="rId74" w:history="1">
              <w:r w:rsidRPr="00F3557C">
                <w:rPr>
                  <w:color w:val="005A9B" w:themeColor="background2"/>
                  <w:u w:val="single"/>
                  <w:lang w:eastAsia="en-NZ"/>
                </w:rPr>
                <w:t>www.getthru.govt.nz</w:t>
              </w:r>
            </w:hyperlink>
            <w:r w:rsidRPr="00F3557C">
              <w:rPr>
                <w:lang w:eastAsia="en-NZ"/>
              </w:rPr>
              <w:t xml:space="preserve">  provides information on the natural disasters that can happen in New Zealand and advice on how to be better prepared.</w:t>
            </w:r>
          </w:p>
          <w:p w:rsidR="0028136F" w:rsidRPr="00F3557C" w:rsidRDefault="0028136F" w:rsidP="0028136F">
            <w:pPr>
              <w:rPr>
                <w:lang w:eastAsia="en-NZ"/>
              </w:rPr>
            </w:pPr>
            <w:r w:rsidRPr="00F3557C">
              <w:rPr>
                <w:lang w:eastAsia="en-NZ"/>
              </w:rPr>
              <w:t>Resources include:</w:t>
            </w:r>
          </w:p>
          <w:p w:rsidR="0028136F" w:rsidRPr="00F3557C" w:rsidRDefault="0028136F" w:rsidP="00F3557C">
            <w:pPr>
              <w:pStyle w:val="Bullet"/>
              <w:rPr>
                <w:lang w:eastAsia="en-NZ"/>
              </w:rPr>
            </w:pPr>
            <w:r w:rsidRPr="00F3557C">
              <w:rPr>
                <w:lang w:eastAsia="en-NZ"/>
              </w:rPr>
              <w:t>Blind and vision impaired resources. Access through the ‘Downloads’ tab, and</w:t>
            </w:r>
          </w:p>
          <w:p w:rsidR="0028136F" w:rsidRPr="00F3557C" w:rsidRDefault="0028136F" w:rsidP="00F3557C">
            <w:pPr>
              <w:pStyle w:val="Bullet"/>
              <w:rPr>
                <w:lang w:eastAsia="en-NZ"/>
              </w:rPr>
            </w:pPr>
            <w:r w:rsidRPr="00F3557C">
              <w:rPr>
                <w:lang w:eastAsia="en-NZ"/>
              </w:rPr>
              <w:t>Deaf and hearing impaired resources. Access through the ‘Downloads’ tab</w:t>
            </w:r>
          </w:p>
          <w:p w:rsidR="0028136F" w:rsidRPr="00F3557C" w:rsidRDefault="0028136F" w:rsidP="0028136F">
            <w:pPr>
              <w:rPr>
                <w:lang w:eastAsia="en-NZ"/>
              </w:rPr>
            </w:pPr>
            <w:r w:rsidRPr="00F3557C">
              <w:rPr>
                <w:lang w:eastAsia="en-NZ"/>
              </w:rPr>
              <w:t xml:space="preserve">The website is translated into </w:t>
            </w:r>
            <w:r w:rsidRPr="00F3557C">
              <w:rPr>
                <w:i/>
                <w:lang w:eastAsia="en-NZ"/>
              </w:rPr>
              <w:t>Simplified Chinese, Traditional Chinese, Hindi, Korean, Te Reo Māori, Gagana Sāmoa, Lea Faka-Tonga, and Arabic</w:t>
            </w:r>
            <w:r w:rsidRPr="00F3557C">
              <w:rPr>
                <w:lang w:eastAsia="en-NZ"/>
              </w:rPr>
              <w:t xml:space="preserve"> (access through links at bottom of home page).</w:t>
            </w:r>
          </w:p>
        </w:tc>
      </w:tr>
      <w:tr w:rsidR="0028136F" w:rsidRPr="00F3557C" w:rsidTr="004E1D44">
        <w:trPr>
          <w:gridAfter w:val="1"/>
          <w:wAfter w:w="6" w:type="dxa"/>
        </w:trPr>
        <w:tc>
          <w:tcPr>
            <w:tcW w:w="1927" w:type="dxa"/>
          </w:tcPr>
          <w:p w:rsidR="0028136F" w:rsidRPr="00F3557C" w:rsidRDefault="0028136F" w:rsidP="00135517">
            <w:pPr>
              <w:pStyle w:val="LHcolumn"/>
            </w:pPr>
            <w:r w:rsidRPr="00F3557C">
              <w:t>Hearing Association New Zealand</w:t>
            </w:r>
          </w:p>
        </w:tc>
        <w:tc>
          <w:tcPr>
            <w:tcW w:w="7700" w:type="dxa"/>
            <w:tcBorders>
              <w:top w:val="single" w:sz="6" w:space="0" w:color="AFAFAF" w:themeColor="accent1"/>
              <w:bottom w:val="single" w:sz="6" w:space="0" w:color="AFAFAF" w:themeColor="accent1"/>
            </w:tcBorders>
          </w:tcPr>
          <w:p w:rsidR="0028136F" w:rsidRPr="00F3557C" w:rsidRDefault="0028136F" w:rsidP="0028136F">
            <w:r w:rsidRPr="00F3557C">
              <w:t xml:space="preserve">The Hearing Association New Zealand aims to improve the quality of life and ensure the rights of all persons with a hearing loss, their family/whānau and all who support them. It supports 32 separate associations to raise the profile of hearing issues, provide information including advances in technology, and to ensure facilities and services are available for all people with a hearing loss. The website is </w:t>
            </w:r>
            <w:hyperlink r:id="rId75" w:history="1">
              <w:r w:rsidRPr="00F3557C">
                <w:rPr>
                  <w:color w:val="005A9B" w:themeColor="background2"/>
                  <w:u w:val="single"/>
                </w:rPr>
                <w:t>www.hearing.org.nz</w:t>
              </w:r>
            </w:hyperlink>
            <w:r w:rsidRPr="00F3557C">
              <w:t>.</w:t>
            </w:r>
          </w:p>
        </w:tc>
      </w:tr>
      <w:tr w:rsidR="0028136F" w:rsidRPr="00F3557C" w:rsidTr="004E1D44">
        <w:tc>
          <w:tcPr>
            <w:tcW w:w="1927" w:type="dxa"/>
          </w:tcPr>
          <w:p w:rsidR="0028136F" w:rsidRPr="00F3557C" w:rsidRDefault="0028136F" w:rsidP="00135517">
            <w:pPr>
              <w:pStyle w:val="LHcolumn"/>
              <w:rPr>
                <w:lang w:eastAsia="en-NZ"/>
              </w:rPr>
            </w:pPr>
            <w:r w:rsidRPr="00F3557C">
              <w:rPr>
                <w:lang w:eastAsia="en-NZ"/>
              </w:rPr>
              <w:t>IHC New Zealand, IDEA Services</w:t>
            </w:r>
          </w:p>
        </w:tc>
        <w:tc>
          <w:tcPr>
            <w:tcW w:w="7706" w:type="dxa"/>
            <w:gridSpan w:val="2"/>
            <w:tcBorders>
              <w:top w:val="single" w:sz="6" w:space="0" w:color="AFAFAF" w:themeColor="accent1"/>
              <w:bottom w:val="single" w:sz="6" w:space="0" w:color="AFAFAF" w:themeColor="accent1"/>
            </w:tcBorders>
          </w:tcPr>
          <w:p w:rsidR="0028136F" w:rsidRPr="00F3557C" w:rsidRDefault="0028136F" w:rsidP="0028136F">
            <w:pPr>
              <w:rPr>
                <w:lang w:eastAsia="en-NZ"/>
              </w:rPr>
            </w:pPr>
            <w:r w:rsidRPr="00F3557C">
              <w:rPr>
                <w:lang w:eastAsia="en-NZ"/>
              </w:rPr>
              <w:t xml:space="preserve">IHC works for all people with an intellectual disability. They provide services, advocacy, support and information. IHC will advocate for the rights, inclusion and welfare of all people with an intellectual disability and support them to live satisfying lives in the community. </w:t>
            </w:r>
          </w:p>
          <w:p w:rsidR="0028136F" w:rsidRPr="00F3557C" w:rsidRDefault="0028136F" w:rsidP="0028136F">
            <w:r w:rsidRPr="00F3557C">
              <w:t>IDEA Services is a subsidiary of IHC and provide services for people with an intellectual disability that include accommodation, supported living, day services, supported employment, and family/whānau services.</w:t>
            </w:r>
          </w:p>
          <w:p w:rsidR="0028136F" w:rsidRPr="00F3557C" w:rsidRDefault="0028136F" w:rsidP="0028136F">
            <w:pPr>
              <w:rPr>
                <w:lang w:eastAsia="en-NZ"/>
              </w:rPr>
            </w:pPr>
            <w:r w:rsidRPr="00F3557C">
              <w:rPr>
                <w:lang w:eastAsia="en-NZ"/>
              </w:rPr>
              <w:t xml:space="preserve">The IHC website at </w:t>
            </w:r>
            <w:hyperlink r:id="rId76" w:history="1">
              <w:r w:rsidRPr="00F3557C">
                <w:rPr>
                  <w:color w:val="005A9B" w:themeColor="background2"/>
                  <w:u w:val="single"/>
                  <w:lang w:eastAsia="en-NZ"/>
                </w:rPr>
                <w:t>www.ihc.org.nz</w:t>
              </w:r>
            </w:hyperlink>
            <w:r w:rsidRPr="00F3557C">
              <w:rPr>
                <w:lang w:eastAsia="en-NZ"/>
              </w:rPr>
              <w:t xml:space="preserve"> includes a library on its resources page. </w:t>
            </w:r>
          </w:p>
        </w:tc>
      </w:tr>
      <w:tr w:rsidR="000204F9" w:rsidRPr="00F3557C" w:rsidTr="004E1D44">
        <w:tc>
          <w:tcPr>
            <w:tcW w:w="1927" w:type="dxa"/>
          </w:tcPr>
          <w:p w:rsidR="000204F9" w:rsidRPr="00F3557C" w:rsidRDefault="000204F9" w:rsidP="00135517">
            <w:pPr>
              <w:pStyle w:val="LHcolumn"/>
              <w:rPr>
                <w:lang w:eastAsia="en-NZ"/>
              </w:rPr>
            </w:pPr>
            <w:r>
              <w:rPr>
                <w:lang w:eastAsia="en-NZ"/>
              </w:rPr>
              <w:t>International offices – tertiary education providers</w:t>
            </w:r>
          </w:p>
        </w:tc>
        <w:tc>
          <w:tcPr>
            <w:tcW w:w="7706" w:type="dxa"/>
            <w:gridSpan w:val="2"/>
            <w:tcBorders>
              <w:top w:val="single" w:sz="6" w:space="0" w:color="AFAFAF" w:themeColor="accent1"/>
              <w:bottom w:val="single" w:sz="6" w:space="0" w:color="AFAFAF" w:themeColor="accent1"/>
            </w:tcBorders>
          </w:tcPr>
          <w:p w:rsidR="000204F9" w:rsidRPr="00F3557C" w:rsidRDefault="000204F9" w:rsidP="0028136F">
            <w:pPr>
              <w:rPr>
                <w:lang w:eastAsia="en-NZ"/>
              </w:rPr>
            </w:pPr>
            <w:r>
              <w:rPr>
                <w:lang w:eastAsia="en-NZ"/>
              </w:rPr>
              <w:t>Most forma</w:t>
            </w:r>
            <w:r w:rsidR="00A52EE1">
              <w:rPr>
                <w:lang w:eastAsia="en-NZ"/>
              </w:rPr>
              <w:t>l</w:t>
            </w:r>
            <w:r>
              <w:rPr>
                <w:lang w:eastAsia="en-NZ"/>
              </w:rPr>
              <w:t xml:space="preserve"> tertiary education providers have an international office which can provide information about their international students.  The Ministry of Education website </w:t>
            </w:r>
            <w:hyperlink r:id="rId77" w:history="1">
              <w:r w:rsidRPr="00DB1E87">
                <w:rPr>
                  <w:rStyle w:val="Hyperlink"/>
                  <w:lang w:eastAsia="en-NZ"/>
                </w:rPr>
                <w:t>www.minedu.govt.nz</w:t>
              </w:r>
            </w:hyperlink>
            <w:r>
              <w:rPr>
                <w:lang w:eastAsia="en-NZ"/>
              </w:rPr>
              <w:t xml:space="preserve"> includes a directory of tertiary institutions.</w:t>
            </w:r>
          </w:p>
        </w:tc>
      </w:tr>
      <w:tr w:rsidR="0028136F" w:rsidRPr="00F3557C" w:rsidTr="004E1D44">
        <w:tc>
          <w:tcPr>
            <w:tcW w:w="1927" w:type="dxa"/>
            <w:shd w:val="clear" w:color="auto" w:fill="auto"/>
            <w:tcMar>
              <w:right w:w="227" w:type="dxa"/>
            </w:tcMar>
          </w:tcPr>
          <w:p w:rsidR="0028136F" w:rsidRPr="00F3557C" w:rsidRDefault="0028136F" w:rsidP="00135517">
            <w:pPr>
              <w:pStyle w:val="LHcolumn"/>
              <w:rPr>
                <w:lang w:eastAsia="en-NZ"/>
              </w:rPr>
            </w:pPr>
            <w:r w:rsidRPr="00F3557C">
              <w:rPr>
                <w:lang w:eastAsia="en-NZ"/>
              </w:rPr>
              <w:t>Interpreting New Zealand</w:t>
            </w:r>
          </w:p>
        </w:tc>
        <w:tc>
          <w:tcPr>
            <w:tcW w:w="7706" w:type="dxa"/>
            <w:gridSpan w:val="2"/>
            <w:tcBorders>
              <w:top w:val="single" w:sz="6" w:space="0" w:color="AFAFAF" w:themeColor="accent1"/>
              <w:bottom w:val="single" w:sz="6" w:space="0" w:color="AFAFAF" w:themeColor="accent1"/>
            </w:tcBorders>
            <w:shd w:val="clear" w:color="auto" w:fill="auto"/>
          </w:tcPr>
          <w:p w:rsidR="0028136F" w:rsidRPr="00F3557C" w:rsidRDefault="0028136F" w:rsidP="0028136F">
            <w:pPr>
              <w:rPr>
                <w:lang w:eastAsia="en-NZ"/>
              </w:rPr>
            </w:pPr>
            <w:r w:rsidRPr="00F3557C">
              <w:rPr>
                <w:lang w:eastAsia="en-NZ"/>
              </w:rPr>
              <w:t xml:space="preserve">Interpreting New Zealand offers professional face-to-face and telephone interpreting in 70 languages and provides information on their website </w:t>
            </w:r>
            <w:hyperlink r:id="rId78" w:history="1">
              <w:r w:rsidRPr="00F3557C">
                <w:rPr>
                  <w:color w:val="005A9B" w:themeColor="background2"/>
                  <w:u w:val="single"/>
                  <w:lang w:eastAsia="en-NZ"/>
                </w:rPr>
                <w:t>www.interpret.org.nz</w:t>
              </w:r>
            </w:hyperlink>
            <w:r w:rsidRPr="00F3557C">
              <w:rPr>
                <w:lang w:eastAsia="en-NZ"/>
              </w:rPr>
              <w:t xml:space="preserve">. </w:t>
            </w:r>
          </w:p>
        </w:tc>
      </w:tr>
      <w:tr w:rsidR="0028136F" w:rsidRPr="00F3557C" w:rsidTr="004E1D44">
        <w:tc>
          <w:tcPr>
            <w:tcW w:w="1927" w:type="dxa"/>
            <w:shd w:val="clear" w:color="auto" w:fill="auto"/>
          </w:tcPr>
          <w:p w:rsidR="0028136F" w:rsidRPr="00F3557C" w:rsidRDefault="0028136F" w:rsidP="00135517">
            <w:pPr>
              <w:pStyle w:val="LHcolumn"/>
              <w:rPr>
                <w:lang w:eastAsia="en-NZ"/>
              </w:rPr>
            </w:pPr>
            <w:r w:rsidRPr="00F3557C">
              <w:rPr>
                <w:lang w:eastAsia="en-NZ"/>
              </w:rPr>
              <w:t>iSign</w:t>
            </w:r>
          </w:p>
        </w:tc>
        <w:tc>
          <w:tcPr>
            <w:tcW w:w="7706" w:type="dxa"/>
            <w:gridSpan w:val="2"/>
            <w:tcBorders>
              <w:top w:val="single" w:sz="6" w:space="0" w:color="AFAFAF" w:themeColor="accent1"/>
              <w:bottom w:val="single" w:sz="6" w:space="0" w:color="AFAFAF" w:themeColor="accent1"/>
            </w:tcBorders>
            <w:shd w:val="clear" w:color="auto" w:fill="auto"/>
          </w:tcPr>
          <w:p w:rsidR="0028136F" w:rsidRPr="00F3557C" w:rsidRDefault="0028136F" w:rsidP="0028136F">
            <w:pPr>
              <w:rPr>
                <w:lang w:eastAsia="en-NZ"/>
              </w:rPr>
            </w:pPr>
            <w:r w:rsidRPr="00F3557C">
              <w:rPr>
                <w:lang w:eastAsia="en-NZ"/>
              </w:rPr>
              <w:t xml:space="preserve">iSign is the nationwide booking service for New Zealand Sign Language interpreters. Their website is at </w:t>
            </w:r>
            <w:hyperlink r:id="rId79" w:history="1">
              <w:r w:rsidRPr="00F3557C">
                <w:rPr>
                  <w:color w:val="005A9B" w:themeColor="background2"/>
                  <w:u w:val="single"/>
                  <w:lang w:eastAsia="en-NZ"/>
                </w:rPr>
                <w:t>www.isign.co.nz</w:t>
              </w:r>
            </w:hyperlink>
            <w:r w:rsidRPr="00F3557C">
              <w:rPr>
                <w:lang w:eastAsia="en-NZ"/>
              </w:rPr>
              <w:t>.</w:t>
            </w:r>
          </w:p>
        </w:tc>
      </w:tr>
      <w:tr w:rsidR="0028136F" w:rsidRPr="00F3557C" w:rsidTr="002A2D73">
        <w:tc>
          <w:tcPr>
            <w:tcW w:w="1927" w:type="dxa"/>
            <w:shd w:val="clear" w:color="auto" w:fill="auto"/>
          </w:tcPr>
          <w:p w:rsidR="0028136F" w:rsidRPr="00F3557C" w:rsidRDefault="0028136F" w:rsidP="00135517">
            <w:pPr>
              <w:pStyle w:val="LHcolumn"/>
              <w:rPr>
                <w:lang w:eastAsia="en-NZ"/>
              </w:rPr>
            </w:pPr>
            <w:r w:rsidRPr="00822BF9">
              <w:rPr>
                <w:lang w:eastAsia="en-NZ"/>
              </w:rPr>
              <w:t>Language Line</w:t>
            </w:r>
          </w:p>
        </w:tc>
        <w:tc>
          <w:tcPr>
            <w:tcW w:w="7706" w:type="dxa"/>
            <w:gridSpan w:val="2"/>
            <w:tcBorders>
              <w:top w:val="single" w:sz="6" w:space="0" w:color="AFAFAF" w:themeColor="accent1"/>
              <w:bottom w:val="single" w:sz="6" w:space="0" w:color="AFAFAF" w:themeColor="accent1"/>
            </w:tcBorders>
            <w:shd w:val="clear" w:color="auto" w:fill="auto"/>
          </w:tcPr>
          <w:p w:rsidR="0028136F" w:rsidRPr="00F3557C" w:rsidRDefault="0028136F" w:rsidP="0028136F">
            <w:pPr>
              <w:rPr>
                <w:lang w:eastAsia="en-NZ"/>
              </w:rPr>
            </w:pPr>
            <w:r w:rsidRPr="00F3557C">
              <w:rPr>
                <w:i/>
                <w:lang w:eastAsia="en-NZ"/>
              </w:rPr>
              <w:t>Language Line</w:t>
            </w:r>
            <w:r w:rsidRPr="00F3557C">
              <w:rPr>
                <w:lang w:eastAsia="en-NZ"/>
              </w:rPr>
              <w:t xml:space="preserve"> is a professional telephone-only interpreting service provided in 44 languages listed by the country in which they are spoken. Access is through the website </w:t>
            </w:r>
            <w:hyperlink r:id="rId80" w:history="1">
              <w:r w:rsidRPr="00F3557C">
                <w:rPr>
                  <w:color w:val="005A9B" w:themeColor="background2"/>
                  <w:u w:val="single"/>
                  <w:lang w:eastAsia="en-NZ"/>
                </w:rPr>
                <w:t>www.languageline.govt.nz</w:t>
              </w:r>
            </w:hyperlink>
            <w:r w:rsidRPr="00F3557C">
              <w:rPr>
                <w:lang w:eastAsia="en-NZ"/>
              </w:rPr>
              <w:t xml:space="preserve">. </w:t>
            </w:r>
          </w:p>
        </w:tc>
      </w:tr>
      <w:tr w:rsidR="0028136F" w:rsidRPr="00F3557C" w:rsidTr="002A2D73">
        <w:tc>
          <w:tcPr>
            <w:tcW w:w="1927" w:type="dxa"/>
          </w:tcPr>
          <w:p w:rsidR="0028136F" w:rsidRPr="00F3557C" w:rsidRDefault="0028136F" w:rsidP="00135517">
            <w:pPr>
              <w:pStyle w:val="LHcolumn"/>
              <w:rPr>
                <w:lang w:eastAsia="en-NZ"/>
              </w:rPr>
            </w:pPr>
            <w:r w:rsidRPr="00F3557C">
              <w:rPr>
                <w:lang w:eastAsia="en-NZ"/>
              </w:rPr>
              <w:t>Making information accessible</w:t>
            </w:r>
          </w:p>
        </w:tc>
        <w:tc>
          <w:tcPr>
            <w:tcW w:w="7706" w:type="dxa"/>
            <w:gridSpan w:val="2"/>
            <w:tcBorders>
              <w:top w:val="single" w:sz="6" w:space="0" w:color="AFAFAF" w:themeColor="accent1"/>
            </w:tcBorders>
          </w:tcPr>
          <w:p w:rsidR="0028136F" w:rsidRPr="00F3557C" w:rsidRDefault="0028136F" w:rsidP="0028136F">
            <w:pPr>
              <w:rPr>
                <w:lang w:eastAsia="en-NZ"/>
              </w:rPr>
            </w:pPr>
            <w:r w:rsidRPr="00F3557C">
              <w:rPr>
                <w:lang w:eastAsia="en-NZ"/>
              </w:rPr>
              <w:t xml:space="preserve">The Office for Disability Issues document </w:t>
            </w:r>
            <w:r w:rsidRPr="00F3557C">
              <w:rPr>
                <w:i/>
                <w:lang w:eastAsia="en-NZ"/>
              </w:rPr>
              <w:t>Make your communications accessible: A quick tips resource for writers, communicators, designers and production houses</w:t>
            </w:r>
            <w:r w:rsidRPr="00F3557C">
              <w:rPr>
                <w:lang w:eastAsia="en-NZ"/>
              </w:rPr>
              <w:t xml:space="preserve"> is available at </w:t>
            </w:r>
            <w:hyperlink r:id="rId81" w:history="1">
              <w:r w:rsidRPr="00F3557C">
                <w:rPr>
                  <w:color w:val="005A9B" w:themeColor="background2"/>
                  <w:u w:val="single"/>
                  <w:lang w:eastAsia="en-NZ"/>
                </w:rPr>
                <w:t>http://www.odi.govt.nz/resources/guides-and-toolkits/make-your-communications-more-accessible/index.html</w:t>
              </w:r>
            </w:hyperlink>
            <w:r w:rsidRPr="00F3557C">
              <w:rPr>
                <w:lang w:eastAsia="en-NZ"/>
              </w:rPr>
              <w:t>.</w:t>
            </w:r>
          </w:p>
        </w:tc>
      </w:tr>
    </w:tbl>
    <w:p w:rsidR="000028A8" w:rsidRDefault="000028A8"/>
    <w:p w:rsidR="000028A8" w:rsidRDefault="000028A8" w:rsidP="000028A8">
      <w:r>
        <w:br w:type="page"/>
      </w:r>
    </w:p>
    <w:p w:rsidR="000028A8" w:rsidRDefault="000028A8"/>
    <w:tbl>
      <w:tblPr>
        <w:tblW w:w="0" w:type="auto"/>
        <w:tblInd w:w="108" w:type="dxa"/>
        <w:tblLook w:val="04A0" w:firstRow="1" w:lastRow="0" w:firstColumn="1" w:lastColumn="0" w:noHBand="0" w:noVBand="1"/>
      </w:tblPr>
      <w:tblGrid>
        <w:gridCol w:w="1927"/>
        <w:gridCol w:w="7706"/>
      </w:tblGrid>
      <w:tr w:rsidR="0028136F" w:rsidRPr="00F3557C" w:rsidTr="002A2D73">
        <w:tc>
          <w:tcPr>
            <w:tcW w:w="1927" w:type="dxa"/>
            <w:shd w:val="clear" w:color="auto" w:fill="auto"/>
            <w:tcMar>
              <w:right w:w="227" w:type="dxa"/>
            </w:tcMar>
          </w:tcPr>
          <w:p w:rsidR="0028136F" w:rsidRPr="00F3557C" w:rsidRDefault="0028136F" w:rsidP="00135517">
            <w:pPr>
              <w:pStyle w:val="LHcolumn"/>
              <w:rPr>
                <w:lang w:eastAsia="en-NZ"/>
              </w:rPr>
            </w:pPr>
            <w:r w:rsidRPr="00F3557C">
              <w:rPr>
                <w:lang w:eastAsia="en-NZ"/>
              </w:rPr>
              <w:t>MCDEM</w:t>
            </w:r>
          </w:p>
        </w:tc>
        <w:tc>
          <w:tcPr>
            <w:tcW w:w="7706" w:type="dxa"/>
            <w:tcBorders>
              <w:bottom w:val="single" w:sz="6" w:space="0" w:color="AFAFAF" w:themeColor="accent1"/>
            </w:tcBorders>
            <w:shd w:val="clear" w:color="auto" w:fill="auto"/>
          </w:tcPr>
          <w:p w:rsidR="0028136F" w:rsidRPr="00F3557C" w:rsidRDefault="0028136F" w:rsidP="0028136F">
            <w:pPr>
              <w:rPr>
                <w:lang w:eastAsia="en-NZ"/>
              </w:rPr>
            </w:pPr>
            <w:r w:rsidRPr="00F3557C">
              <w:rPr>
                <w:lang w:eastAsia="en-NZ"/>
              </w:rPr>
              <w:t xml:space="preserve">The MCDEM publication </w:t>
            </w:r>
            <w:r w:rsidRPr="00F3557C">
              <w:rPr>
                <w:i/>
                <w:lang w:eastAsia="en-NZ"/>
              </w:rPr>
              <w:t xml:space="preserve">Working from the same page: consistent messages for CDEM </w:t>
            </w:r>
            <w:r w:rsidRPr="00F3557C">
              <w:rPr>
                <w:lang w:eastAsia="en-NZ"/>
              </w:rPr>
              <w:t xml:space="preserve">has action messages for people with disabilities under the tab </w:t>
            </w:r>
            <w:r w:rsidRPr="00F3557C">
              <w:rPr>
                <w:i/>
                <w:lang w:eastAsia="en-NZ"/>
              </w:rPr>
              <w:t>Household Emergency Plan</w:t>
            </w:r>
            <w:r w:rsidRPr="00F3557C">
              <w:rPr>
                <w:lang w:eastAsia="en-NZ"/>
              </w:rPr>
              <w:t xml:space="preserve">. The publication is available on the MCDEM website </w:t>
            </w:r>
            <w:hyperlink r:id="rId82" w:history="1">
              <w:r w:rsidRPr="00F3557C">
                <w:rPr>
                  <w:color w:val="005A9B" w:themeColor="background2"/>
                  <w:u w:val="single"/>
                  <w:lang w:eastAsia="en-NZ"/>
                </w:rPr>
                <w:t>www.civildefence.govt.nz</w:t>
              </w:r>
            </w:hyperlink>
            <w:r w:rsidR="003E66A7">
              <w:rPr>
                <w:lang w:eastAsia="en-NZ"/>
              </w:rPr>
              <w:t xml:space="preserve"> on the publications page</w:t>
            </w:r>
            <w:r w:rsidRPr="00F3557C">
              <w:rPr>
                <w:lang w:eastAsia="en-NZ"/>
              </w:rPr>
              <w:t>.</w:t>
            </w:r>
          </w:p>
        </w:tc>
      </w:tr>
      <w:tr w:rsidR="0028136F" w:rsidRPr="00F3557C" w:rsidTr="002A2D73">
        <w:tc>
          <w:tcPr>
            <w:tcW w:w="1927" w:type="dxa"/>
            <w:shd w:val="clear" w:color="auto" w:fill="auto"/>
            <w:tcMar>
              <w:right w:w="227" w:type="dxa"/>
            </w:tcMar>
          </w:tcPr>
          <w:p w:rsidR="0028136F" w:rsidRPr="00F3557C" w:rsidRDefault="0028136F" w:rsidP="00135517">
            <w:pPr>
              <w:pStyle w:val="LHcolumn"/>
            </w:pPr>
            <w:r w:rsidRPr="00F3557C">
              <w:t>Mental Health Foundation of New Zealand</w:t>
            </w:r>
          </w:p>
        </w:tc>
        <w:tc>
          <w:tcPr>
            <w:tcW w:w="7706" w:type="dxa"/>
            <w:tcBorders>
              <w:top w:val="single" w:sz="6" w:space="0" w:color="AFAFAF" w:themeColor="accent1"/>
              <w:bottom w:val="single" w:sz="6" w:space="0" w:color="AFAFAF" w:themeColor="accent1"/>
            </w:tcBorders>
            <w:shd w:val="clear" w:color="auto" w:fill="auto"/>
          </w:tcPr>
          <w:p w:rsidR="0028136F" w:rsidRPr="00F3557C" w:rsidRDefault="0028136F" w:rsidP="0028136F">
            <w:r w:rsidRPr="00F3557C">
              <w:t xml:space="preserve">The Mental Health Foundation of New Zealand is a charitable trust that provides free information and training, and advocates for policies and services that support people with experience of mental illness, their families/whānau, and friends. Their website is </w:t>
            </w:r>
            <w:hyperlink r:id="rId83" w:history="1">
              <w:r w:rsidRPr="00F3557C">
                <w:rPr>
                  <w:color w:val="005A9B" w:themeColor="background2"/>
                  <w:u w:val="single"/>
                </w:rPr>
                <w:t>www.mentalhealth.org.nz</w:t>
              </w:r>
            </w:hyperlink>
            <w:r w:rsidRPr="00F3557C">
              <w:t xml:space="preserve">. </w:t>
            </w:r>
          </w:p>
        </w:tc>
      </w:tr>
      <w:tr w:rsidR="0028136F" w:rsidRPr="00F3557C" w:rsidTr="004E1D44">
        <w:tc>
          <w:tcPr>
            <w:tcW w:w="1927" w:type="dxa"/>
            <w:shd w:val="clear" w:color="auto" w:fill="auto"/>
            <w:tcMar>
              <w:right w:w="227" w:type="dxa"/>
            </w:tcMar>
          </w:tcPr>
          <w:p w:rsidR="0028136F" w:rsidRPr="00F3557C" w:rsidRDefault="0028136F" w:rsidP="00135517">
            <w:pPr>
              <w:pStyle w:val="LHcolumn"/>
            </w:pPr>
            <w:r w:rsidRPr="00F3557C">
              <w:t>Ministry of Education</w:t>
            </w:r>
          </w:p>
        </w:tc>
        <w:tc>
          <w:tcPr>
            <w:tcW w:w="7706" w:type="dxa"/>
            <w:tcBorders>
              <w:top w:val="single" w:sz="6" w:space="0" w:color="AFAFAF" w:themeColor="accent1"/>
              <w:bottom w:val="single" w:sz="6" w:space="0" w:color="AFAFAF" w:themeColor="accent1"/>
            </w:tcBorders>
            <w:shd w:val="clear" w:color="auto" w:fill="auto"/>
          </w:tcPr>
          <w:p w:rsidR="0028136F" w:rsidRPr="00F3557C" w:rsidRDefault="0028136F" w:rsidP="0028136F">
            <w:r w:rsidRPr="00F3557C">
              <w:t xml:space="preserve">Migrant and Refugee Education Coordinators are based in Ministry of Education regional offices in Auckland, Hamilton, Wellington and Christchurch to provide support for students from refugee and migrant backgrounds and liaise with families and communities. Regional Pasifika Education Coordinators are based in Auckland, Rotorua and Christchurch regional offices. More information is available on their website </w:t>
            </w:r>
            <w:hyperlink r:id="rId84" w:history="1">
              <w:r w:rsidRPr="00F3557C">
                <w:rPr>
                  <w:color w:val="005A9B" w:themeColor="background2"/>
                  <w:u w:val="single"/>
                </w:rPr>
                <w:t>www.minedu.govt.nz</w:t>
              </w:r>
            </w:hyperlink>
            <w:r w:rsidRPr="00F3557C">
              <w:t xml:space="preserve">. </w:t>
            </w:r>
          </w:p>
        </w:tc>
      </w:tr>
      <w:tr w:rsidR="0028136F" w:rsidRPr="00F3557C" w:rsidTr="004E1D44">
        <w:tc>
          <w:tcPr>
            <w:tcW w:w="1927" w:type="dxa"/>
            <w:shd w:val="clear" w:color="auto" w:fill="auto"/>
            <w:tcMar>
              <w:right w:w="227" w:type="dxa"/>
            </w:tcMar>
          </w:tcPr>
          <w:p w:rsidR="0028136F" w:rsidRPr="00F3557C" w:rsidRDefault="0028136F" w:rsidP="00135517">
            <w:pPr>
              <w:pStyle w:val="LHcolumn"/>
              <w:rPr>
                <w:lang w:eastAsia="en-NZ"/>
              </w:rPr>
            </w:pPr>
            <w:r w:rsidRPr="00F3557C">
              <w:rPr>
                <w:lang w:eastAsia="en-NZ"/>
              </w:rPr>
              <w:t xml:space="preserve">Ministry of Pacific Island Affairs </w:t>
            </w:r>
          </w:p>
        </w:tc>
        <w:tc>
          <w:tcPr>
            <w:tcW w:w="7706" w:type="dxa"/>
            <w:tcBorders>
              <w:top w:val="single" w:sz="6" w:space="0" w:color="AFAFAF" w:themeColor="accent1"/>
              <w:bottom w:val="single" w:sz="6" w:space="0" w:color="AFAFAF" w:themeColor="accent1"/>
            </w:tcBorders>
            <w:shd w:val="clear" w:color="auto" w:fill="auto"/>
          </w:tcPr>
          <w:p w:rsidR="0028136F" w:rsidRPr="00F3557C" w:rsidRDefault="0028136F" w:rsidP="0028136F">
            <w:r w:rsidRPr="00F3557C">
              <w:t xml:space="preserve">The Ministry of Pacific Island Affairs promotes the social, economic and cultural development on Pacific peoples in New Zealand. Information about local Pacific communities is available through their regional offices, and on their website at </w:t>
            </w:r>
            <w:hyperlink r:id="rId85" w:history="1">
              <w:r w:rsidRPr="00F3557C">
                <w:rPr>
                  <w:color w:val="005A9B" w:themeColor="background2"/>
                  <w:u w:val="single"/>
                </w:rPr>
                <w:t>www.mpia.govt.nz</w:t>
              </w:r>
            </w:hyperlink>
            <w:r w:rsidRPr="00F3557C">
              <w:t xml:space="preserve">. </w:t>
            </w:r>
          </w:p>
        </w:tc>
      </w:tr>
      <w:tr w:rsidR="0028136F" w:rsidRPr="00F3557C" w:rsidTr="004E1D44">
        <w:tc>
          <w:tcPr>
            <w:tcW w:w="1927" w:type="dxa"/>
            <w:shd w:val="clear" w:color="auto" w:fill="auto"/>
            <w:tcMar>
              <w:right w:w="227" w:type="dxa"/>
            </w:tcMar>
          </w:tcPr>
          <w:p w:rsidR="0028136F" w:rsidRPr="00F3557C" w:rsidRDefault="0028136F" w:rsidP="00135517">
            <w:pPr>
              <w:pStyle w:val="LHcolumn"/>
              <w:rPr>
                <w:lang w:eastAsia="en-NZ"/>
              </w:rPr>
            </w:pPr>
            <w:r w:rsidRPr="00F3557C">
              <w:rPr>
                <w:lang w:eastAsia="en-NZ"/>
              </w:rPr>
              <w:t xml:space="preserve">National Foundation for the Deaf </w:t>
            </w:r>
          </w:p>
        </w:tc>
        <w:tc>
          <w:tcPr>
            <w:tcW w:w="7706" w:type="dxa"/>
            <w:tcBorders>
              <w:top w:val="single" w:sz="6" w:space="0" w:color="AFAFAF" w:themeColor="accent1"/>
              <w:bottom w:val="single" w:sz="6" w:space="0" w:color="AFAFAF" w:themeColor="accent1"/>
            </w:tcBorders>
            <w:shd w:val="clear" w:color="auto" w:fill="auto"/>
          </w:tcPr>
          <w:p w:rsidR="0028136F" w:rsidRPr="00F3557C" w:rsidRDefault="0028136F" w:rsidP="0028136F">
            <w:r w:rsidRPr="00F3557C">
              <w:t xml:space="preserve">The National Foundation for the Deaf works as a consortium with their eight member organisations to help break down barriers for people with hearing loss, encourage hearing preservation, and promote good sound. Their website is at </w:t>
            </w:r>
            <w:hyperlink r:id="rId86" w:history="1">
              <w:r w:rsidRPr="00F3557C">
                <w:rPr>
                  <w:color w:val="005A9B" w:themeColor="background2"/>
                  <w:u w:val="single"/>
                </w:rPr>
                <w:t>www.nfd.org.nz</w:t>
              </w:r>
            </w:hyperlink>
            <w:r w:rsidRPr="00F3557C">
              <w:t>.</w:t>
            </w:r>
          </w:p>
        </w:tc>
      </w:tr>
      <w:tr w:rsidR="0028136F" w:rsidRPr="00F3557C" w:rsidTr="004E1D44">
        <w:tc>
          <w:tcPr>
            <w:tcW w:w="1927" w:type="dxa"/>
            <w:shd w:val="clear" w:color="auto" w:fill="auto"/>
            <w:tcMar>
              <w:right w:w="227" w:type="dxa"/>
            </w:tcMar>
          </w:tcPr>
          <w:p w:rsidR="0028136F" w:rsidRPr="00F3557C" w:rsidRDefault="0028136F" w:rsidP="00135517">
            <w:pPr>
              <w:pStyle w:val="LHcolumn"/>
            </w:pPr>
            <w:r w:rsidRPr="00F3557C">
              <w:t>New Zealand Disability Support Network</w:t>
            </w:r>
          </w:p>
        </w:tc>
        <w:tc>
          <w:tcPr>
            <w:tcW w:w="7706" w:type="dxa"/>
            <w:tcBorders>
              <w:top w:val="single" w:sz="6" w:space="0" w:color="AFAFAF" w:themeColor="accent1"/>
              <w:bottom w:val="single" w:sz="6" w:space="0" w:color="AFAFAF" w:themeColor="accent1"/>
            </w:tcBorders>
            <w:shd w:val="clear" w:color="auto" w:fill="auto"/>
          </w:tcPr>
          <w:p w:rsidR="0028136F" w:rsidRPr="00F3557C" w:rsidRDefault="0028136F" w:rsidP="0028136F">
            <w:r w:rsidRPr="00F3557C">
              <w:t>The New Zealand Disability Support Network is an association of disability support service provider organisations who provide services through government contracts.</w:t>
            </w:r>
          </w:p>
          <w:p w:rsidR="0028136F" w:rsidRPr="00F3557C" w:rsidRDefault="0028136F" w:rsidP="0028136F">
            <w:r w:rsidRPr="00F3557C">
              <w:t xml:space="preserve">They are an umbrella organisation and their website </w:t>
            </w:r>
            <w:hyperlink r:id="rId87" w:history="1">
              <w:r w:rsidRPr="00F3557C">
                <w:rPr>
                  <w:color w:val="005A9B" w:themeColor="background2"/>
                  <w:u w:val="single"/>
                </w:rPr>
                <w:t>www.nzdsn.org.nz</w:t>
              </w:r>
            </w:hyperlink>
            <w:r w:rsidRPr="00F3557C">
              <w:t xml:space="preserve"> provides information on a number of disability support service providers across New Zealand. </w:t>
            </w:r>
          </w:p>
        </w:tc>
      </w:tr>
      <w:tr w:rsidR="0028136F" w:rsidRPr="00F3557C" w:rsidTr="004E1D44">
        <w:tc>
          <w:tcPr>
            <w:tcW w:w="1927" w:type="dxa"/>
            <w:shd w:val="clear" w:color="auto" w:fill="auto"/>
            <w:tcMar>
              <w:right w:w="227" w:type="dxa"/>
            </w:tcMar>
          </w:tcPr>
          <w:p w:rsidR="0028136F" w:rsidRPr="00F3557C" w:rsidRDefault="0028136F" w:rsidP="00135517">
            <w:pPr>
              <w:pStyle w:val="LHcolumn"/>
            </w:pPr>
            <w:r w:rsidRPr="00F3557C">
              <w:t>New Zealand Federation of Disability Information Centres</w:t>
            </w:r>
          </w:p>
        </w:tc>
        <w:tc>
          <w:tcPr>
            <w:tcW w:w="7706" w:type="dxa"/>
            <w:tcBorders>
              <w:top w:val="single" w:sz="6" w:space="0" w:color="AFAFAF" w:themeColor="accent1"/>
              <w:bottom w:val="single" w:sz="6" w:space="0" w:color="AFAFAF" w:themeColor="accent1"/>
            </w:tcBorders>
            <w:shd w:val="clear" w:color="auto" w:fill="auto"/>
          </w:tcPr>
          <w:p w:rsidR="0028136F" w:rsidRPr="00F3557C" w:rsidRDefault="0028136F" w:rsidP="0028136F">
            <w:r w:rsidRPr="00F3557C">
              <w:t xml:space="preserve">The New Zealand Federation of Disability Information Centres aims to provide an impartial information and referral service to associated organisations, through a national network of mainly local, independent community centres. Some centres function as local disability resource centres. More information is available on their website </w:t>
            </w:r>
            <w:hyperlink r:id="rId88" w:history="1">
              <w:r w:rsidRPr="00F3557C">
                <w:rPr>
                  <w:color w:val="005A9B" w:themeColor="background2"/>
                  <w:u w:val="single"/>
                </w:rPr>
                <w:t>www.nzfdic.org.nz</w:t>
              </w:r>
            </w:hyperlink>
            <w:r w:rsidRPr="00F3557C">
              <w:t>.</w:t>
            </w:r>
          </w:p>
        </w:tc>
      </w:tr>
      <w:tr w:rsidR="0028136F" w:rsidRPr="00F3557C" w:rsidTr="002A2D73">
        <w:tc>
          <w:tcPr>
            <w:tcW w:w="1927" w:type="dxa"/>
            <w:shd w:val="clear" w:color="auto" w:fill="auto"/>
            <w:tcMar>
              <w:right w:w="227" w:type="dxa"/>
            </w:tcMar>
          </w:tcPr>
          <w:p w:rsidR="0028136F" w:rsidRPr="00F3557C" w:rsidRDefault="0028136F" w:rsidP="00135517">
            <w:pPr>
              <w:pStyle w:val="LHcolumn"/>
            </w:pPr>
            <w:r w:rsidRPr="00F3557C">
              <w:t>New Zealand Federation of Multicultural Councils</w:t>
            </w:r>
          </w:p>
        </w:tc>
        <w:tc>
          <w:tcPr>
            <w:tcW w:w="7706" w:type="dxa"/>
            <w:tcBorders>
              <w:top w:val="single" w:sz="6" w:space="0" w:color="AFAFAF" w:themeColor="accent1"/>
              <w:bottom w:val="single" w:sz="6" w:space="0" w:color="AFAFAF" w:themeColor="accent1"/>
            </w:tcBorders>
            <w:shd w:val="clear" w:color="auto" w:fill="auto"/>
          </w:tcPr>
          <w:p w:rsidR="0028136F" w:rsidRPr="00F3557C" w:rsidRDefault="0028136F" w:rsidP="0028136F">
            <w:r w:rsidRPr="00F3557C">
              <w:t xml:space="preserve">The New Zealand Federation of Multicultural Councils (NZFMC) acts as an umbrella organisation for ethnic and migrant communities of New Zealand, providing advocacy and support. The NZFMC has a Youth Council and an Ethnic Women’s Council. Their website </w:t>
            </w:r>
            <w:hyperlink r:id="rId89" w:history="1">
              <w:r w:rsidRPr="00F3557C">
                <w:rPr>
                  <w:color w:val="005A9B" w:themeColor="background2"/>
                  <w:u w:val="single"/>
                </w:rPr>
                <w:t>www.nzfmc.org.nz</w:t>
              </w:r>
            </w:hyperlink>
            <w:r w:rsidRPr="00F3557C">
              <w:t xml:space="preserve"> provides information and contacts for regional multicultural/ethnic councils. </w:t>
            </w:r>
          </w:p>
        </w:tc>
      </w:tr>
      <w:tr w:rsidR="0028136F" w:rsidRPr="00F3557C" w:rsidTr="002A2D73">
        <w:tc>
          <w:tcPr>
            <w:tcW w:w="1927" w:type="dxa"/>
            <w:shd w:val="clear" w:color="auto" w:fill="auto"/>
            <w:tcMar>
              <w:right w:w="227" w:type="dxa"/>
            </w:tcMar>
          </w:tcPr>
          <w:p w:rsidR="0028136F" w:rsidRPr="00F3557C" w:rsidRDefault="0028136F" w:rsidP="00135517">
            <w:pPr>
              <w:pStyle w:val="LHcolumn"/>
              <w:rPr>
                <w:lang w:eastAsia="en-NZ"/>
              </w:rPr>
            </w:pPr>
            <w:r w:rsidRPr="00F3557C">
              <w:rPr>
                <w:lang w:eastAsia="en-NZ"/>
              </w:rPr>
              <w:t xml:space="preserve">New Zealand Human Rights Commission </w:t>
            </w:r>
          </w:p>
        </w:tc>
        <w:tc>
          <w:tcPr>
            <w:tcW w:w="7706" w:type="dxa"/>
            <w:tcBorders>
              <w:top w:val="single" w:sz="6" w:space="0" w:color="AFAFAF" w:themeColor="accent1"/>
            </w:tcBorders>
            <w:shd w:val="clear" w:color="auto" w:fill="auto"/>
          </w:tcPr>
          <w:p w:rsidR="0028136F" w:rsidRPr="00F3557C" w:rsidRDefault="0028136F" w:rsidP="0028136F">
            <w:pPr>
              <w:rPr>
                <w:lang w:eastAsia="en-NZ"/>
              </w:rPr>
            </w:pPr>
            <w:r w:rsidRPr="00F3557C">
              <w:rPr>
                <w:lang w:eastAsia="en-NZ"/>
              </w:rPr>
              <w:t xml:space="preserve">The New Zealand Human Rights Commission (HRC) website </w:t>
            </w:r>
            <w:hyperlink r:id="rId90" w:history="1">
              <w:r w:rsidRPr="00F3557C">
                <w:rPr>
                  <w:color w:val="005A9B" w:themeColor="background2"/>
                  <w:u w:val="single"/>
                  <w:lang w:eastAsia="en-NZ"/>
                </w:rPr>
                <w:t>www.hrc.co.nz</w:t>
              </w:r>
            </w:hyperlink>
            <w:r w:rsidRPr="00F3557C">
              <w:rPr>
                <w:lang w:eastAsia="en-NZ"/>
              </w:rPr>
              <w:t xml:space="preserve"> provides information on ensuring people are treated fairly and equally.</w:t>
            </w:r>
          </w:p>
          <w:p w:rsidR="0028136F" w:rsidRPr="00F3557C" w:rsidRDefault="0028136F" w:rsidP="0028136F">
            <w:pPr>
              <w:rPr>
                <w:lang w:eastAsia="en-NZ"/>
              </w:rPr>
            </w:pPr>
            <w:r w:rsidRPr="00F3557C">
              <w:rPr>
                <w:lang w:eastAsia="en-NZ"/>
              </w:rPr>
              <w:t xml:space="preserve">Key documents available on their site are the </w:t>
            </w:r>
            <w:r w:rsidRPr="00F3557C">
              <w:rPr>
                <w:i/>
                <w:lang w:eastAsia="en-NZ"/>
              </w:rPr>
              <w:t>Disabled People’s Rights Reports (2012)</w:t>
            </w:r>
            <w:r w:rsidRPr="00F3557C">
              <w:rPr>
                <w:lang w:eastAsia="en-NZ"/>
              </w:rPr>
              <w:t xml:space="preserve"> which describe the New Zealand context, international best practice, and recommendations for the future under the topics of the built environment, information, and political processes.  Access the </w:t>
            </w:r>
            <w:r w:rsidRPr="00F3557C">
              <w:t>reports</w:t>
            </w:r>
            <w:r w:rsidRPr="00F3557C">
              <w:rPr>
                <w:lang w:eastAsia="en-NZ"/>
              </w:rPr>
              <w:t xml:space="preserve"> through the ‘Disabled people’ tab on the HRC website home page.</w:t>
            </w:r>
          </w:p>
        </w:tc>
      </w:tr>
    </w:tbl>
    <w:p w:rsidR="000028A8" w:rsidRDefault="000028A8"/>
    <w:p w:rsidR="000028A8" w:rsidRDefault="000028A8" w:rsidP="000028A8">
      <w:r>
        <w:br w:type="page"/>
      </w:r>
    </w:p>
    <w:p w:rsidR="000028A8" w:rsidRDefault="000028A8"/>
    <w:tbl>
      <w:tblPr>
        <w:tblW w:w="0" w:type="auto"/>
        <w:tblInd w:w="108" w:type="dxa"/>
        <w:tblLook w:val="04A0" w:firstRow="1" w:lastRow="0" w:firstColumn="1" w:lastColumn="0" w:noHBand="0" w:noVBand="1"/>
      </w:tblPr>
      <w:tblGrid>
        <w:gridCol w:w="1927"/>
        <w:gridCol w:w="7700"/>
        <w:gridCol w:w="6"/>
      </w:tblGrid>
      <w:tr w:rsidR="0028136F" w:rsidRPr="00F3557C" w:rsidTr="002A2D73">
        <w:tc>
          <w:tcPr>
            <w:tcW w:w="1927" w:type="dxa"/>
            <w:shd w:val="clear" w:color="auto" w:fill="auto"/>
            <w:tcMar>
              <w:right w:w="227" w:type="dxa"/>
            </w:tcMar>
          </w:tcPr>
          <w:p w:rsidR="0028136F" w:rsidRPr="00F3557C" w:rsidRDefault="0028136F" w:rsidP="00135517">
            <w:pPr>
              <w:pStyle w:val="LHcolumn"/>
              <w:rPr>
                <w:lang w:eastAsia="en-NZ"/>
              </w:rPr>
            </w:pPr>
            <w:r w:rsidRPr="00F3557C">
              <w:rPr>
                <w:lang w:eastAsia="en-NZ"/>
              </w:rPr>
              <w:t>New Zealand Police</w:t>
            </w:r>
          </w:p>
        </w:tc>
        <w:tc>
          <w:tcPr>
            <w:tcW w:w="7706" w:type="dxa"/>
            <w:gridSpan w:val="2"/>
            <w:tcBorders>
              <w:bottom w:val="single" w:sz="6" w:space="0" w:color="AFAFAF" w:themeColor="accent1"/>
            </w:tcBorders>
            <w:shd w:val="clear" w:color="auto" w:fill="auto"/>
          </w:tcPr>
          <w:p w:rsidR="0028136F" w:rsidRPr="00F3557C" w:rsidRDefault="0028136F" w:rsidP="0028136F">
            <w:r w:rsidRPr="00F3557C">
              <w:t>New Zealand Police Ethnic/Asian Liaison Officers work with CALD communities in Auckland, Wellington and Christchurch. To find out if there is an Ethnic/Asian Liaison Officer working in a particular area, make contact with the local Police Station.</w:t>
            </w:r>
          </w:p>
          <w:p w:rsidR="0028136F" w:rsidRPr="00F3557C" w:rsidRDefault="0028136F" w:rsidP="0028136F">
            <w:pPr>
              <w:rPr>
                <w:lang w:eastAsia="en-NZ"/>
              </w:rPr>
            </w:pPr>
            <w:r w:rsidRPr="00F3557C">
              <w:rPr>
                <w:lang w:eastAsia="en-NZ"/>
              </w:rPr>
              <w:t xml:space="preserve">Information about the </w:t>
            </w:r>
            <w:r w:rsidRPr="00F3557C">
              <w:rPr>
                <w:i/>
                <w:lang w:eastAsia="en-NZ"/>
              </w:rPr>
              <w:t>Emergency 111 Deaf TXT service</w:t>
            </w:r>
            <w:r w:rsidRPr="00F3557C">
              <w:rPr>
                <w:lang w:eastAsia="en-NZ"/>
              </w:rPr>
              <w:t xml:space="preserve"> is available on the home page of the Police website </w:t>
            </w:r>
            <w:hyperlink r:id="rId91" w:history="1">
              <w:r w:rsidRPr="00F3557C">
                <w:rPr>
                  <w:color w:val="005A9B" w:themeColor="background2"/>
                  <w:u w:val="single"/>
                  <w:lang w:eastAsia="en-NZ"/>
                </w:rPr>
                <w:t>www.police.govt.nz/deaf-txt</w:t>
              </w:r>
            </w:hyperlink>
            <w:r w:rsidRPr="00F3557C">
              <w:rPr>
                <w:lang w:eastAsia="en-NZ"/>
              </w:rPr>
              <w:t>.</w:t>
            </w:r>
          </w:p>
        </w:tc>
      </w:tr>
      <w:tr w:rsidR="0028136F" w:rsidRPr="00F3557C" w:rsidTr="002A2D73">
        <w:tc>
          <w:tcPr>
            <w:tcW w:w="1927" w:type="dxa"/>
            <w:shd w:val="clear" w:color="auto" w:fill="auto"/>
            <w:tcMar>
              <w:right w:w="227" w:type="dxa"/>
            </w:tcMar>
          </w:tcPr>
          <w:p w:rsidR="0028136F" w:rsidRPr="00F3557C" w:rsidRDefault="0028136F" w:rsidP="00135517">
            <w:pPr>
              <w:pStyle w:val="LHcolumn"/>
            </w:pPr>
            <w:r w:rsidRPr="00F3557C">
              <w:t>New Zealand Red Cross Refugee Services</w:t>
            </w:r>
          </w:p>
        </w:tc>
        <w:tc>
          <w:tcPr>
            <w:tcW w:w="7706" w:type="dxa"/>
            <w:gridSpan w:val="2"/>
            <w:tcBorders>
              <w:top w:val="single" w:sz="6" w:space="0" w:color="AFAFAF" w:themeColor="accent1"/>
              <w:bottom w:val="single" w:sz="6" w:space="0" w:color="AFAFAF" w:themeColor="accent1"/>
            </w:tcBorders>
            <w:shd w:val="clear" w:color="auto" w:fill="auto"/>
          </w:tcPr>
          <w:p w:rsidR="0028136F" w:rsidRPr="00F3557C" w:rsidRDefault="0028136F" w:rsidP="0028136F">
            <w:pPr>
              <w:rPr>
                <w:color w:val="0000FF"/>
                <w:u w:val="single"/>
              </w:rPr>
            </w:pPr>
            <w:r w:rsidRPr="00F3557C">
              <w:t xml:space="preserve">New Zealand Red Cross Refugee Services (formerly Refugee Services Aotearoa) runs the New Zealand resettlement programme for quota refugees. The programme supports refugees for one year after their arrival in New Zealand to settle in Auckland, Hamilton, Wellington, Nelson and Palmerston North. More information is available on their website </w:t>
            </w:r>
            <w:hyperlink r:id="rId92" w:history="1">
              <w:r w:rsidRPr="00F3557C">
                <w:rPr>
                  <w:color w:val="005A9B" w:themeColor="background2"/>
                  <w:u w:val="single"/>
                </w:rPr>
                <w:t>www.redcross.org.nz/refugee-services</w:t>
              </w:r>
            </w:hyperlink>
            <w:r w:rsidRPr="00F3557C">
              <w:t>.</w:t>
            </w:r>
          </w:p>
        </w:tc>
      </w:tr>
      <w:tr w:rsidR="0028136F" w:rsidRPr="00F3557C" w:rsidTr="00810052">
        <w:tc>
          <w:tcPr>
            <w:tcW w:w="1927" w:type="dxa"/>
            <w:shd w:val="clear" w:color="auto" w:fill="auto"/>
            <w:tcMar>
              <w:right w:w="227" w:type="dxa"/>
            </w:tcMar>
          </w:tcPr>
          <w:p w:rsidR="0028136F" w:rsidRPr="00F3557C" w:rsidRDefault="0028136F" w:rsidP="00135517">
            <w:pPr>
              <w:pStyle w:val="LHcolumn"/>
            </w:pPr>
            <w:r w:rsidRPr="00F3557C">
              <w:t>Ngāti Kāpo o Aotearoa</w:t>
            </w:r>
          </w:p>
        </w:tc>
        <w:tc>
          <w:tcPr>
            <w:tcW w:w="7706" w:type="dxa"/>
            <w:gridSpan w:val="2"/>
            <w:tcBorders>
              <w:top w:val="single" w:sz="6" w:space="0" w:color="AFAFAF" w:themeColor="accent1"/>
              <w:bottom w:val="single" w:sz="6" w:space="0" w:color="AFAFAF" w:themeColor="accent1"/>
            </w:tcBorders>
            <w:shd w:val="clear" w:color="auto" w:fill="auto"/>
          </w:tcPr>
          <w:p w:rsidR="0028136F" w:rsidRPr="00F3557C" w:rsidRDefault="0028136F" w:rsidP="0028136F">
            <w:r w:rsidRPr="00F3557C">
              <w:t xml:space="preserve">Ngāti Kāpo o Aotearoa Inc. (Ngāti Kāpo)  is a national kaupapa Māori disability consumer driven organisation founded by kāpo (blind, vision impaired and deafblind) Māori and their whānau. Ngāti Kāpo is a national Māori health and disability service provider. Practices are founded upon Māori values, principles and practices with membership open to any person who supports the society’s purpose and aims. Their website is </w:t>
            </w:r>
            <w:hyperlink r:id="rId93" w:history="1">
              <w:r w:rsidRPr="00F3557C">
                <w:rPr>
                  <w:color w:val="005A9B" w:themeColor="background2"/>
                  <w:u w:val="single"/>
                </w:rPr>
                <w:t>www.kapomaori.com</w:t>
              </w:r>
            </w:hyperlink>
            <w:r w:rsidRPr="00F3557C">
              <w:t xml:space="preserve">. </w:t>
            </w:r>
          </w:p>
        </w:tc>
      </w:tr>
      <w:tr w:rsidR="0028136F" w:rsidRPr="00F3557C" w:rsidTr="004E1D44">
        <w:tc>
          <w:tcPr>
            <w:tcW w:w="1927" w:type="dxa"/>
            <w:shd w:val="clear" w:color="auto" w:fill="auto"/>
            <w:tcMar>
              <w:right w:w="227" w:type="dxa"/>
            </w:tcMar>
          </w:tcPr>
          <w:p w:rsidR="0028136F" w:rsidRPr="00F3557C" w:rsidRDefault="0028136F" w:rsidP="00135517">
            <w:pPr>
              <w:pStyle w:val="LHcolumn"/>
              <w:rPr>
                <w:lang w:eastAsia="en-NZ"/>
              </w:rPr>
            </w:pPr>
            <w:r w:rsidRPr="00F3557C">
              <w:rPr>
                <w:lang w:eastAsia="en-NZ"/>
              </w:rPr>
              <w:t xml:space="preserve">Office for Disability Issues </w:t>
            </w:r>
          </w:p>
        </w:tc>
        <w:tc>
          <w:tcPr>
            <w:tcW w:w="7706" w:type="dxa"/>
            <w:gridSpan w:val="2"/>
            <w:tcBorders>
              <w:top w:val="single" w:sz="6" w:space="0" w:color="AFAFAF" w:themeColor="accent1"/>
              <w:bottom w:val="single" w:sz="6" w:space="0" w:color="AFAFAF" w:themeColor="accent1"/>
            </w:tcBorders>
            <w:shd w:val="clear" w:color="auto" w:fill="auto"/>
          </w:tcPr>
          <w:p w:rsidR="0028136F" w:rsidRPr="00F3557C" w:rsidRDefault="0028136F" w:rsidP="0028136F">
            <w:r w:rsidRPr="00F3557C">
              <w:t xml:space="preserve">The Office for Disability Issues (ODI) is part of the Ministry of Social Development and is the focal point in government on disability issues. Their website </w:t>
            </w:r>
            <w:hyperlink r:id="rId94" w:history="1">
              <w:r w:rsidRPr="00F3557C">
                <w:rPr>
                  <w:color w:val="005A9B" w:themeColor="background2"/>
                  <w:u w:val="single"/>
                </w:rPr>
                <w:t>www.odi.govt.nz</w:t>
              </w:r>
            </w:hyperlink>
            <w:r w:rsidRPr="00F3557C">
              <w:t xml:space="preserve"> is a significant resource. </w:t>
            </w:r>
          </w:p>
          <w:p w:rsidR="0028136F" w:rsidRPr="00F3557C" w:rsidRDefault="0028136F" w:rsidP="0028136F">
            <w:r w:rsidRPr="00F3557C">
              <w:rPr>
                <w:i/>
              </w:rPr>
              <w:t>Emergency preparedness and responsiveness</w:t>
            </w:r>
            <w:r w:rsidRPr="00F3557C">
              <w:t xml:space="preserve"> (including information on the 2012 Disability Symposium) can be found under ‘Resources’, ‘Guides and Toolkits’.</w:t>
            </w:r>
          </w:p>
          <w:p w:rsidR="0028136F" w:rsidRPr="00F3557C" w:rsidRDefault="0028136F" w:rsidP="0028136F">
            <w:pPr>
              <w:rPr>
                <w:lang w:eastAsia="en-NZ"/>
              </w:rPr>
            </w:pPr>
            <w:r w:rsidRPr="00F3557C">
              <w:t xml:space="preserve">Information on the </w:t>
            </w:r>
            <w:r w:rsidRPr="00F3557C">
              <w:rPr>
                <w:i/>
              </w:rPr>
              <w:t>New Zealand Disability Strategy</w:t>
            </w:r>
            <w:r w:rsidRPr="00F3557C">
              <w:t xml:space="preserve"> and the </w:t>
            </w:r>
            <w:r w:rsidRPr="00F3557C">
              <w:rPr>
                <w:i/>
              </w:rPr>
              <w:t xml:space="preserve">United Nations Convention on the Rights of Persons with Disabilities </w:t>
            </w:r>
            <w:r w:rsidRPr="00F3557C">
              <w:t>is available on the home page.</w:t>
            </w:r>
          </w:p>
        </w:tc>
      </w:tr>
      <w:tr w:rsidR="0028136F" w:rsidRPr="00F3557C" w:rsidTr="004E1D44">
        <w:tc>
          <w:tcPr>
            <w:tcW w:w="1927" w:type="dxa"/>
            <w:shd w:val="clear" w:color="auto" w:fill="auto"/>
            <w:tcMar>
              <w:right w:w="227" w:type="dxa"/>
            </w:tcMar>
          </w:tcPr>
          <w:p w:rsidR="0028136F" w:rsidRPr="00F3557C" w:rsidRDefault="0028136F" w:rsidP="00135517">
            <w:pPr>
              <w:pStyle w:val="LHcolumn"/>
              <w:rPr>
                <w:lang w:eastAsia="en-NZ"/>
              </w:rPr>
            </w:pPr>
            <w:r w:rsidRPr="00F3557C">
              <w:rPr>
                <w:lang w:eastAsia="en-NZ"/>
              </w:rPr>
              <w:t>Office of Ethnic Affairs</w:t>
            </w:r>
          </w:p>
        </w:tc>
        <w:tc>
          <w:tcPr>
            <w:tcW w:w="7706" w:type="dxa"/>
            <w:gridSpan w:val="2"/>
            <w:tcBorders>
              <w:top w:val="single" w:sz="6" w:space="0" w:color="AFAFAF" w:themeColor="accent1"/>
              <w:bottom w:val="single" w:sz="6" w:space="0" w:color="AFAFAF" w:themeColor="accent1"/>
            </w:tcBorders>
            <w:shd w:val="clear" w:color="auto" w:fill="auto"/>
          </w:tcPr>
          <w:p w:rsidR="0028136F" w:rsidRPr="00F3557C" w:rsidRDefault="0028136F" w:rsidP="0028136F">
            <w:pPr>
              <w:rPr>
                <w:lang w:eastAsia="en-NZ"/>
              </w:rPr>
            </w:pPr>
            <w:r w:rsidRPr="00F3557C">
              <w:rPr>
                <w:lang w:eastAsia="en-NZ"/>
              </w:rPr>
              <w:t xml:space="preserve">Information available on the website of the Office of Ethnic Affairs, </w:t>
            </w:r>
            <w:hyperlink r:id="rId95" w:history="1">
              <w:r w:rsidRPr="00F3557C">
                <w:rPr>
                  <w:color w:val="005A9B" w:themeColor="background2"/>
                  <w:u w:val="single"/>
                  <w:lang w:eastAsia="en-NZ"/>
                </w:rPr>
                <w:t>www.ethnicaffairs.govt.nz</w:t>
              </w:r>
            </w:hyperlink>
            <w:r w:rsidRPr="004169DB">
              <w:t>,</w:t>
            </w:r>
            <w:r w:rsidRPr="00F3557C">
              <w:rPr>
                <w:lang w:eastAsia="en-NZ"/>
              </w:rPr>
              <w:t xml:space="preserve"> provides information including:</w:t>
            </w:r>
          </w:p>
          <w:p w:rsidR="0028136F" w:rsidRPr="00F3557C" w:rsidRDefault="0028136F" w:rsidP="0028136F">
            <w:pPr>
              <w:rPr>
                <w:lang w:eastAsia="en-NZ"/>
              </w:rPr>
            </w:pPr>
            <w:r w:rsidRPr="00F3557C">
              <w:rPr>
                <w:i/>
                <w:lang w:eastAsia="en-NZ"/>
              </w:rPr>
              <w:t>Community Directory</w:t>
            </w:r>
            <w:r w:rsidRPr="00F3557C">
              <w:rPr>
                <w:lang w:eastAsia="en-NZ"/>
              </w:rPr>
              <w:t xml:space="preserve"> - a list of some community associations and organisations from specific ethnicities and nationalities.  Access through the tab on the home page.</w:t>
            </w:r>
          </w:p>
          <w:p w:rsidR="0028136F" w:rsidRPr="00F3557C" w:rsidRDefault="0028136F" w:rsidP="0028136F">
            <w:pPr>
              <w:rPr>
                <w:lang w:eastAsia="en-NZ"/>
              </w:rPr>
            </w:pPr>
            <w:r w:rsidRPr="00F3557C">
              <w:rPr>
                <w:i/>
                <w:lang w:eastAsia="en-NZ"/>
              </w:rPr>
              <w:t>Language Line</w:t>
            </w:r>
            <w:r w:rsidRPr="00F3557C">
              <w:rPr>
                <w:lang w:eastAsia="en-NZ"/>
              </w:rPr>
              <w:t xml:space="preserve"> is a professional telephone-only interpreting service provided in 44 languages listed by the country in which they are spoken. Their website is </w:t>
            </w:r>
            <w:hyperlink r:id="rId96" w:history="1">
              <w:r w:rsidRPr="00F3557C">
                <w:rPr>
                  <w:color w:val="005A9B" w:themeColor="background2"/>
                  <w:u w:val="single"/>
                  <w:lang w:eastAsia="en-NZ"/>
                </w:rPr>
                <w:t>www.languageline.govt.nz</w:t>
              </w:r>
            </w:hyperlink>
            <w:r w:rsidRPr="00F3557C">
              <w:rPr>
                <w:lang w:eastAsia="en-NZ"/>
              </w:rPr>
              <w:t xml:space="preserve">. </w:t>
            </w:r>
          </w:p>
        </w:tc>
      </w:tr>
      <w:tr w:rsidR="0028136F" w:rsidRPr="00F3557C" w:rsidTr="00747DB1">
        <w:tc>
          <w:tcPr>
            <w:tcW w:w="1927" w:type="dxa"/>
            <w:shd w:val="clear" w:color="auto" w:fill="auto"/>
            <w:tcMar>
              <w:right w:w="227" w:type="dxa"/>
            </w:tcMar>
          </w:tcPr>
          <w:p w:rsidR="0028136F" w:rsidRPr="00F3557C" w:rsidRDefault="0028136F" w:rsidP="00135517">
            <w:pPr>
              <w:pStyle w:val="LHcolumn"/>
              <w:rPr>
                <w:lang w:eastAsia="en-NZ"/>
              </w:rPr>
            </w:pPr>
            <w:r w:rsidRPr="00F3557C">
              <w:rPr>
                <w:lang w:eastAsia="en-NZ"/>
              </w:rPr>
              <w:t>Royal New Zealand Foundation of the Blind (RNZFB)</w:t>
            </w:r>
          </w:p>
        </w:tc>
        <w:tc>
          <w:tcPr>
            <w:tcW w:w="7706" w:type="dxa"/>
            <w:gridSpan w:val="2"/>
            <w:tcBorders>
              <w:top w:val="single" w:sz="6" w:space="0" w:color="AFAFAF" w:themeColor="accent1"/>
            </w:tcBorders>
            <w:shd w:val="clear" w:color="auto" w:fill="auto"/>
          </w:tcPr>
          <w:p w:rsidR="0028136F" w:rsidRPr="00F3557C" w:rsidRDefault="0028136F" w:rsidP="0028136F">
            <w:pPr>
              <w:rPr>
                <w:lang w:eastAsia="en-NZ"/>
              </w:rPr>
            </w:pPr>
            <w:r w:rsidRPr="00F3557C">
              <w:rPr>
                <w:lang w:eastAsia="en-NZ"/>
              </w:rPr>
              <w:t>Royal New Zealand Foundation of the Blind (RNZFB) is the main provider of vision-related services to the blind and those with vision impairments.</w:t>
            </w:r>
          </w:p>
          <w:p w:rsidR="0028136F" w:rsidRPr="00F3557C" w:rsidRDefault="0028136F" w:rsidP="0028136F">
            <w:pPr>
              <w:rPr>
                <w:lang w:eastAsia="en-NZ"/>
              </w:rPr>
            </w:pPr>
            <w:r w:rsidRPr="00F3557C">
              <w:rPr>
                <w:lang w:eastAsia="en-NZ"/>
              </w:rPr>
              <w:t xml:space="preserve">Their website </w:t>
            </w:r>
            <w:hyperlink r:id="rId97" w:history="1">
              <w:r w:rsidRPr="00F3557C">
                <w:rPr>
                  <w:color w:val="005A9B" w:themeColor="background2"/>
                  <w:u w:val="single"/>
                  <w:lang w:eastAsia="en-NZ"/>
                </w:rPr>
                <w:t>www.rnzfb.org.nz</w:t>
              </w:r>
            </w:hyperlink>
            <w:r w:rsidRPr="00F3557C">
              <w:rPr>
                <w:lang w:eastAsia="en-NZ"/>
              </w:rPr>
              <w:t xml:space="preserve"> has information on accessible signage, Braille, digital books (including DAISY standards), E-text, and large print</w:t>
            </w:r>
            <w:r w:rsidRPr="00F3557C">
              <w:rPr>
                <w:i/>
                <w:lang w:eastAsia="en-NZ"/>
              </w:rPr>
              <w:t>.</w:t>
            </w:r>
          </w:p>
          <w:p w:rsidR="0028136F" w:rsidRPr="00F3557C" w:rsidRDefault="0028136F" w:rsidP="0028136F">
            <w:pPr>
              <w:rPr>
                <w:lang w:eastAsia="en-NZ"/>
              </w:rPr>
            </w:pPr>
            <w:r w:rsidRPr="00F3557C">
              <w:rPr>
                <w:lang w:eastAsia="en-NZ"/>
              </w:rPr>
              <w:t>The website also has a link to</w:t>
            </w:r>
            <w:r w:rsidRPr="00F3557C">
              <w:rPr>
                <w:i/>
                <w:lang w:eastAsia="en-NZ"/>
              </w:rPr>
              <w:t xml:space="preserve"> Get ready now so you can get through</w:t>
            </w:r>
            <w:r w:rsidRPr="00F3557C">
              <w:rPr>
                <w:lang w:eastAsia="en-NZ"/>
              </w:rPr>
              <w:t xml:space="preserve"> - available in a range of formats, including e-text, DAISY digital books, audio CDs and cassettes, and Braille.</w:t>
            </w:r>
          </w:p>
        </w:tc>
      </w:tr>
      <w:tr w:rsidR="0028136F" w:rsidRPr="00F3557C" w:rsidTr="00E334C9">
        <w:trPr>
          <w:gridAfter w:val="1"/>
          <w:wAfter w:w="6" w:type="dxa"/>
        </w:trPr>
        <w:tc>
          <w:tcPr>
            <w:tcW w:w="1927" w:type="dxa"/>
            <w:shd w:val="clear" w:color="auto" w:fill="auto"/>
            <w:tcMar>
              <w:right w:w="227" w:type="dxa"/>
            </w:tcMar>
          </w:tcPr>
          <w:p w:rsidR="0028136F" w:rsidRPr="00F3557C" w:rsidRDefault="0028136F" w:rsidP="00135517">
            <w:pPr>
              <w:pStyle w:val="LHcolumn"/>
            </w:pPr>
            <w:r w:rsidRPr="00F3557C">
              <w:t xml:space="preserve">Settlement Support New Zealand </w:t>
            </w:r>
          </w:p>
        </w:tc>
        <w:tc>
          <w:tcPr>
            <w:tcW w:w="7700" w:type="dxa"/>
            <w:tcBorders>
              <w:top w:val="single" w:sz="6" w:space="0" w:color="AFAFAF" w:themeColor="accent1"/>
            </w:tcBorders>
            <w:shd w:val="clear" w:color="auto" w:fill="auto"/>
          </w:tcPr>
          <w:p w:rsidR="0028136F" w:rsidRPr="00F3557C" w:rsidRDefault="0028136F" w:rsidP="0028136F">
            <w:r w:rsidRPr="00F3557C">
              <w:t xml:space="preserve">There are Settlement Support New Zealand offices in 18 locations around the country with some based at local councils. Free information is provided and migrant settlement support advisors help new migrants with local settlement requirements. Their website is </w:t>
            </w:r>
            <w:hyperlink r:id="rId98" w:history="1">
              <w:r w:rsidRPr="00F3557C">
                <w:rPr>
                  <w:color w:val="005A9B" w:themeColor="background2"/>
                  <w:u w:val="single"/>
                </w:rPr>
                <w:t>www.ssnz.govt.nz/regional-information/index.asp</w:t>
              </w:r>
            </w:hyperlink>
            <w:r w:rsidRPr="00F3557C">
              <w:t xml:space="preserve">. </w:t>
            </w:r>
          </w:p>
        </w:tc>
      </w:tr>
    </w:tbl>
    <w:p w:rsidR="00822BF9" w:rsidRDefault="00822BF9"/>
    <w:p w:rsidR="00822BF9" w:rsidRDefault="00822BF9" w:rsidP="00822BF9">
      <w:r>
        <w:br w:type="page"/>
      </w:r>
    </w:p>
    <w:p w:rsidR="00822BF9" w:rsidRDefault="00822BF9"/>
    <w:tbl>
      <w:tblPr>
        <w:tblW w:w="0" w:type="auto"/>
        <w:tblInd w:w="108" w:type="dxa"/>
        <w:tblLook w:val="04A0" w:firstRow="1" w:lastRow="0" w:firstColumn="1" w:lastColumn="0" w:noHBand="0" w:noVBand="1"/>
      </w:tblPr>
      <w:tblGrid>
        <w:gridCol w:w="1927"/>
        <w:gridCol w:w="7706"/>
      </w:tblGrid>
      <w:tr w:rsidR="0028136F" w:rsidRPr="00F3557C" w:rsidTr="00595FD1">
        <w:tc>
          <w:tcPr>
            <w:tcW w:w="1927" w:type="dxa"/>
            <w:shd w:val="clear" w:color="auto" w:fill="auto"/>
            <w:tcMar>
              <w:right w:w="227" w:type="dxa"/>
            </w:tcMar>
          </w:tcPr>
          <w:p w:rsidR="0028136F" w:rsidRPr="00F3557C" w:rsidRDefault="0028136F" w:rsidP="00135517">
            <w:pPr>
              <w:pStyle w:val="LHcolumn"/>
            </w:pPr>
            <w:r w:rsidRPr="00F3557C">
              <w:t xml:space="preserve">Statistics New Zealand </w:t>
            </w:r>
          </w:p>
        </w:tc>
        <w:tc>
          <w:tcPr>
            <w:tcW w:w="7706" w:type="dxa"/>
            <w:tcBorders>
              <w:bottom w:val="single" w:sz="6" w:space="0" w:color="AFAFAF" w:themeColor="accent1"/>
            </w:tcBorders>
            <w:shd w:val="clear" w:color="auto" w:fill="auto"/>
          </w:tcPr>
          <w:p w:rsidR="0028136F" w:rsidRPr="00F3557C" w:rsidRDefault="0028136F" w:rsidP="0028136F">
            <w:r w:rsidRPr="00F3557C">
              <w:t xml:space="preserve">Statistics New Zealand provides population estimates and projections containing statistics about the size and composition of New Zealand’s population. This includes ethnic, regional, and household populations, tourist accommodation surveys by region, as well as past, present, and future populations. Their website is </w:t>
            </w:r>
            <w:hyperlink r:id="rId99" w:history="1">
              <w:r w:rsidRPr="00F3557C">
                <w:rPr>
                  <w:color w:val="005A9B" w:themeColor="background2"/>
                  <w:u w:val="single"/>
                </w:rPr>
                <w:t>www.stats.govt.nz</w:t>
              </w:r>
            </w:hyperlink>
            <w:r w:rsidRPr="00F3557C">
              <w:t xml:space="preserve">.  </w:t>
            </w:r>
          </w:p>
        </w:tc>
      </w:tr>
      <w:tr w:rsidR="0028136F" w:rsidRPr="00F3557C" w:rsidTr="00810052">
        <w:tc>
          <w:tcPr>
            <w:tcW w:w="1927" w:type="dxa"/>
            <w:shd w:val="clear" w:color="auto" w:fill="auto"/>
            <w:tcMar>
              <w:right w:w="227" w:type="dxa"/>
            </w:tcMar>
          </w:tcPr>
          <w:p w:rsidR="0028136F" w:rsidRPr="008C3D22" w:rsidRDefault="0028136F" w:rsidP="008C3D22">
            <w:pPr>
              <w:pStyle w:val="LHcolumn"/>
              <w:rPr>
                <w:lang w:eastAsia="en-NZ"/>
              </w:rPr>
            </w:pPr>
            <w:r w:rsidRPr="00F3557C">
              <w:rPr>
                <w:lang w:eastAsia="en-NZ"/>
              </w:rPr>
              <w:t>Te Puni Kōkiri</w:t>
            </w:r>
          </w:p>
        </w:tc>
        <w:tc>
          <w:tcPr>
            <w:tcW w:w="7706" w:type="dxa"/>
            <w:tcBorders>
              <w:top w:val="single" w:sz="6" w:space="0" w:color="AFAFAF" w:themeColor="accent1"/>
              <w:bottom w:val="single" w:sz="6" w:space="0" w:color="AFAFAF" w:themeColor="accent1"/>
            </w:tcBorders>
            <w:shd w:val="clear" w:color="auto" w:fill="auto"/>
          </w:tcPr>
          <w:p w:rsidR="0028136F" w:rsidRPr="00F3557C" w:rsidRDefault="0028136F" w:rsidP="0028136F">
            <w:r w:rsidRPr="00F3557C">
              <w:t xml:space="preserve">Te Puni Kōkiri, the Ministry for Māori development, works within the public sector and with Māori communities, to support Māori. Information about hapū and iwi Māori is available from their regional offices, and on their website, at </w:t>
            </w:r>
            <w:hyperlink r:id="rId100" w:history="1">
              <w:r w:rsidRPr="00F3557C">
                <w:rPr>
                  <w:color w:val="005A9B" w:themeColor="background2"/>
                  <w:u w:val="single"/>
                </w:rPr>
                <w:t>www.tpk.govt.nz</w:t>
              </w:r>
            </w:hyperlink>
            <w:r w:rsidRPr="00F3557C">
              <w:t xml:space="preserve">. </w:t>
            </w:r>
          </w:p>
        </w:tc>
      </w:tr>
      <w:tr w:rsidR="0028136F" w:rsidRPr="00F3557C" w:rsidTr="00810052">
        <w:tc>
          <w:tcPr>
            <w:tcW w:w="1927" w:type="dxa"/>
            <w:shd w:val="clear" w:color="auto" w:fill="auto"/>
            <w:tcMar>
              <w:right w:w="227" w:type="dxa"/>
            </w:tcMar>
          </w:tcPr>
          <w:p w:rsidR="0028136F" w:rsidRPr="00F3557C" w:rsidRDefault="0028136F" w:rsidP="00135517">
            <w:pPr>
              <w:pStyle w:val="LHcolumn"/>
              <w:rPr>
                <w:lang w:eastAsia="en-NZ"/>
              </w:rPr>
            </w:pPr>
            <w:r w:rsidRPr="00F3557C">
              <w:rPr>
                <w:lang w:eastAsia="en-NZ"/>
              </w:rPr>
              <w:t>Technical information for web developers</w:t>
            </w:r>
          </w:p>
        </w:tc>
        <w:tc>
          <w:tcPr>
            <w:tcW w:w="7706" w:type="dxa"/>
            <w:tcBorders>
              <w:top w:val="single" w:sz="6" w:space="0" w:color="AFAFAF" w:themeColor="accent1"/>
              <w:bottom w:val="single" w:sz="6" w:space="0" w:color="AFAFAF" w:themeColor="accent1"/>
            </w:tcBorders>
            <w:shd w:val="clear" w:color="auto" w:fill="auto"/>
          </w:tcPr>
          <w:p w:rsidR="0028136F" w:rsidRPr="00F3557C" w:rsidRDefault="0028136F" w:rsidP="0028136F">
            <w:pPr>
              <w:rPr>
                <w:lang w:eastAsia="en-NZ"/>
              </w:rPr>
            </w:pPr>
            <w:r w:rsidRPr="00F3557C">
              <w:rPr>
                <w:lang w:eastAsia="en-NZ"/>
              </w:rPr>
              <w:t xml:space="preserve">Technical information for web developers on making websites accessible so they comply with </w:t>
            </w:r>
            <w:r w:rsidRPr="00F3557C">
              <w:rPr>
                <w:i/>
                <w:lang w:eastAsia="en-NZ"/>
              </w:rPr>
              <w:t>New Zealand Government Web Standards 2.0</w:t>
            </w:r>
            <w:r w:rsidRPr="00F3557C">
              <w:rPr>
                <w:lang w:eastAsia="en-NZ"/>
              </w:rPr>
              <w:t xml:space="preserve"> is available on the ‘standards’ tab at </w:t>
            </w:r>
            <w:hyperlink r:id="rId101" w:history="1">
              <w:r w:rsidRPr="00F3557C">
                <w:rPr>
                  <w:color w:val="005A9B" w:themeColor="background2"/>
                  <w:u w:val="single"/>
                  <w:lang w:eastAsia="en-NZ"/>
                </w:rPr>
                <w:t>www.webtoolkit.govt.nz</w:t>
              </w:r>
            </w:hyperlink>
            <w:r w:rsidRPr="00F3557C">
              <w:rPr>
                <w:lang w:eastAsia="en-NZ"/>
              </w:rPr>
              <w:t xml:space="preserve">. Central government agencies are required to comply with these standards, and local government is recommended to comply.  </w:t>
            </w:r>
          </w:p>
        </w:tc>
      </w:tr>
      <w:tr w:rsidR="0028136F" w:rsidRPr="00F3557C" w:rsidTr="00810052">
        <w:tc>
          <w:tcPr>
            <w:tcW w:w="1927" w:type="dxa"/>
            <w:shd w:val="clear" w:color="auto" w:fill="auto"/>
            <w:tcMar>
              <w:right w:w="227" w:type="dxa"/>
            </w:tcMar>
          </w:tcPr>
          <w:p w:rsidR="0028136F" w:rsidRPr="00F3557C" w:rsidRDefault="0028136F" w:rsidP="0028745F">
            <w:pPr>
              <w:pStyle w:val="LHcolumn"/>
            </w:pPr>
            <w:r w:rsidRPr="00F3557C">
              <w:t xml:space="preserve">The Translation Service </w:t>
            </w:r>
          </w:p>
        </w:tc>
        <w:tc>
          <w:tcPr>
            <w:tcW w:w="7706" w:type="dxa"/>
            <w:tcBorders>
              <w:top w:val="single" w:sz="6" w:space="0" w:color="AFAFAF" w:themeColor="accent1"/>
            </w:tcBorders>
            <w:shd w:val="clear" w:color="auto" w:fill="auto"/>
          </w:tcPr>
          <w:p w:rsidR="0028136F" w:rsidRDefault="0028136F" w:rsidP="004E1D44">
            <w:pPr>
              <w:rPr>
                <w:lang w:eastAsia="en-NZ"/>
              </w:rPr>
            </w:pPr>
            <w:r w:rsidRPr="00F3557C">
              <w:rPr>
                <w:lang w:eastAsia="en-NZ"/>
              </w:rPr>
              <w:t>The Translation Service provides professional translation services to businesses, central and local government, education providers and private individuals, and is an accredited agency for the New Zealand Immigration Service, New Zealand Qualifications Authority, the NZ Transport Agency, and the Citizenship Section at the Department of Internal Affairs.</w:t>
            </w:r>
            <w:r w:rsidRPr="00F3557C">
              <w:rPr>
                <w:lang w:eastAsia="en-NZ"/>
              </w:rPr>
              <w:br/>
              <w:t xml:space="preserve">It operates within the Department of Internal Affairs (DIA) as a stand-alone business, and details are available on the DIA website </w:t>
            </w:r>
            <w:hyperlink r:id="rId102" w:history="1">
              <w:r w:rsidRPr="00F3557C">
                <w:rPr>
                  <w:color w:val="005A9B" w:themeColor="background2"/>
                  <w:u w:val="single"/>
                  <w:lang w:eastAsia="en-NZ"/>
                </w:rPr>
                <w:t>www.dia.govt.nz</w:t>
              </w:r>
            </w:hyperlink>
            <w:r w:rsidRPr="00F3557C">
              <w:rPr>
                <w:lang w:eastAsia="en-NZ"/>
              </w:rPr>
              <w:t xml:space="preserve"> by searching for ‘translation services’.</w:t>
            </w:r>
          </w:p>
          <w:p w:rsidR="008C3D22" w:rsidRPr="004E1D44" w:rsidRDefault="008C3D22" w:rsidP="008C3D22">
            <w:pPr>
              <w:pStyle w:val="Paragraphspacer"/>
              <w:rPr>
                <w:lang w:eastAsia="en-NZ"/>
              </w:rPr>
            </w:pPr>
          </w:p>
        </w:tc>
      </w:tr>
    </w:tbl>
    <w:p w:rsidR="004E1D44" w:rsidRPr="00F3557C" w:rsidRDefault="004E1D44"/>
    <w:p w:rsidR="0028136F" w:rsidRPr="00810052" w:rsidRDefault="0028136F" w:rsidP="00810052">
      <w:pPr>
        <w:pStyle w:val="Heading7"/>
      </w:pPr>
      <w:bookmarkStart w:id="244" w:name="appendixinformationaccessibilityglossary"/>
      <w:bookmarkStart w:id="245" w:name="AccessappendixGlossary"/>
      <w:r w:rsidRPr="00810052">
        <w:t>Glossary of key terms</w:t>
      </w:r>
      <w:bookmarkEnd w:id="244"/>
      <w:bookmarkEnd w:id="245"/>
      <w:r w:rsidR="00DE781C">
        <w:t xml:space="preserve"> </w:t>
      </w:r>
    </w:p>
    <w:tbl>
      <w:tblPr>
        <w:tblW w:w="9639" w:type="dxa"/>
        <w:tblInd w:w="108" w:type="dxa"/>
        <w:tblLayout w:type="fixed"/>
        <w:tblLook w:val="04A0" w:firstRow="1" w:lastRow="0" w:firstColumn="1" w:lastColumn="0" w:noHBand="0" w:noVBand="1"/>
      </w:tblPr>
      <w:tblGrid>
        <w:gridCol w:w="1928"/>
        <w:gridCol w:w="7711"/>
      </w:tblGrid>
      <w:tr w:rsidR="0028136F" w:rsidRPr="00F3557C" w:rsidTr="002A2D73">
        <w:trPr>
          <w:trHeight w:val="276"/>
        </w:trPr>
        <w:tc>
          <w:tcPr>
            <w:tcW w:w="1928" w:type="dxa"/>
            <w:shd w:val="clear" w:color="auto" w:fill="auto"/>
            <w:tcMar>
              <w:right w:w="227" w:type="dxa"/>
            </w:tcMar>
          </w:tcPr>
          <w:p w:rsidR="0028136F" w:rsidRPr="00F3557C" w:rsidRDefault="0028136F" w:rsidP="00135517">
            <w:pPr>
              <w:pStyle w:val="LHcolumn"/>
              <w:rPr>
                <w:highlight w:val="cyan"/>
              </w:rPr>
            </w:pPr>
            <w:r w:rsidRPr="00F3557C">
              <w:t>Accessibility</w:t>
            </w:r>
          </w:p>
        </w:tc>
        <w:tc>
          <w:tcPr>
            <w:tcW w:w="7711" w:type="dxa"/>
            <w:tcBorders>
              <w:bottom w:val="single" w:sz="6" w:space="0" w:color="AFAFAF" w:themeColor="accent1"/>
            </w:tcBorders>
            <w:shd w:val="clear" w:color="auto" w:fill="auto"/>
          </w:tcPr>
          <w:p w:rsidR="0028136F" w:rsidRPr="00F3557C" w:rsidRDefault="0028136F" w:rsidP="0028136F">
            <w:r w:rsidRPr="00F3557C">
              <w:t xml:space="preserve">‘Accessibility’ refers to characteristics of the built environment, and of information and communication systems, that enable their use by all members of the community, regardless of people’s cultural or ethnic identity, or their age, and including people who have physical, sensory, neurological, mental, or intellectual impairment. </w:t>
            </w:r>
          </w:p>
        </w:tc>
      </w:tr>
      <w:tr w:rsidR="0028136F" w:rsidRPr="00F3557C" w:rsidTr="002A2D73">
        <w:trPr>
          <w:trHeight w:val="276"/>
        </w:trPr>
        <w:tc>
          <w:tcPr>
            <w:tcW w:w="1928" w:type="dxa"/>
            <w:shd w:val="clear" w:color="auto" w:fill="auto"/>
            <w:tcMar>
              <w:right w:w="227" w:type="dxa"/>
            </w:tcMar>
          </w:tcPr>
          <w:p w:rsidR="0028136F" w:rsidRPr="00F3557C" w:rsidRDefault="0028136F" w:rsidP="00135517">
            <w:pPr>
              <w:pStyle w:val="LHcolumn"/>
            </w:pPr>
            <w:r w:rsidRPr="00F3557C">
              <w:t xml:space="preserve">CALD communities </w:t>
            </w:r>
          </w:p>
        </w:tc>
        <w:tc>
          <w:tcPr>
            <w:tcW w:w="7711" w:type="dxa"/>
            <w:tcBorders>
              <w:top w:val="single" w:sz="6" w:space="0" w:color="AFAFAF" w:themeColor="accent1"/>
            </w:tcBorders>
            <w:shd w:val="clear" w:color="auto" w:fill="auto"/>
          </w:tcPr>
          <w:p w:rsidR="0028136F" w:rsidRPr="00F3557C" w:rsidRDefault="0028136F" w:rsidP="0028136F">
            <w:r w:rsidRPr="00F3557C">
              <w:t xml:space="preserve">Members of culturally and linguistically diverse (CALD) communities are people who do not speak English or Te Reo (Māori language) as their primary language, or who have been (or are being) raised in a different culture from the predominant one where they live. </w:t>
            </w:r>
          </w:p>
          <w:p w:rsidR="0028136F" w:rsidRPr="00F3557C" w:rsidRDefault="0028136F" w:rsidP="0028136F">
            <w:r w:rsidRPr="00F3557C">
              <w:t>Differences in culture may arise from their country of birth, their circumstances, the ethnic group they identify with (including beliefs, customs, values, and traditions), the language they choose to use</w:t>
            </w:r>
            <w:r w:rsidRPr="00F3557C">
              <w:rPr>
                <w:b/>
              </w:rPr>
              <w:t>,</w:t>
            </w:r>
            <w:r w:rsidRPr="00F3557C">
              <w:t xml:space="preserve"> or their faith. </w:t>
            </w:r>
          </w:p>
          <w:p w:rsidR="0028136F" w:rsidRPr="00F3557C" w:rsidRDefault="0028136F" w:rsidP="0028136F">
            <w:r w:rsidRPr="00F3557C">
              <w:t xml:space="preserve">CALD communities include people from refugee and migrant backgrounds, international students, tourists, and international visitors. Members of CALD communities may be New Zealand-born, and some CALD communities have been established for a long time. CALD communities in New Zealand consist of Pacific peoples, Asian, Middle Eastern, Latin American, African and Continental European groups. </w:t>
            </w:r>
          </w:p>
        </w:tc>
      </w:tr>
    </w:tbl>
    <w:p w:rsidR="000028A8" w:rsidRDefault="000028A8"/>
    <w:p w:rsidR="000028A8" w:rsidRDefault="000028A8" w:rsidP="000028A8">
      <w:r>
        <w:br w:type="page"/>
      </w:r>
    </w:p>
    <w:p w:rsidR="000028A8" w:rsidRDefault="000028A8"/>
    <w:tbl>
      <w:tblPr>
        <w:tblW w:w="9639" w:type="dxa"/>
        <w:tblInd w:w="108" w:type="dxa"/>
        <w:tblLayout w:type="fixed"/>
        <w:tblLook w:val="04A0" w:firstRow="1" w:lastRow="0" w:firstColumn="1" w:lastColumn="0" w:noHBand="0" w:noVBand="1"/>
      </w:tblPr>
      <w:tblGrid>
        <w:gridCol w:w="1928"/>
        <w:gridCol w:w="7711"/>
      </w:tblGrid>
      <w:tr w:rsidR="0028136F" w:rsidRPr="00F3557C" w:rsidTr="00E334C9">
        <w:tc>
          <w:tcPr>
            <w:tcW w:w="1928" w:type="dxa"/>
            <w:shd w:val="clear" w:color="auto" w:fill="auto"/>
            <w:tcMar>
              <w:right w:w="227" w:type="dxa"/>
            </w:tcMar>
          </w:tcPr>
          <w:p w:rsidR="0028136F" w:rsidRPr="00F3557C" w:rsidRDefault="0028136F" w:rsidP="00135517">
            <w:pPr>
              <w:pStyle w:val="LHcolumn"/>
              <w:rPr>
                <w:lang w:eastAsia="en-NZ"/>
              </w:rPr>
            </w:pPr>
            <w:r w:rsidRPr="00F3557C">
              <w:rPr>
                <w:lang w:eastAsia="en-NZ"/>
              </w:rPr>
              <w:t>Cultural competency</w:t>
            </w:r>
          </w:p>
        </w:tc>
        <w:tc>
          <w:tcPr>
            <w:tcW w:w="7711" w:type="dxa"/>
            <w:tcBorders>
              <w:bottom w:val="single" w:sz="6" w:space="0" w:color="AFAFAF" w:themeColor="accent1"/>
            </w:tcBorders>
            <w:shd w:val="clear" w:color="auto" w:fill="auto"/>
          </w:tcPr>
          <w:p w:rsidR="0028136F" w:rsidRPr="00F3557C" w:rsidRDefault="0028136F" w:rsidP="0028136F">
            <w:r w:rsidRPr="00F3557C">
              <w:rPr>
                <w:bCs/>
              </w:rPr>
              <w:t>Cultural competency</w:t>
            </w:r>
            <w:r w:rsidRPr="00F3557C">
              <w:t xml:space="preserve"> refers to an ability to interact effectively with people of different cultures and socio-economic backgrounds.</w:t>
            </w:r>
          </w:p>
        </w:tc>
      </w:tr>
      <w:tr w:rsidR="0028136F" w:rsidRPr="00F3557C" w:rsidTr="00E334C9">
        <w:tc>
          <w:tcPr>
            <w:tcW w:w="1928" w:type="dxa"/>
            <w:shd w:val="clear" w:color="auto" w:fill="auto"/>
            <w:tcMar>
              <w:right w:w="227" w:type="dxa"/>
            </w:tcMar>
          </w:tcPr>
          <w:p w:rsidR="0028136F" w:rsidRPr="00F3557C" w:rsidRDefault="0028136F" w:rsidP="00135517">
            <w:pPr>
              <w:pStyle w:val="LHcolumn"/>
              <w:rPr>
                <w:lang w:eastAsia="en-NZ"/>
              </w:rPr>
            </w:pPr>
            <w:r w:rsidRPr="00F3557C">
              <w:rPr>
                <w:lang w:eastAsia="en-NZ"/>
              </w:rPr>
              <w:t>DAISY</w:t>
            </w:r>
          </w:p>
        </w:tc>
        <w:tc>
          <w:tcPr>
            <w:tcW w:w="7711" w:type="dxa"/>
            <w:tcBorders>
              <w:top w:val="single" w:sz="6" w:space="0" w:color="AFAFAF" w:themeColor="accent1"/>
              <w:bottom w:val="single" w:sz="6" w:space="0" w:color="AFAFAF" w:themeColor="accent1"/>
            </w:tcBorders>
            <w:shd w:val="clear" w:color="auto" w:fill="auto"/>
          </w:tcPr>
          <w:p w:rsidR="0028136F" w:rsidRPr="00F3557C" w:rsidRDefault="0028136F" w:rsidP="0028136F">
            <w:r w:rsidRPr="00F3557C">
              <w:t>DAISY is a technical standard for digital audio books that provide easy access by blind- and print-disabled people.</w:t>
            </w:r>
          </w:p>
        </w:tc>
      </w:tr>
      <w:tr w:rsidR="0028136F" w:rsidRPr="00F3557C" w:rsidTr="003632A8">
        <w:tc>
          <w:tcPr>
            <w:tcW w:w="1928" w:type="dxa"/>
            <w:shd w:val="clear" w:color="auto" w:fill="auto"/>
            <w:tcMar>
              <w:right w:w="227" w:type="dxa"/>
            </w:tcMar>
          </w:tcPr>
          <w:p w:rsidR="0028136F" w:rsidRPr="00F3557C" w:rsidRDefault="0028136F" w:rsidP="00135517">
            <w:pPr>
              <w:pStyle w:val="LHcolumn"/>
              <w:rPr>
                <w:lang w:eastAsia="en-NZ"/>
              </w:rPr>
            </w:pPr>
            <w:r w:rsidRPr="00F3557C">
              <w:rPr>
                <w:lang w:eastAsia="en-NZ"/>
              </w:rPr>
              <w:t>Deaf</w:t>
            </w:r>
          </w:p>
        </w:tc>
        <w:tc>
          <w:tcPr>
            <w:tcW w:w="7711" w:type="dxa"/>
            <w:tcBorders>
              <w:top w:val="single" w:sz="6" w:space="0" w:color="AFAFAF" w:themeColor="accent1"/>
              <w:bottom w:val="single" w:sz="6" w:space="0" w:color="AFAFAF" w:themeColor="accent1"/>
            </w:tcBorders>
            <w:shd w:val="clear" w:color="auto" w:fill="auto"/>
          </w:tcPr>
          <w:p w:rsidR="0028136F" w:rsidRPr="00F3557C" w:rsidRDefault="0028136F" w:rsidP="00F3557C">
            <w:r w:rsidRPr="00F3557C">
              <w:t>‘Deaf’ (with a capital D) refers to people who identify themselves as being part of the Deaf community, in contrast with ‘deaf’ that indicates someone with a hearing impairment. Deaf people see being Deaf as a difference, not a disability.</w:t>
            </w:r>
          </w:p>
          <w:p w:rsidR="0028136F" w:rsidRPr="00F3557C" w:rsidRDefault="0028136F" w:rsidP="0028136F">
            <w:pPr>
              <w:rPr>
                <w:lang w:eastAsia="en-NZ"/>
              </w:rPr>
            </w:pPr>
            <w:r w:rsidRPr="00F3557C">
              <w:t xml:space="preserve">The Deaf community has its own language, values, rules </w:t>
            </w:r>
            <w:r w:rsidR="00C32169">
              <w:t xml:space="preserve">for behaviour, and traditions. </w:t>
            </w:r>
            <w:r w:rsidRPr="00F3557C">
              <w:t>Deaf people see themselves as a distinct group and their first language is New Zealand Sign Language (NZSL).</w:t>
            </w:r>
          </w:p>
        </w:tc>
      </w:tr>
      <w:tr w:rsidR="0028136F" w:rsidRPr="00F3557C" w:rsidTr="003632A8">
        <w:tc>
          <w:tcPr>
            <w:tcW w:w="1928" w:type="dxa"/>
            <w:shd w:val="clear" w:color="auto" w:fill="auto"/>
            <w:tcMar>
              <w:right w:w="227" w:type="dxa"/>
            </w:tcMar>
          </w:tcPr>
          <w:p w:rsidR="0028136F" w:rsidRPr="00F3557C" w:rsidRDefault="0028136F" w:rsidP="00135517">
            <w:pPr>
              <w:pStyle w:val="LHcolumn"/>
              <w:rPr>
                <w:lang w:eastAsia="en-NZ"/>
              </w:rPr>
            </w:pPr>
            <w:r w:rsidRPr="00F3557C">
              <w:rPr>
                <w:lang w:eastAsia="en-NZ"/>
              </w:rPr>
              <w:t>disability</w:t>
            </w:r>
          </w:p>
        </w:tc>
        <w:tc>
          <w:tcPr>
            <w:tcW w:w="7711" w:type="dxa"/>
            <w:tcBorders>
              <w:top w:val="single" w:sz="6" w:space="0" w:color="AFAFAF" w:themeColor="accent1"/>
              <w:bottom w:val="single" w:sz="6" w:space="0" w:color="AFAFAF" w:themeColor="accent1"/>
            </w:tcBorders>
            <w:shd w:val="clear" w:color="auto" w:fill="auto"/>
          </w:tcPr>
          <w:p w:rsidR="0028136F" w:rsidRPr="00F3557C" w:rsidRDefault="0028136F" w:rsidP="0028136F">
            <w:pPr>
              <w:rPr>
                <w:lang w:eastAsia="en-NZ"/>
              </w:rPr>
            </w:pPr>
            <w:r w:rsidRPr="00F3557C">
              <w:rPr>
                <w:lang w:eastAsia="en-NZ"/>
              </w:rPr>
              <w:t xml:space="preserve">Disability is a consequence of someone with impairment (physical, sensory, neurological, intellectual, physical, and/or mental) being disadvantaged by barriers to their lives in ordinary society. </w:t>
            </w:r>
          </w:p>
        </w:tc>
      </w:tr>
      <w:tr w:rsidR="0028136F" w:rsidRPr="00F3557C" w:rsidTr="003632A8">
        <w:tc>
          <w:tcPr>
            <w:tcW w:w="1928" w:type="dxa"/>
            <w:shd w:val="clear" w:color="auto" w:fill="auto"/>
            <w:tcMar>
              <w:right w:w="227" w:type="dxa"/>
            </w:tcMar>
          </w:tcPr>
          <w:p w:rsidR="0028136F" w:rsidRPr="00F3557C" w:rsidRDefault="0028136F" w:rsidP="00135517">
            <w:pPr>
              <w:pStyle w:val="LHcolumn"/>
              <w:rPr>
                <w:lang w:eastAsia="en-NZ"/>
              </w:rPr>
            </w:pPr>
            <w:r w:rsidRPr="00F3557C">
              <w:rPr>
                <w:lang w:eastAsia="en-NZ"/>
              </w:rPr>
              <w:t>disabled people’s organisation (DPO)</w:t>
            </w:r>
          </w:p>
        </w:tc>
        <w:tc>
          <w:tcPr>
            <w:tcW w:w="7711" w:type="dxa"/>
            <w:tcBorders>
              <w:top w:val="single" w:sz="6" w:space="0" w:color="AFAFAF" w:themeColor="accent1"/>
              <w:bottom w:val="single" w:sz="6" w:space="0" w:color="AFAFAF" w:themeColor="accent1"/>
            </w:tcBorders>
            <w:shd w:val="clear" w:color="auto" w:fill="auto"/>
          </w:tcPr>
          <w:p w:rsidR="0028136F" w:rsidRPr="00F3557C" w:rsidRDefault="0028136F" w:rsidP="0028136F">
            <w:pPr>
              <w:rPr>
                <w:lang w:eastAsia="en-NZ"/>
              </w:rPr>
            </w:pPr>
            <w:r w:rsidRPr="00F3557C">
              <w:rPr>
                <w:lang w:eastAsia="en-NZ"/>
              </w:rPr>
              <w:t>Disabled people’s organisation (DPO) is the term for an organisation that represents people with disabilities.</w:t>
            </w:r>
          </w:p>
        </w:tc>
      </w:tr>
      <w:tr w:rsidR="0028136F" w:rsidRPr="00F3557C" w:rsidTr="003632A8">
        <w:tc>
          <w:tcPr>
            <w:tcW w:w="1928" w:type="dxa"/>
            <w:shd w:val="clear" w:color="auto" w:fill="auto"/>
            <w:tcMar>
              <w:right w:w="227" w:type="dxa"/>
            </w:tcMar>
          </w:tcPr>
          <w:p w:rsidR="0028136F" w:rsidRPr="00F3557C" w:rsidRDefault="0028136F" w:rsidP="00135517">
            <w:pPr>
              <w:pStyle w:val="LHcolumn"/>
            </w:pPr>
            <w:r w:rsidRPr="00F3557C">
              <w:t>easy-read</w:t>
            </w:r>
          </w:p>
        </w:tc>
        <w:tc>
          <w:tcPr>
            <w:tcW w:w="7711" w:type="dxa"/>
            <w:tcBorders>
              <w:top w:val="single" w:sz="6" w:space="0" w:color="AFAFAF" w:themeColor="accent1"/>
              <w:bottom w:val="single" w:sz="6" w:space="0" w:color="AFAFAF" w:themeColor="accent1"/>
            </w:tcBorders>
            <w:shd w:val="clear" w:color="auto" w:fill="auto"/>
          </w:tcPr>
          <w:p w:rsidR="0028136F" w:rsidRPr="00F3557C" w:rsidRDefault="0028136F" w:rsidP="0028136F">
            <w:r w:rsidRPr="00F3557C">
              <w:t xml:space="preserve">Easy-read information is information that is easy to read and understand. It has more requirements than Plain English (see definition below). The Office for Disability Issues website has a guide to easy-read that is available on their website </w:t>
            </w:r>
            <w:hyperlink r:id="rId103" w:history="1">
              <w:r w:rsidRPr="00F3557C">
                <w:rPr>
                  <w:color w:val="005A9B" w:themeColor="background2"/>
                  <w:u w:val="single"/>
                </w:rPr>
                <w:t>www.odi.govt.nz</w:t>
              </w:r>
            </w:hyperlink>
            <w:r w:rsidRPr="00F3557C">
              <w:t xml:space="preserve"> by searching for ‘easy-read’.</w:t>
            </w:r>
          </w:p>
        </w:tc>
      </w:tr>
      <w:tr w:rsidR="0028136F" w:rsidRPr="00F3557C" w:rsidTr="003632A8">
        <w:tc>
          <w:tcPr>
            <w:tcW w:w="1928" w:type="dxa"/>
            <w:shd w:val="clear" w:color="auto" w:fill="auto"/>
            <w:tcMar>
              <w:right w:w="227" w:type="dxa"/>
            </w:tcMar>
          </w:tcPr>
          <w:p w:rsidR="0028136F" w:rsidRPr="00F3557C" w:rsidRDefault="0028136F" w:rsidP="00135517">
            <w:pPr>
              <w:pStyle w:val="LHcolumn"/>
              <w:rPr>
                <w:lang w:eastAsia="en-NZ"/>
              </w:rPr>
            </w:pPr>
            <w:r w:rsidRPr="00F3557C">
              <w:rPr>
                <w:lang w:eastAsia="en-NZ"/>
              </w:rPr>
              <w:t>hearing loops</w:t>
            </w:r>
          </w:p>
        </w:tc>
        <w:tc>
          <w:tcPr>
            <w:tcW w:w="7711" w:type="dxa"/>
            <w:tcBorders>
              <w:top w:val="single" w:sz="6" w:space="0" w:color="AFAFAF" w:themeColor="accent1"/>
              <w:bottom w:val="single" w:sz="6" w:space="0" w:color="AFAFAF" w:themeColor="accent1"/>
            </w:tcBorders>
            <w:shd w:val="clear" w:color="auto" w:fill="auto"/>
          </w:tcPr>
          <w:p w:rsidR="0028136F" w:rsidRPr="00F3557C" w:rsidRDefault="0028136F" w:rsidP="0028136F">
            <w:pPr>
              <w:rPr>
                <w:lang w:eastAsia="en-NZ"/>
              </w:rPr>
            </w:pPr>
            <w:r w:rsidRPr="00F3557C">
              <w:rPr>
                <w:lang w:eastAsia="en-NZ"/>
              </w:rPr>
              <w:t>A hearing loop is a loop of cable permanently installed in a room or building, which enables the intended sound source to be picked up by someone wearing hearing aids without any distracting sounds.</w:t>
            </w:r>
          </w:p>
        </w:tc>
      </w:tr>
      <w:tr w:rsidR="0028136F" w:rsidRPr="00F3557C" w:rsidTr="003632A8">
        <w:tc>
          <w:tcPr>
            <w:tcW w:w="1928" w:type="dxa"/>
            <w:shd w:val="clear" w:color="auto" w:fill="auto"/>
            <w:tcMar>
              <w:right w:w="227" w:type="dxa"/>
            </w:tcMar>
          </w:tcPr>
          <w:p w:rsidR="0028136F" w:rsidRPr="00F3557C" w:rsidRDefault="0028136F" w:rsidP="00135517">
            <w:pPr>
              <w:pStyle w:val="LHcolumn"/>
              <w:rPr>
                <w:lang w:eastAsia="en-NZ"/>
              </w:rPr>
            </w:pPr>
            <w:r w:rsidRPr="00F3557C">
              <w:rPr>
                <w:lang w:eastAsia="en-NZ"/>
              </w:rPr>
              <w:t>Human Rights Commission (HRC)</w:t>
            </w:r>
          </w:p>
        </w:tc>
        <w:tc>
          <w:tcPr>
            <w:tcW w:w="7711" w:type="dxa"/>
            <w:tcBorders>
              <w:top w:val="single" w:sz="6" w:space="0" w:color="AFAFAF" w:themeColor="accent1"/>
              <w:bottom w:val="single" w:sz="6" w:space="0" w:color="AFAFAF" w:themeColor="accent1"/>
            </w:tcBorders>
            <w:shd w:val="clear" w:color="auto" w:fill="auto"/>
          </w:tcPr>
          <w:p w:rsidR="0028136F" w:rsidRPr="00F3557C" w:rsidRDefault="0028136F" w:rsidP="0028136F">
            <w:pPr>
              <w:rPr>
                <w:lang w:eastAsia="en-NZ"/>
              </w:rPr>
            </w:pPr>
            <w:r w:rsidRPr="00F3557C">
              <w:rPr>
                <w:lang w:eastAsia="en-NZ"/>
              </w:rPr>
              <w:t xml:space="preserve">The Human Rights Commission is the New Zealand institution that applies and enforces the </w:t>
            </w:r>
            <w:r w:rsidRPr="00F3557C">
              <w:rPr>
                <w:i/>
                <w:lang w:eastAsia="en-NZ"/>
              </w:rPr>
              <w:t>Human Rights Act 1993</w:t>
            </w:r>
            <w:r w:rsidRPr="00F3557C">
              <w:rPr>
                <w:lang w:eastAsia="en-NZ"/>
              </w:rPr>
              <w:t>. It operates independently of the government.</w:t>
            </w:r>
          </w:p>
        </w:tc>
      </w:tr>
      <w:tr w:rsidR="0028136F" w:rsidRPr="00F3557C" w:rsidTr="003632A8">
        <w:tc>
          <w:tcPr>
            <w:tcW w:w="1928" w:type="dxa"/>
            <w:shd w:val="clear" w:color="auto" w:fill="auto"/>
            <w:tcMar>
              <w:right w:w="227" w:type="dxa"/>
            </w:tcMar>
          </w:tcPr>
          <w:p w:rsidR="0028136F" w:rsidRPr="00F3557C" w:rsidRDefault="0028136F" w:rsidP="00135517">
            <w:pPr>
              <w:pStyle w:val="LHcolumn"/>
              <w:rPr>
                <w:lang w:eastAsia="en-NZ"/>
              </w:rPr>
            </w:pPr>
            <w:r w:rsidRPr="00F3557C">
              <w:rPr>
                <w:lang w:eastAsia="en-NZ"/>
              </w:rPr>
              <w:t>Human Rights Act 1993</w:t>
            </w:r>
          </w:p>
        </w:tc>
        <w:tc>
          <w:tcPr>
            <w:tcW w:w="7711" w:type="dxa"/>
            <w:tcBorders>
              <w:top w:val="single" w:sz="6" w:space="0" w:color="AFAFAF" w:themeColor="accent1"/>
              <w:bottom w:val="single" w:sz="6" w:space="0" w:color="AFAFAF" w:themeColor="accent1"/>
            </w:tcBorders>
            <w:shd w:val="clear" w:color="auto" w:fill="auto"/>
          </w:tcPr>
          <w:p w:rsidR="0028136F" w:rsidRPr="00F3557C" w:rsidRDefault="0028136F" w:rsidP="0028136F">
            <w:pPr>
              <w:rPr>
                <w:lang w:eastAsia="en-NZ"/>
              </w:rPr>
            </w:pPr>
            <w:r w:rsidRPr="00F3557C">
              <w:rPr>
                <w:lang w:eastAsia="en-NZ"/>
              </w:rPr>
              <w:t xml:space="preserve">The </w:t>
            </w:r>
            <w:r w:rsidRPr="00F3557C">
              <w:rPr>
                <w:i/>
                <w:lang w:eastAsia="en-NZ"/>
              </w:rPr>
              <w:t>Human Rights Act 1993</w:t>
            </w:r>
            <w:r w:rsidRPr="00F3557C">
              <w:rPr>
                <w:lang w:eastAsia="en-NZ"/>
              </w:rPr>
              <w:t xml:space="preserve"> is New Zealand legislation that outlaws discrimination on a number of grounds, including disability, ethnic or national origins, colour, race, and religious beliefs. It also governs the work of the New Zealand Human Rights Commission.</w:t>
            </w:r>
          </w:p>
        </w:tc>
      </w:tr>
      <w:tr w:rsidR="0028136F" w:rsidRPr="00F3557C" w:rsidTr="003632A8">
        <w:tc>
          <w:tcPr>
            <w:tcW w:w="1928" w:type="dxa"/>
            <w:shd w:val="clear" w:color="auto" w:fill="auto"/>
            <w:tcMar>
              <w:right w:w="227" w:type="dxa"/>
            </w:tcMar>
          </w:tcPr>
          <w:p w:rsidR="0028136F" w:rsidRPr="00F3557C" w:rsidRDefault="0028136F" w:rsidP="00135517">
            <w:pPr>
              <w:pStyle w:val="LHcolumn"/>
              <w:rPr>
                <w:lang w:eastAsia="en-NZ"/>
              </w:rPr>
            </w:pPr>
            <w:r w:rsidRPr="00F3557C">
              <w:rPr>
                <w:lang w:eastAsia="en-NZ"/>
              </w:rPr>
              <w:t>interpret</w:t>
            </w:r>
          </w:p>
        </w:tc>
        <w:tc>
          <w:tcPr>
            <w:tcW w:w="7711" w:type="dxa"/>
            <w:tcBorders>
              <w:top w:val="single" w:sz="6" w:space="0" w:color="AFAFAF" w:themeColor="accent1"/>
              <w:bottom w:val="single" w:sz="6" w:space="0" w:color="AFAFAF" w:themeColor="accent1"/>
            </w:tcBorders>
            <w:shd w:val="clear" w:color="auto" w:fill="auto"/>
          </w:tcPr>
          <w:p w:rsidR="0028136F" w:rsidRPr="00F3557C" w:rsidRDefault="0028136F" w:rsidP="0028136F">
            <w:pPr>
              <w:rPr>
                <w:lang w:eastAsia="en-NZ"/>
              </w:rPr>
            </w:pPr>
            <w:r w:rsidRPr="00F3557C">
              <w:t xml:space="preserve">To interpret is to change spoken or signed communication into another spoken or signed language. </w:t>
            </w:r>
          </w:p>
        </w:tc>
      </w:tr>
      <w:tr w:rsidR="0028136F" w:rsidRPr="00F3557C" w:rsidTr="00E334C9">
        <w:tc>
          <w:tcPr>
            <w:tcW w:w="1928" w:type="dxa"/>
            <w:shd w:val="clear" w:color="auto" w:fill="auto"/>
            <w:tcMar>
              <w:right w:w="227" w:type="dxa"/>
            </w:tcMar>
          </w:tcPr>
          <w:p w:rsidR="0028136F" w:rsidRPr="00F3557C" w:rsidRDefault="0028136F" w:rsidP="00135517">
            <w:pPr>
              <w:pStyle w:val="LHcolumn"/>
              <w:rPr>
                <w:lang w:eastAsia="en-NZ"/>
              </w:rPr>
            </w:pPr>
            <w:r w:rsidRPr="00F3557C">
              <w:rPr>
                <w:lang w:eastAsia="en-NZ"/>
              </w:rPr>
              <w:t>New Zealand Bill of Rights Act 1990</w:t>
            </w:r>
          </w:p>
        </w:tc>
        <w:tc>
          <w:tcPr>
            <w:tcW w:w="7711" w:type="dxa"/>
            <w:tcBorders>
              <w:top w:val="single" w:sz="6" w:space="0" w:color="AFAFAF" w:themeColor="accent1"/>
              <w:bottom w:val="single" w:sz="6" w:space="0" w:color="AFAFAF" w:themeColor="accent1"/>
            </w:tcBorders>
            <w:shd w:val="clear" w:color="auto" w:fill="auto"/>
          </w:tcPr>
          <w:p w:rsidR="0028136F" w:rsidRPr="00F3557C" w:rsidRDefault="0028136F" w:rsidP="0028136F">
            <w:pPr>
              <w:rPr>
                <w:lang w:eastAsia="en-NZ"/>
              </w:rPr>
            </w:pPr>
            <w:r w:rsidRPr="00F3557C">
              <w:rPr>
                <w:lang w:eastAsia="en-NZ"/>
              </w:rPr>
              <w:t xml:space="preserve">The </w:t>
            </w:r>
            <w:r w:rsidRPr="00F3557C">
              <w:rPr>
                <w:i/>
                <w:lang w:eastAsia="en-NZ"/>
              </w:rPr>
              <w:t>New Zealand Bill of Rights Act 1990</w:t>
            </w:r>
            <w:r w:rsidRPr="00F3557C">
              <w:rPr>
                <w:lang w:eastAsia="en-NZ"/>
              </w:rPr>
              <w:t xml:space="preserve"> is New Zealand legislation that sets out to affirm, protect and promote human rights and fundamental freedoms in New Zealand.</w:t>
            </w:r>
          </w:p>
          <w:p w:rsidR="0028136F" w:rsidRPr="00F3557C" w:rsidRDefault="0028136F" w:rsidP="0028136F">
            <w:pPr>
              <w:rPr>
                <w:lang w:eastAsia="en-NZ"/>
              </w:rPr>
            </w:pPr>
            <w:r w:rsidRPr="00F3557C">
              <w:rPr>
                <w:lang w:eastAsia="en-NZ"/>
              </w:rPr>
              <w:t>It requires the government and anyone carrying out a public function to observe these rights, and to justify any limits placed on them.</w:t>
            </w:r>
          </w:p>
        </w:tc>
      </w:tr>
      <w:tr w:rsidR="0028136F" w:rsidRPr="00F3557C" w:rsidTr="00E334C9">
        <w:tc>
          <w:tcPr>
            <w:tcW w:w="1928" w:type="dxa"/>
            <w:shd w:val="clear" w:color="auto" w:fill="auto"/>
            <w:tcMar>
              <w:right w:w="227" w:type="dxa"/>
            </w:tcMar>
          </w:tcPr>
          <w:p w:rsidR="0028136F" w:rsidRPr="00F3557C" w:rsidRDefault="0028136F" w:rsidP="00135517">
            <w:pPr>
              <w:pStyle w:val="LHcolumn"/>
              <w:rPr>
                <w:lang w:eastAsia="en-NZ"/>
              </w:rPr>
            </w:pPr>
            <w:r w:rsidRPr="00F3557C">
              <w:rPr>
                <w:lang w:eastAsia="en-NZ"/>
              </w:rPr>
              <w:t>New Zealand Disability Strategy</w:t>
            </w:r>
          </w:p>
        </w:tc>
        <w:tc>
          <w:tcPr>
            <w:tcW w:w="7711" w:type="dxa"/>
            <w:tcBorders>
              <w:top w:val="single" w:sz="6" w:space="0" w:color="AFAFAF" w:themeColor="accent1"/>
            </w:tcBorders>
            <w:shd w:val="clear" w:color="auto" w:fill="auto"/>
          </w:tcPr>
          <w:p w:rsidR="0028136F" w:rsidRPr="00F3557C" w:rsidRDefault="0028136F" w:rsidP="0028136F">
            <w:r w:rsidRPr="00F3557C">
              <w:t xml:space="preserve">The New Zealand Disability Strategy was developed in 2001 under the </w:t>
            </w:r>
            <w:r w:rsidRPr="00F3557C">
              <w:rPr>
                <w:i/>
              </w:rPr>
              <w:t>New Zealand Public Health and Disability Act 2000</w:t>
            </w:r>
            <w:r w:rsidRPr="00F3557C">
              <w:t xml:space="preserve"> in partnership with people with disabilities and their representative organisations.</w:t>
            </w:r>
          </w:p>
          <w:p w:rsidR="0028136F" w:rsidRPr="00F3557C" w:rsidRDefault="0028136F" w:rsidP="0028136F">
            <w:pPr>
              <w:rPr>
                <w:lang w:eastAsia="en-NZ"/>
              </w:rPr>
            </w:pPr>
            <w:r w:rsidRPr="00F3557C">
              <w:t xml:space="preserve">It provides an enduring framework to ensure that government departments and agencies consider people with disabilities before making decisions, and is available at </w:t>
            </w:r>
            <w:hyperlink r:id="rId104" w:history="1">
              <w:r w:rsidRPr="00F3557C">
                <w:rPr>
                  <w:color w:val="005A9B" w:themeColor="background2"/>
                  <w:u w:val="single"/>
                </w:rPr>
                <w:t>www.odi.govt.nz/nzds/</w:t>
              </w:r>
            </w:hyperlink>
            <w:r w:rsidRPr="00F3557C">
              <w:t>.</w:t>
            </w:r>
          </w:p>
        </w:tc>
      </w:tr>
    </w:tbl>
    <w:p w:rsidR="00822BF9" w:rsidRDefault="00822BF9"/>
    <w:p w:rsidR="00822BF9" w:rsidRDefault="00822BF9" w:rsidP="00822BF9">
      <w:r>
        <w:br w:type="page"/>
      </w:r>
    </w:p>
    <w:p w:rsidR="00822BF9" w:rsidRDefault="00822BF9"/>
    <w:tbl>
      <w:tblPr>
        <w:tblW w:w="9639" w:type="dxa"/>
        <w:tblInd w:w="108" w:type="dxa"/>
        <w:tblLayout w:type="fixed"/>
        <w:tblLook w:val="04A0" w:firstRow="1" w:lastRow="0" w:firstColumn="1" w:lastColumn="0" w:noHBand="0" w:noVBand="1"/>
      </w:tblPr>
      <w:tblGrid>
        <w:gridCol w:w="1928"/>
        <w:gridCol w:w="7711"/>
      </w:tblGrid>
      <w:tr w:rsidR="0028136F" w:rsidRPr="00F3557C" w:rsidTr="00E334C9">
        <w:tc>
          <w:tcPr>
            <w:tcW w:w="1928" w:type="dxa"/>
            <w:shd w:val="clear" w:color="auto" w:fill="auto"/>
            <w:tcMar>
              <w:right w:w="227" w:type="dxa"/>
            </w:tcMar>
          </w:tcPr>
          <w:p w:rsidR="0028136F" w:rsidRPr="00F3557C" w:rsidRDefault="0028136F" w:rsidP="00135517">
            <w:pPr>
              <w:pStyle w:val="LHcolumn"/>
              <w:rPr>
                <w:lang w:eastAsia="en-NZ"/>
              </w:rPr>
            </w:pPr>
            <w:r w:rsidRPr="00F3557C">
              <w:rPr>
                <w:lang w:eastAsia="en-NZ"/>
              </w:rPr>
              <w:t>New Zealand Sign Language (NZSL)</w:t>
            </w:r>
          </w:p>
        </w:tc>
        <w:tc>
          <w:tcPr>
            <w:tcW w:w="7711" w:type="dxa"/>
            <w:tcBorders>
              <w:bottom w:val="single" w:sz="6" w:space="0" w:color="AFAFAF" w:themeColor="accent1"/>
            </w:tcBorders>
            <w:shd w:val="clear" w:color="auto" w:fill="auto"/>
          </w:tcPr>
          <w:p w:rsidR="0028136F" w:rsidRPr="00F3557C" w:rsidRDefault="0028136F" w:rsidP="0028136F">
            <w:pPr>
              <w:rPr>
                <w:lang w:eastAsia="en-NZ"/>
              </w:rPr>
            </w:pPr>
            <w:r w:rsidRPr="00F3557C">
              <w:rPr>
                <w:lang w:eastAsia="en-NZ"/>
              </w:rPr>
              <w:t xml:space="preserve">New Zealand Sign Language (NZSL) is unique to New Zealand and is one of our </w:t>
            </w:r>
            <w:r w:rsidR="00FB4AA7">
              <w:rPr>
                <w:lang w:eastAsia="en-NZ"/>
              </w:rPr>
              <w:t xml:space="preserve">three </w:t>
            </w:r>
            <w:r w:rsidRPr="00F3557C">
              <w:rPr>
                <w:lang w:eastAsia="en-NZ"/>
              </w:rPr>
              <w:t>official languages</w:t>
            </w:r>
            <w:r w:rsidR="00C9348C">
              <w:rPr>
                <w:lang w:eastAsia="en-NZ"/>
              </w:rPr>
              <w:t xml:space="preserve"> (as defined and mandated by the</w:t>
            </w:r>
            <w:r w:rsidR="00C9348C" w:rsidRPr="00F3557C">
              <w:rPr>
                <w:lang w:eastAsia="en-NZ"/>
              </w:rPr>
              <w:t xml:space="preserve"> </w:t>
            </w:r>
            <w:r w:rsidR="00C9348C" w:rsidRPr="00F3557C">
              <w:rPr>
                <w:i/>
                <w:lang w:eastAsia="en-NZ"/>
              </w:rPr>
              <w:t>New Zealand Sign Language Act 2006</w:t>
            </w:r>
            <w:r w:rsidR="00C9348C">
              <w:rPr>
                <w:i/>
                <w:lang w:eastAsia="en-NZ"/>
              </w:rPr>
              <w:t>)</w:t>
            </w:r>
            <w:r w:rsidR="00C9348C">
              <w:rPr>
                <w:lang w:eastAsia="en-NZ"/>
              </w:rPr>
              <w:t>.</w:t>
            </w:r>
          </w:p>
          <w:p w:rsidR="0028136F" w:rsidRPr="00F3557C" w:rsidRDefault="0028136F" w:rsidP="0028136F">
            <w:pPr>
              <w:rPr>
                <w:lang w:eastAsia="en-NZ"/>
              </w:rPr>
            </w:pPr>
            <w:r w:rsidRPr="00F3557C">
              <w:rPr>
                <w:lang w:eastAsia="en-NZ"/>
              </w:rPr>
              <w:t>Sign language is a combination of hand shapes, facial expressions</w:t>
            </w:r>
            <w:r w:rsidR="00FB4AA7">
              <w:rPr>
                <w:lang w:eastAsia="en-NZ"/>
              </w:rPr>
              <w:t>,</w:t>
            </w:r>
            <w:r w:rsidRPr="00F3557C">
              <w:rPr>
                <w:lang w:eastAsia="en-NZ"/>
              </w:rPr>
              <w:t xml:space="preserve"> and body movements.</w:t>
            </w:r>
          </w:p>
        </w:tc>
      </w:tr>
      <w:tr w:rsidR="002B483B" w:rsidRPr="00F3557C" w:rsidTr="00037370">
        <w:tc>
          <w:tcPr>
            <w:tcW w:w="1928" w:type="dxa"/>
            <w:shd w:val="clear" w:color="auto" w:fill="auto"/>
            <w:tcMar>
              <w:right w:w="227" w:type="dxa"/>
            </w:tcMar>
          </w:tcPr>
          <w:p w:rsidR="002B483B" w:rsidRPr="00F3557C" w:rsidRDefault="002B483B" w:rsidP="00135517">
            <w:pPr>
              <w:pStyle w:val="LHcolumn"/>
              <w:rPr>
                <w:lang w:eastAsia="en-NZ"/>
              </w:rPr>
            </w:pPr>
            <w:r w:rsidRPr="00822BF9">
              <w:rPr>
                <w:lang w:eastAsia="en-NZ"/>
              </w:rPr>
              <w:t>NZS 4121:2001</w:t>
            </w:r>
          </w:p>
        </w:tc>
        <w:tc>
          <w:tcPr>
            <w:tcW w:w="7711" w:type="dxa"/>
            <w:tcBorders>
              <w:top w:val="single" w:sz="6" w:space="0" w:color="AFAFAF" w:themeColor="accent1"/>
              <w:bottom w:val="single" w:sz="6" w:space="0" w:color="AFAFAF" w:themeColor="accent1"/>
            </w:tcBorders>
            <w:shd w:val="clear" w:color="auto" w:fill="auto"/>
          </w:tcPr>
          <w:p w:rsidR="002B483B" w:rsidRPr="00F3557C" w:rsidRDefault="002B483B" w:rsidP="002B483B">
            <w:pPr>
              <w:rPr>
                <w:lang w:eastAsia="en-NZ"/>
              </w:rPr>
            </w:pPr>
            <w:r>
              <w:rPr>
                <w:lang w:eastAsia="en-NZ"/>
              </w:rPr>
              <w:t xml:space="preserve">The New Zealand Standard </w:t>
            </w:r>
            <w:r w:rsidRPr="002B483B">
              <w:rPr>
                <w:i/>
                <w:lang w:eastAsia="en-NZ"/>
              </w:rPr>
              <w:t>NZS 4121:2001 Design for Access and Mobility – Buildings and Associated Facilities</w:t>
            </w:r>
            <w:r>
              <w:rPr>
                <w:lang w:eastAsia="en-NZ"/>
              </w:rPr>
              <w:t xml:space="preserve"> describes the requirements for making</w:t>
            </w:r>
            <w:r w:rsidR="00C85AFF">
              <w:rPr>
                <w:lang w:eastAsia="en-NZ"/>
              </w:rPr>
              <w:t xml:space="preserve"> public</w:t>
            </w:r>
            <w:r>
              <w:rPr>
                <w:lang w:eastAsia="en-NZ"/>
              </w:rPr>
              <w:t xml:space="preserve"> buildings accessible to people with disabilities.</w:t>
            </w:r>
          </w:p>
        </w:tc>
      </w:tr>
      <w:tr w:rsidR="0028136F" w:rsidRPr="00F3557C" w:rsidTr="00037370">
        <w:tc>
          <w:tcPr>
            <w:tcW w:w="1928" w:type="dxa"/>
            <w:shd w:val="clear" w:color="auto" w:fill="auto"/>
            <w:tcMar>
              <w:right w:w="227" w:type="dxa"/>
            </w:tcMar>
          </w:tcPr>
          <w:p w:rsidR="0028136F" w:rsidRPr="00F3557C" w:rsidRDefault="0028136F" w:rsidP="00135517">
            <w:pPr>
              <w:pStyle w:val="LHcolumn"/>
              <w:rPr>
                <w:lang w:eastAsia="en-NZ"/>
              </w:rPr>
            </w:pPr>
            <w:r w:rsidRPr="00F3557C">
              <w:rPr>
                <w:lang w:eastAsia="en-NZ"/>
              </w:rPr>
              <w:t>Plain English</w:t>
            </w:r>
          </w:p>
        </w:tc>
        <w:tc>
          <w:tcPr>
            <w:tcW w:w="7711" w:type="dxa"/>
            <w:tcBorders>
              <w:top w:val="single" w:sz="6" w:space="0" w:color="AFAFAF" w:themeColor="accent1"/>
              <w:bottom w:val="single" w:sz="6" w:space="0" w:color="AFAFAF" w:themeColor="accent1"/>
            </w:tcBorders>
            <w:shd w:val="clear" w:color="auto" w:fill="auto"/>
          </w:tcPr>
          <w:p w:rsidR="0028136F" w:rsidRPr="00F3557C" w:rsidRDefault="0028136F" w:rsidP="0028136F">
            <w:pPr>
              <w:rPr>
                <w:lang w:eastAsia="en-NZ"/>
              </w:rPr>
            </w:pPr>
            <w:r w:rsidRPr="00F3557C">
              <w:rPr>
                <w:lang w:eastAsia="en-NZ"/>
              </w:rPr>
              <w:t>Communication in English that is clear, brief, and avoids jargon.</w:t>
            </w:r>
          </w:p>
        </w:tc>
      </w:tr>
      <w:tr w:rsidR="0028136F" w:rsidRPr="00F3557C" w:rsidTr="00037370">
        <w:tc>
          <w:tcPr>
            <w:tcW w:w="1928" w:type="dxa"/>
            <w:shd w:val="clear" w:color="auto" w:fill="auto"/>
            <w:tcMar>
              <w:right w:w="227" w:type="dxa"/>
            </w:tcMar>
          </w:tcPr>
          <w:p w:rsidR="0028136F" w:rsidRPr="00F3557C" w:rsidRDefault="0028136F" w:rsidP="00135517">
            <w:pPr>
              <w:pStyle w:val="LHcolumn"/>
              <w:rPr>
                <w:lang w:eastAsia="en-NZ"/>
              </w:rPr>
            </w:pPr>
            <w:r w:rsidRPr="00F3557C">
              <w:rPr>
                <w:lang w:eastAsia="en-NZ"/>
              </w:rPr>
              <w:t>translate</w:t>
            </w:r>
          </w:p>
        </w:tc>
        <w:tc>
          <w:tcPr>
            <w:tcW w:w="7711" w:type="dxa"/>
            <w:tcBorders>
              <w:top w:val="single" w:sz="6" w:space="0" w:color="AFAFAF" w:themeColor="accent1"/>
              <w:bottom w:val="single" w:sz="6" w:space="0" w:color="AFAFAF" w:themeColor="accent1"/>
            </w:tcBorders>
            <w:shd w:val="clear" w:color="auto" w:fill="auto"/>
          </w:tcPr>
          <w:p w:rsidR="0028136F" w:rsidRPr="00F3557C" w:rsidRDefault="0028136F" w:rsidP="0028136F">
            <w:pPr>
              <w:rPr>
                <w:lang w:eastAsia="en-NZ"/>
              </w:rPr>
            </w:pPr>
            <w:r w:rsidRPr="00F3557C">
              <w:rPr>
                <w:lang w:eastAsia="en-NZ"/>
              </w:rPr>
              <w:t>To translate is to change writing in one language into another language.</w:t>
            </w:r>
          </w:p>
        </w:tc>
      </w:tr>
      <w:tr w:rsidR="0028136F" w:rsidRPr="00F3557C" w:rsidTr="00037370">
        <w:tc>
          <w:tcPr>
            <w:tcW w:w="1928" w:type="dxa"/>
            <w:shd w:val="clear" w:color="auto" w:fill="auto"/>
            <w:tcMar>
              <w:right w:w="227" w:type="dxa"/>
            </w:tcMar>
          </w:tcPr>
          <w:p w:rsidR="0028136F" w:rsidRPr="00F3557C" w:rsidRDefault="0028136F" w:rsidP="00135517">
            <w:pPr>
              <w:pStyle w:val="LHcolumn"/>
              <w:rPr>
                <w:lang w:eastAsia="en-NZ"/>
              </w:rPr>
            </w:pPr>
            <w:r w:rsidRPr="00F3557C">
              <w:rPr>
                <w:lang w:eastAsia="en-NZ"/>
              </w:rPr>
              <w:t xml:space="preserve">United Nations Convention on the Rights of Persons with Disabilities </w:t>
            </w:r>
          </w:p>
        </w:tc>
        <w:tc>
          <w:tcPr>
            <w:tcW w:w="7711" w:type="dxa"/>
            <w:tcBorders>
              <w:top w:val="single" w:sz="6" w:space="0" w:color="AFAFAF" w:themeColor="accent1"/>
              <w:bottom w:val="single" w:sz="6" w:space="0" w:color="AFAFAF" w:themeColor="accent1"/>
            </w:tcBorders>
            <w:shd w:val="clear" w:color="auto" w:fill="auto"/>
          </w:tcPr>
          <w:p w:rsidR="0028136F" w:rsidRPr="00F3557C" w:rsidRDefault="0028136F" w:rsidP="0028136F">
            <w:pPr>
              <w:rPr>
                <w:lang w:eastAsia="en-NZ"/>
              </w:rPr>
            </w:pPr>
            <w:r w:rsidRPr="00F3557C">
              <w:rPr>
                <w:lang w:eastAsia="en-NZ"/>
              </w:rPr>
              <w:t xml:space="preserve">The </w:t>
            </w:r>
            <w:r w:rsidRPr="00F3557C">
              <w:rPr>
                <w:i/>
                <w:lang w:eastAsia="en-NZ"/>
              </w:rPr>
              <w:t>United Nations Convention on the Rights of Persons with Disabilities</w:t>
            </w:r>
            <w:r w:rsidR="00DF3CA9" w:rsidRPr="00F3557C">
              <w:rPr>
                <w:i/>
                <w:lang w:eastAsia="en-NZ"/>
              </w:rPr>
              <w:t xml:space="preserve"> </w:t>
            </w:r>
            <w:r w:rsidRPr="00F3557C">
              <w:rPr>
                <w:lang w:eastAsia="en-NZ"/>
              </w:rPr>
              <w:t>(UNCRPD)</w:t>
            </w:r>
            <w:r w:rsidRPr="00F3557C">
              <w:rPr>
                <w:i/>
                <w:lang w:eastAsia="en-NZ"/>
              </w:rPr>
              <w:t xml:space="preserve"> </w:t>
            </w:r>
            <w:r w:rsidRPr="00F3557C">
              <w:rPr>
                <w:lang w:eastAsia="en-NZ"/>
              </w:rPr>
              <w:t xml:space="preserve">(the Convention) is an international law, ratified by the New Zealand Government in 2008. It is available at </w:t>
            </w:r>
            <w:hyperlink r:id="rId105" w:history="1">
              <w:r w:rsidRPr="00F3557C">
                <w:rPr>
                  <w:color w:val="005A9B" w:themeColor="background2"/>
                  <w:u w:val="single"/>
                  <w:lang w:eastAsia="en-NZ"/>
                </w:rPr>
                <w:t>http://www.un.org/disabilities/default.asp?id=259</w:t>
              </w:r>
            </w:hyperlink>
            <w:r w:rsidRPr="00F3557C">
              <w:rPr>
                <w:lang w:eastAsia="en-NZ"/>
              </w:rPr>
              <w:t>.</w:t>
            </w:r>
          </w:p>
          <w:p w:rsidR="0028136F" w:rsidRPr="00F3557C" w:rsidRDefault="0028136F" w:rsidP="0028136F">
            <w:pPr>
              <w:rPr>
                <w:lang w:eastAsia="en-NZ"/>
              </w:rPr>
            </w:pPr>
            <w:r w:rsidRPr="00F3557C">
              <w:rPr>
                <w:lang w:eastAsia="en-NZ"/>
              </w:rPr>
              <w:t>The government is responsible for implementing the Convention and obliged to report progress to the United Nations. Local government has a key role in ensuring mainstream services are inclusive of people with disabilities and delivered in non-discriminatory ways.</w:t>
            </w:r>
          </w:p>
        </w:tc>
      </w:tr>
      <w:tr w:rsidR="0028136F" w:rsidRPr="00F3557C" w:rsidTr="00037370">
        <w:tc>
          <w:tcPr>
            <w:tcW w:w="1928" w:type="dxa"/>
            <w:shd w:val="clear" w:color="auto" w:fill="auto"/>
            <w:tcMar>
              <w:right w:w="227" w:type="dxa"/>
            </w:tcMar>
          </w:tcPr>
          <w:p w:rsidR="0028136F" w:rsidRPr="00F3557C" w:rsidRDefault="0028136F" w:rsidP="00135517">
            <w:pPr>
              <w:pStyle w:val="LHcolumn"/>
            </w:pPr>
            <w:r w:rsidRPr="00F3557C">
              <w:rPr>
                <w:lang w:eastAsia="en-NZ"/>
              </w:rPr>
              <w:t xml:space="preserve">United Nations International Covenant on Civil and Political Rights </w:t>
            </w:r>
          </w:p>
        </w:tc>
        <w:tc>
          <w:tcPr>
            <w:tcW w:w="7711" w:type="dxa"/>
            <w:tcBorders>
              <w:top w:val="single" w:sz="6" w:space="0" w:color="AFAFAF" w:themeColor="accent1"/>
              <w:bottom w:val="single" w:sz="6" w:space="0" w:color="AFAFAF" w:themeColor="accent1"/>
            </w:tcBorders>
            <w:shd w:val="clear" w:color="auto" w:fill="auto"/>
          </w:tcPr>
          <w:p w:rsidR="0028136F" w:rsidRPr="00F3557C" w:rsidRDefault="0028136F" w:rsidP="0028136F">
            <w:r w:rsidRPr="00F3557C">
              <w:t xml:space="preserve">The </w:t>
            </w:r>
            <w:r w:rsidRPr="00F3557C">
              <w:rPr>
                <w:i/>
              </w:rPr>
              <w:t>United Nations International Covenant on Civil and Political Rights</w:t>
            </w:r>
            <w:r w:rsidRPr="00F3557C">
              <w:t xml:space="preserve"> (ICCPR) (1966) is considered to be part of the </w:t>
            </w:r>
            <w:r w:rsidRPr="00F3557C">
              <w:rPr>
                <w:i/>
                <w:iCs/>
              </w:rPr>
              <w:t xml:space="preserve">International Bill of Human Rights </w:t>
            </w:r>
            <w:r w:rsidRPr="00F3557C">
              <w:t xml:space="preserve">along with the </w:t>
            </w:r>
            <w:r w:rsidRPr="00F3557C">
              <w:rPr>
                <w:i/>
                <w:iCs/>
              </w:rPr>
              <w:t>International Covenant on Economic, Social and Cultural Rights</w:t>
            </w:r>
            <w:r w:rsidRPr="00F3557C">
              <w:t xml:space="preserve"> and the </w:t>
            </w:r>
            <w:r w:rsidRPr="00F3557C">
              <w:rPr>
                <w:i/>
                <w:iCs/>
              </w:rPr>
              <w:t>Universal Declaration of Human Rights</w:t>
            </w:r>
            <w:r w:rsidRPr="00F3557C">
              <w:t>. It commits states to respect the civil and political rights of citizens including the right to life, freedom of religion, speech, assembly, and the right to a fair trial. New Zealand ratified the ICCPR in 1978.</w:t>
            </w:r>
          </w:p>
          <w:p w:rsidR="0028136F" w:rsidRPr="00F3557C" w:rsidRDefault="0028136F" w:rsidP="0028136F">
            <w:r w:rsidRPr="00F3557C">
              <w:t>The ICCPR is overseen by the Human Rights Committee.</w:t>
            </w:r>
          </w:p>
        </w:tc>
      </w:tr>
      <w:tr w:rsidR="0028136F" w:rsidRPr="00F3557C" w:rsidTr="00037370">
        <w:trPr>
          <w:trHeight w:val="1280"/>
        </w:trPr>
        <w:tc>
          <w:tcPr>
            <w:tcW w:w="1928" w:type="dxa"/>
            <w:shd w:val="clear" w:color="auto" w:fill="auto"/>
            <w:tcMar>
              <w:right w:w="227" w:type="dxa"/>
            </w:tcMar>
          </w:tcPr>
          <w:p w:rsidR="0028136F" w:rsidRPr="00F3557C" w:rsidRDefault="0028136F" w:rsidP="00135517">
            <w:pPr>
              <w:pStyle w:val="LHcolumn"/>
            </w:pPr>
            <w:r w:rsidRPr="00F3557C">
              <w:t xml:space="preserve">United Nations International Covenant on Economic, Social and Cultural Rights </w:t>
            </w:r>
          </w:p>
        </w:tc>
        <w:tc>
          <w:tcPr>
            <w:tcW w:w="7711" w:type="dxa"/>
            <w:tcBorders>
              <w:top w:val="single" w:sz="6" w:space="0" w:color="AFAFAF" w:themeColor="accent1"/>
              <w:bottom w:val="single" w:sz="6" w:space="0" w:color="AFAFAF" w:themeColor="accent1"/>
            </w:tcBorders>
            <w:shd w:val="clear" w:color="auto" w:fill="auto"/>
          </w:tcPr>
          <w:p w:rsidR="0028136F" w:rsidRPr="00F3557C" w:rsidRDefault="0028136F" w:rsidP="0028136F">
            <w:r w:rsidRPr="00F3557C">
              <w:t xml:space="preserve">The </w:t>
            </w:r>
            <w:r w:rsidRPr="00F3557C">
              <w:rPr>
                <w:i/>
                <w:iCs/>
              </w:rPr>
              <w:t xml:space="preserve">United Nations International Covenant on Economic, Social and Cultural Rights </w:t>
            </w:r>
            <w:r w:rsidRPr="00F3557C">
              <w:t>(UNICESCR) (1966) requires parties to work toward the granting of economic, social and cultural rights to individuals, including labour rights and the right to health, the right to education, and the right to an adequate standard of living.  New Zealand ratified the UNICESCR in 1978.</w:t>
            </w:r>
          </w:p>
          <w:p w:rsidR="0028136F" w:rsidRPr="00F3557C" w:rsidRDefault="0028136F" w:rsidP="0028136F">
            <w:r w:rsidRPr="00F3557C">
              <w:t xml:space="preserve">The ICESCR is part of the </w:t>
            </w:r>
            <w:r w:rsidRPr="00F3557C">
              <w:rPr>
                <w:i/>
                <w:iCs/>
              </w:rPr>
              <w:t>International Bill of Human Rights</w:t>
            </w:r>
            <w:r w:rsidRPr="00F3557C">
              <w:t xml:space="preserve">, along with the </w:t>
            </w:r>
            <w:r w:rsidRPr="00F3557C">
              <w:rPr>
                <w:i/>
                <w:iCs/>
              </w:rPr>
              <w:t xml:space="preserve">United Nations Universal Declaration of Human Rights </w:t>
            </w:r>
            <w:r w:rsidRPr="00F3557C">
              <w:t xml:space="preserve">and the </w:t>
            </w:r>
            <w:r w:rsidRPr="00F3557C">
              <w:rPr>
                <w:i/>
                <w:iCs/>
              </w:rPr>
              <w:t>United Nations International Covenant on Civil and Political Rights</w:t>
            </w:r>
            <w:r w:rsidRPr="00F3557C">
              <w:t>.</w:t>
            </w:r>
          </w:p>
        </w:tc>
      </w:tr>
      <w:tr w:rsidR="0028136F" w:rsidRPr="00F3557C" w:rsidTr="00037370">
        <w:tc>
          <w:tcPr>
            <w:tcW w:w="1928" w:type="dxa"/>
            <w:shd w:val="clear" w:color="auto" w:fill="auto"/>
            <w:tcMar>
              <w:right w:w="227" w:type="dxa"/>
            </w:tcMar>
          </w:tcPr>
          <w:p w:rsidR="0028136F" w:rsidRPr="00F3557C" w:rsidRDefault="0028136F" w:rsidP="00135517">
            <w:pPr>
              <w:pStyle w:val="LHcolumn"/>
            </w:pPr>
            <w:r w:rsidRPr="00F3557C">
              <w:t xml:space="preserve">United Nations Universal Declaration of Human Rights </w:t>
            </w:r>
          </w:p>
        </w:tc>
        <w:tc>
          <w:tcPr>
            <w:tcW w:w="7711" w:type="dxa"/>
            <w:tcBorders>
              <w:top w:val="single" w:sz="6" w:space="0" w:color="AFAFAF" w:themeColor="accent1"/>
            </w:tcBorders>
            <w:shd w:val="clear" w:color="auto" w:fill="auto"/>
          </w:tcPr>
          <w:p w:rsidR="0028136F" w:rsidRPr="00F3557C" w:rsidRDefault="0028136F" w:rsidP="0028136F">
            <w:r w:rsidRPr="00F3557C">
              <w:t xml:space="preserve">The </w:t>
            </w:r>
            <w:r w:rsidRPr="00F3557C">
              <w:rPr>
                <w:i/>
                <w:iCs/>
              </w:rPr>
              <w:t>United Nations Universal Declaration of Human Rights</w:t>
            </w:r>
            <w:r w:rsidRPr="00F3557C">
              <w:t xml:space="preserve"> (UNUDHR) (1948) sets out fundamental human rights to be universally protected. It was drafted by representatives from around the world (New Zealand played a key role in this), and is considered part of the </w:t>
            </w:r>
            <w:r w:rsidRPr="00F3557C">
              <w:rPr>
                <w:i/>
              </w:rPr>
              <w:t>International Bill of Human Rights</w:t>
            </w:r>
            <w:r w:rsidRPr="00F3557C">
              <w:t>.</w:t>
            </w:r>
          </w:p>
        </w:tc>
      </w:tr>
    </w:tbl>
    <w:p w:rsidR="00592C6C" w:rsidRPr="004169DB" w:rsidRDefault="00592C6C" w:rsidP="004169DB">
      <w:pPr>
        <w:pStyle w:val="Heading6"/>
      </w:pPr>
      <w:bookmarkStart w:id="246" w:name="AppendixEquipmentChecklist"/>
      <w:bookmarkStart w:id="247" w:name="_Toc368998123"/>
      <w:bookmarkStart w:id="248" w:name="_Toc373485260"/>
      <w:bookmarkStart w:id="249" w:name="_Toc374608204"/>
      <w:r w:rsidRPr="004169DB">
        <w:lastRenderedPageBreak/>
        <w:t>Equipment, tools, and supplies checklist</w:t>
      </w:r>
      <w:bookmarkEnd w:id="246"/>
      <w:bookmarkEnd w:id="247"/>
      <w:bookmarkEnd w:id="248"/>
      <w:bookmarkEnd w:id="249"/>
    </w:p>
    <w:p w:rsidR="00FF0CC7" w:rsidRPr="008D09F7" w:rsidRDefault="00FF0CC7" w:rsidP="0033517B">
      <w:pPr>
        <w:pStyle w:val="Redtext"/>
      </w:pPr>
      <w:r w:rsidRPr="008D09F7">
        <w:t>This template is:</w:t>
      </w:r>
    </w:p>
    <w:p w:rsidR="00FF0CC7" w:rsidRPr="008D09F7" w:rsidRDefault="00FF0CC7" w:rsidP="0033517B">
      <w:pPr>
        <w:pStyle w:val="Redtextbullets"/>
      </w:pPr>
      <w:r w:rsidRPr="008D09F7">
        <w:t xml:space="preserve">for use by the Volunteer Coordinator and their team </w:t>
      </w:r>
      <w:r w:rsidRPr="002D7790">
        <w:rPr>
          <w:b/>
        </w:rPr>
        <w:t>during readiness</w:t>
      </w:r>
    </w:p>
    <w:p w:rsidR="00FF0CC7" w:rsidRPr="008D09F7" w:rsidRDefault="00FF0CC7" w:rsidP="0033517B">
      <w:pPr>
        <w:pStyle w:val="Redtextbullets"/>
      </w:pPr>
      <w:r w:rsidRPr="008D09F7">
        <w:t xml:space="preserve">intended to be amended to reflect actual </w:t>
      </w:r>
      <w:r>
        <w:t>needs</w:t>
      </w:r>
      <w:r w:rsidR="00B178B4">
        <w:t xml:space="preserve"> of</w:t>
      </w:r>
      <w:r w:rsidRPr="008D09F7">
        <w:t xml:space="preserve"> the Volunteer Coordination team</w:t>
      </w:r>
    </w:p>
    <w:p w:rsidR="00FF0CC7" w:rsidRPr="008D09F7" w:rsidRDefault="00FF0CC7" w:rsidP="0033517B">
      <w:pPr>
        <w:pStyle w:val="Redtextbullets"/>
      </w:pPr>
      <w:r w:rsidRPr="008D09F7">
        <w:t xml:space="preserve">intended to have </w:t>
      </w:r>
      <w:r w:rsidRPr="00C36779">
        <w:rPr>
          <w:b/>
        </w:rPr>
        <w:t>red text deleted.</w:t>
      </w:r>
    </w:p>
    <w:p w:rsidR="009A441E" w:rsidRPr="00FF0CC7" w:rsidRDefault="002D7790" w:rsidP="0033517B">
      <w:pPr>
        <w:pStyle w:val="Redtext"/>
      </w:pPr>
      <w:r w:rsidRPr="002D7790">
        <w:t>Note that d</w:t>
      </w:r>
      <w:r w:rsidR="009A441E" w:rsidRPr="002D7790">
        <w:t>uring response the</w:t>
      </w:r>
      <w:r w:rsidR="009A441E" w:rsidRPr="00FF0CC7">
        <w:t xml:space="preserve"> procurement and distribution of resources is the responsibility of </w:t>
      </w:r>
      <w:r w:rsidR="009A441E" w:rsidRPr="00FF0CC7">
        <w:rPr>
          <w:b/>
        </w:rPr>
        <w:t>Logistics</w:t>
      </w:r>
      <w:r w:rsidR="00FF0CC7" w:rsidRPr="00FF0CC7">
        <w:t>, under the CIMS structure</w:t>
      </w:r>
      <w:r w:rsidR="009A441E" w:rsidRPr="00FF0CC7">
        <w:t>.</w:t>
      </w:r>
    </w:p>
    <w:p w:rsidR="00565BD2" w:rsidRPr="00FF0CC7" w:rsidRDefault="00565BD2" w:rsidP="00FF0CC7">
      <w:r w:rsidRPr="00FF0CC7">
        <w:t>All items need to be available at alternative sites, and sites need room to expand if the emergency requires more personnel.</w:t>
      </w:r>
    </w:p>
    <w:p w:rsidR="00592C6C" w:rsidRPr="00FF0CC7" w:rsidRDefault="00565BD2" w:rsidP="00FF0CC7">
      <w:r w:rsidRPr="00FF0CC7">
        <w:t>All work sites need to provide bathrooms, water, and drink making facilities, and be accessible to everyone.</w:t>
      </w:r>
    </w:p>
    <w:p w:rsidR="007B7DBA" w:rsidRPr="00F3557C" w:rsidRDefault="007B7DBA" w:rsidP="007B7DBA">
      <w:pPr>
        <w:pStyle w:val="Spacer"/>
      </w:pPr>
    </w:p>
    <w:tbl>
      <w:tblPr>
        <w:tblStyle w:val="TableGrid"/>
        <w:tblW w:w="0" w:type="auto"/>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Description w:val="This table lists some equipment, tools, and supplies used by the Volunteer Coordination team."/>
      </w:tblPr>
      <w:tblGrid>
        <w:gridCol w:w="8536"/>
        <w:gridCol w:w="1097"/>
      </w:tblGrid>
      <w:tr w:rsidR="00592C6C" w:rsidRPr="00F3557C" w:rsidTr="00FD6F26">
        <w:tc>
          <w:tcPr>
            <w:tcW w:w="8536"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592C6C" w:rsidRPr="004169DB" w:rsidRDefault="00592C6C" w:rsidP="004169DB">
            <w:pPr>
              <w:pStyle w:val="Appendixtableheading"/>
            </w:pPr>
            <w:r w:rsidRPr="004169DB">
              <w:t>Item</w:t>
            </w:r>
          </w:p>
        </w:tc>
        <w:tc>
          <w:tcPr>
            <w:tcW w:w="1097"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592C6C" w:rsidRPr="004169DB" w:rsidRDefault="00592C6C" w:rsidP="004169DB">
            <w:pPr>
              <w:pStyle w:val="Appendixtableheading"/>
            </w:pPr>
            <w:r w:rsidRPr="004169DB">
              <w:t>Tick when sourced</w:t>
            </w:r>
          </w:p>
        </w:tc>
      </w:tr>
      <w:tr w:rsidR="00592C6C" w:rsidRPr="00F3557C" w:rsidTr="00FD6F26">
        <w:tc>
          <w:tcPr>
            <w:tcW w:w="9633" w:type="dxa"/>
            <w:gridSpan w:val="2"/>
            <w:tcBorders>
              <w:top w:val="single" w:sz="6" w:space="0" w:color="005A9B" w:themeColor="background2"/>
              <w:bottom w:val="single" w:sz="6" w:space="0" w:color="005A9B" w:themeColor="background2"/>
            </w:tcBorders>
            <w:shd w:val="clear" w:color="auto" w:fill="DFDFDF" w:themeFill="accent1" w:themeFillTint="66"/>
          </w:tcPr>
          <w:p w:rsidR="00592C6C" w:rsidRPr="00F3557C" w:rsidRDefault="00592C6C" w:rsidP="00480595">
            <w:pPr>
              <w:pStyle w:val="Tablenormal0"/>
              <w:rPr>
                <w:b/>
                <w:i/>
              </w:rPr>
            </w:pPr>
            <w:r w:rsidRPr="00F3557C">
              <w:rPr>
                <w:b/>
                <w:i/>
              </w:rPr>
              <w:t>For potential workspaces in ECCs/EOCs</w:t>
            </w:r>
          </w:p>
        </w:tc>
      </w:tr>
      <w:tr w:rsidR="00592C6C" w:rsidRPr="00F3557C" w:rsidTr="00FD6F26">
        <w:tc>
          <w:tcPr>
            <w:tcW w:w="8536" w:type="dxa"/>
            <w:tcBorders>
              <w:top w:val="single" w:sz="6" w:space="0" w:color="005A9B" w:themeColor="background2"/>
            </w:tcBorders>
          </w:tcPr>
          <w:p w:rsidR="00592C6C" w:rsidRPr="00F3557C" w:rsidRDefault="00592C6C" w:rsidP="00480595">
            <w:pPr>
              <w:pStyle w:val="Tablenormal0"/>
            </w:pPr>
            <w:r w:rsidRPr="00F3557C">
              <w:t>Desks and chairs</w:t>
            </w:r>
          </w:p>
        </w:tc>
        <w:tc>
          <w:tcPr>
            <w:tcW w:w="1097" w:type="dxa"/>
            <w:tcBorders>
              <w:top w:val="single" w:sz="6" w:space="0" w:color="005A9B" w:themeColor="background2"/>
            </w:tcBorders>
          </w:tcPr>
          <w:p w:rsidR="00592C6C" w:rsidRPr="00F3557C" w:rsidRDefault="00592C6C" w:rsidP="00480595">
            <w:pPr>
              <w:pStyle w:val="Tablenormal0"/>
            </w:pPr>
          </w:p>
        </w:tc>
      </w:tr>
      <w:tr w:rsidR="00592C6C" w:rsidRPr="00F3557C" w:rsidTr="0094700A">
        <w:tc>
          <w:tcPr>
            <w:tcW w:w="8536" w:type="dxa"/>
          </w:tcPr>
          <w:p w:rsidR="00592C6C" w:rsidRPr="00F3557C" w:rsidRDefault="00592C6C" w:rsidP="00480595">
            <w:pPr>
              <w:pStyle w:val="Tablenormal0"/>
            </w:pPr>
            <w:r w:rsidRPr="00F3557C">
              <w:t>Access to power outlets, multi boxes and extension cords</w:t>
            </w:r>
          </w:p>
        </w:tc>
        <w:tc>
          <w:tcPr>
            <w:tcW w:w="1097" w:type="dxa"/>
          </w:tcPr>
          <w:p w:rsidR="00592C6C" w:rsidRPr="00F3557C" w:rsidRDefault="00592C6C" w:rsidP="00480595">
            <w:pPr>
              <w:pStyle w:val="Tablenormal0"/>
            </w:pPr>
          </w:p>
        </w:tc>
      </w:tr>
      <w:tr w:rsidR="00592C6C" w:rsidRPr="00F3557C" w:rsidTr="00480595">
        <w:tc>
          <w:tcPr>
            <w:tcW w:w="8536" w:type="dxa"/>
          </w:tcPr>
          <w:p w:rsidR="00592C6C" w:rsidRPr="00F3557C" w:rsidRDefault="00592C6C" w:rsidP="00480595">
            <w:pPr>
              <w:pStyle w:val="Tablenormal0"/>
            </w:pPr>
            <w:r w:rsidRPr="00F3557C">
              <w:t>Computers with access to intranet, EMIS, the internet, and printers</w:t>
            </w:r>
          </w:p>
        </w:tc>
        <w:tc>
          <w:tcPr>
            <w:tcW w:w="1097" w:type="dxa"/>
          </w:tcPr>
          <w:p w:rsidR="00592C6C" w:rsidRPr="00F3557C" w:rsidRDefault="00592C6C" w:rsidP="00480595">
            <w:pPr>
              <w:pStyle w:val="Tablenormal0"/>
            </w:pPr>
          </w:p>
        </w:tc>
      </w:tr>
      <w:tr w:rsidR="00592C6C" w:rsidRPr="00F3557C" w:rsidTr="00FD6F26">
        <w:tc>
          <w:tcPr>
            <w:tcW w:w="8536" w:type="dxa"/>
            <w:tcBorders>
              <w:bottom w:val="single" w:sz="6" w:space="0" w:color="005A9B" w:themeColor="background2"/>
            </w:tcBorders>
          </w:tcPr>
          <w:p w:rsidR="00592C6C" w:rsidRPr="00F3557C" w:rsidRDefault="00592C6C" w:rsidP="00480595">
            <w:pPr>
              <w:pStyle w:val="Tablenormal0"/>
            </w:pPr>
            <w:r w:rsidRPr="00F3557C">
              <w:t>Office stationery</w:t>
            </w:r>
          </w:p>
        </w:tc>
        <w:tc>
          <w:tcPr>
            <w:tcW w:w="1097" w:type="dxa"/>
            <w:tcBorders>
              <w:bottom w:val="single" w:sz="6" w:space="0" w:color="005A9B" w:themeColor="background2"/>
            </w:tcBorders>
          </w:tcPr>
          <w:p w:rsidR="00592C6C" w:rsidRPr="00F3557C" w:rsidRDefault="00592C6C" w:rsidP="00480595">
            <w:pPr>
              <w:pStyle w:val="Tablenormal0"/>
            </w:pPr>
          </w:p>
        </w:tc>
      </w:tr>
      <w:tr w:rsidR="00592C6C" w:rsidRPr="00F3557C" w:rsidTr="00FD6F26">
        <w:tc>
          <w:tcPr>
            <w:tcW w:w="9633" w:type="dxa"/>
            <w:gridSpan w:val="2"/>
            <w:tcBorders>
              <w:top w:val="single" w:sz="6" w:space="0" w:color="005A9B" w:themeColor="background2"/>
              <w:bottom w:val="single" w:sz="6" w:space="0" w:color="005A9B" w:themeColor="background2"/>
            </w:tcBorders>
            <w:shd w:val="clear" w:color="auto" w:fill="DFDFDF" w:themeFill="accent1" w:themeFillTint="66"/>
          </w:tcPr>
          <w:p w:rsidR="00592C6C" w:rsidRPr="00F3557C" w:rsidRDefault="00592C6C" w:rsidP="00480595">
            <w:pPr>
              <w:pStyle w:val="Tablenormal0"/>
              <w:rPr>
                <w:b/>
                <w:i/>
              </w:rPr>
            </w:pPr>
            <w:r w:rsidRPr="00F3557C">
              <w:rPr>
                <w:b/>
                <w:i/>
              </w:rPr>
              <w:t xml:space="preserve">For </w:t>
            </w:r>
            <w:r w:rsidR="00E01A92">
              <w:rPr>
                <w:b/>
                <w:i/>
              </w:rPr>
              <w:t xml:space="preserve">CDCs and/or </w:t>
            </w:r>
            <w:r w:rsidRPr="00F3557C">
              <w:rPr>
                <w:b/>
                <w:i/>
              </w:rPr>
              <w:t>volunteer centres</w:t>
            </w:r>
          </w:p>
        </w:tc>
      </w:tr>
      <w:tr w:rsidR="00592C6C" w:rsidRPr="00F3557C" w:rsidTr="00FD6F26">
        <w:tc>
          <w:tcPr>
            <w:tcW w:w="8536" w:type="dxa"/>
            <w:tcBorders>
              <w:top w:val="single" w:sz="6" w:space="0" w:color="005A9B" w:themeColor="background2"/>
            </w:tcBorders>
          </w:tcPr>
          <w:p w:rsidR="00592C6C" w:rsidRPr="00F3557C" w:rsidRDefault="00592C6C" w:rsidP="00480595">
            <w:pPr>
              <w:pStyle w:val="Tablenormal0"/>
            </w:pPr>
            <w:r w:rsidRPr="00F3557C">
              <w:t>Desks and chairs</w:t>
            </w:r>
          </w:p>
        </w:tc>
        <w:tc>
          <w:tcPr>
            <w:tcW w:w="1097" w:type="dxa"/>
            <w:tcBorders>
              <w:top w:val="single" w:sz="6" w:space="0" w:color="005A9B" w:themeColor="background2"/>
            </w:tcBorders>
          </w:tcPr>
          <w:p w:rsidR="00592C6C" w:rsidRPr="00F3557C" w:rsidRDefault="00592C6C" w:rsidP="00480595">
            <w:pPr>
              <w:pStyle w:val="Tablenormal0"/>
            </w:pPr>
          </w:p>
        </w:tc>
      </w:tr>
      <w:tr w:rsidR="00592C6C" w:rsidRPr="00F3557C" w:rsidTr="0094700A">
        <w:tc>
          <w:tcPr>
            <w:tcW w:w="8536" w:type="dxa"/>
          </w:tcPr>
          <w:p w:rsidR="00592C6C" w:rsidRPr="00F3557C" w:rsidRDefault="00592C6C" w:rsidP="00480595">
            <w:pPr>
              <w:pStyle w:val="Tablenormal0"/>
            </w:pPr>
            <w:r w:rsidRPr="00F3557C">
              <w:t>Pre-printed signage, plus materials for making temporary signage</w:t>
            </w:r>
          </w:p>
        </w:tc>
        <w:tc>
          <w:tcPr>
            <w:tcW w:w="1097" w:type="dxa"/>
          </w:tcPr>
          <w:p w:rsidR="00592C6C" w:rsidRPr="00F3557C" w:rsidRDefault="00592C6C" w:rsidP="00480595">
            <w:pPr>
              <w:pStyle w:val="Tablenormal0"/>
            </w:pPr>
          </w:p>
        </w:tc>
      </w:tr>
      <w:tr w:rsidR="00592C6C" w:rsidRPr="00F3557C" w:rsidTr="0094700A">
        <w:tc>
          <w:tcPr>
            <w:tcW w:w="8536" w:type="dxa"/>
          </w:tcPr>
          <w:p w:rsidR="00592C6C" w:rsidRPr="00F3557C" w:rsidRDefault="00592C6C" w:rsidP="00480595">
            <w:pPr>
              <w:pStyle w:val="Tablenormal0"/>
            </w:pPr>
            <w:r w:rsidRPr="00F3557C">
              <w:t>Multi boxes and extension cords</w:t>
            </w:r>
          </w:p>
        </w:tc>
        <w:tc>
          <w:tcPr>
            <w:tcW w:w="1097" w:type="dxa"/>
          </w:tcPr>
          <w:p w:rsidR="00592C6C" w:rsidRPr="00F3557C" w:rsidRDefault="00592C6C" w:rsidP="00480595">
            <w:pPr>
              <w:pStyle w:val="Tablenormal0"/>
            </w:pPr>
          </w:p>
        </w:tc>
      </w:tr>
      <w:tr w:rsidR="00592C6C" w:rsidRPr="00F3557C" w:rsidTr="0094700A">
        <w:tc>
          <w:tcPr>
            <w:tcW w:w="8536" w:type="dxa"/>
          </w:tcPr>
          <w:p w:rsidR="00592C6C" w:rsidRPr="00F3557C" w:rsidRDefault="00592C6C" w:rsidP="00480595">
            <w:pPr>
              <w:pStyle w:val="Tablenormal0"/>
            </w:pPr>
            <w:r w:rsidRPr="00F3557C">
              <w:t>Computers with access to intranet, EMIS, the internet, and printers</w:t>
            </w:r>
          </w:p>
        </w:tc>
        <w:tc>
          <w:tcPr>
            <w:tcW w:w="1097" w:type="dxa"/>
          </w:tcPr>
          <w:p w:rsidR="00592C6C" w:rsidRPr="00F3557C" w:rsidRDefault="00592C6C" w:rsidP="00480595">
            <w:pPr>
              <w:pStyle w:val="Tablenormal0"/>
            </w:pPr>
          </w:p>
        </w:tc>
      </w:tr>
      <w:tr w:rsidR="00592C6C" w:rsidRPr="00F3557C" w:rsidTr="0094700A">
        <w:tc>
          <w:tcPr>
            <w:tcW w:w="8536" w:type="dxa"/>
          </w:tcPr>
          <w:p w:rsidR="00592C6C" w:rsidRPr="00F3557C" w:rsidRDefault="00592C6C" w:rsidP="00480595">
            <w:pPr>
              <w:pStyle w:val="Tablenormal0"/>
            </w:pPr>
            <w:r w:rsidRPr="00F3557C">
              <w:t>Cell phones with chargers</w:t>
            </w:r>
          </w:p>
        </w:tc>
        <w:tc>
          <w:tcPr>
            <w:tcW w:w="1097" w:type="dxa"/>
          </w:tcPr>
          <w:p w:rsidR="00592C6C" w:rsidRPr="00F3557C" w:rsidRDefault="00592C6C" w:rsidP="00480595">
            <w:pPr>
              <w:pStyle w:val="Tablenormal0"/>
            </w:pPr>
          </w:p>
        </w:tc>
      </w:tr>
      <w:tr w:rsidR="00592C6C" w:rsidRPr="00F3557C" w:rsidTr="0094700A">
        <w:tc>
          <w:tcPr>
            <w:tcW w:w="8536" w:type="dxa"/>
          </w:tcPr>
          <w:p w:rsidR="00592C6C" w:rsidRPr="00F3557C" w:rsidRDefault="00592C6C" w:rsidP="00480595">
            <w:pPr>
              <w:pStyle w:val="Tablenormal0"/>
            </w:pPr>
            <w:r w:rsidRPr="00F3557C">
              <w:t>Office stationery</w:t>
            </w:r>
          </w:p>
        </w:tc>
        <w:tc>
          <w:tcPr>
            <w:tcW w:w="1097" w:type="dxa"/>
          </w:tcPr>
          <w:p w:rsidR="00592C6C" w:rsidRPr="00F3557C" w:rsidRDefault="00592C6C" w:rsidP="00480595">
            <w:pPr>
              <w:pStyle w:val="Tablenormal0"/>
            </w:pPr>
          </w:p>
        </w:tc>
      </w:tr>
      <w:tr w:rsidR="00592C6C" w:rsidRPr="00F3557C" w:rsidTr="00480595">
        <w:tc>
          <w:tcPr>
            <w:tcW w:w="8536" w:type="dxa"/>
          </w:tcPr>
          <w:p w:rsidR="00592C6C" w:rsidRPr="00F3557C" w:rsidRDefault="00592C6C" w:rsidP="00480595">
            <w:pPr>
              <w:pStyle w:val="Tablenormal0"/>
            </w:pPr>
            <w:r w:rsidRPr="00F3557C">
              <w:t>Emergency supplies of food, water, and first aid equipment</w:t>
            </w:r>
          </w:p>
        </w:tc>
        <w:tc>
          <w:tcPr>
            <w:tcW w:w="1097" w:type="dxa"/>
          </w:tcPr>
          <w:p w:rsidR="00592C6C" w:rsidRPr="00F3557C" w:rsidRDefault="00592C6C" w:rsidP="00480595">
            <w:pPr>
              <w:pStyle w:val="Tablenormal0"/>
            </w:pPr>
          </w:p>
        </w:tc>
      </w:tr>
      <w:tr w:rsidR="00592C6C" w:rsidRPr="00F3557C" w:rsidTr="00480595">
        <w:tc>
          <w:tcPr>
            <w:tcW w:w="8536" w:type="dxa"/>
          </w:tcPr>
          <w:p w:rsidR="00592C6C" w:rsidRPr="00F3557C" w:rsidRDefault="00592C6C" w:rsidP="00480595">
            <w:pPr>
              <w:pStyle w:val="Tablenormal0"/>
            </w:pPr>
            <w:r w:rsidRPr="00F3557C">
              <w:t>Supplies for cleaning kitchen areas and toilets</w:t>
            </w:r>
          </w:p>
        </w:tc>
        <w:tc>
          <w:tcPr>
            <w:tcW w:w="1097" w:type="dxa"/>
          </w:tcPr>
          <w:p w:rsidR="00592C6C" w:rsidRPr="00F3557C" w:rsidRDefault="00592C6C" w:rsidP="00480595">
            <w:pPr>
              <w:pStyle w:val="Tablenormal0"/>
            </w:pPr>
          </w:p>
        </w:tc>
      </w:tr>
      <w:tr w:rsidR="00592C6C" w:rsidRPr="00F3557C" w:rsidTr="00480595">
        <w:tc>
          <w:tcPr>
            <w:tcW w:w="8536" w:type="dxa"/>
          </w:tcPr>
          <w:p w:rsidR="00592C6C" w:rsidRPr="00F3557C" w:rsidRDefault="00592C6C" w:rsidP="00480595">
            <w:pPr>
              <w:pStyle w:val="Tablenormal0"/>
            </w:pPr>
            <w:r w:rsidRPr="00F3557C">
              <w:t>Volunteer identification vest, cards, or badge</w:t>
            </w:r>
          </w:p>
        </w:tc>
        <w:tc>
          <w:tcPr>
            <w:tcW w:w="1097" w:type="dxa"/>
          </w:tcPr>
          <w:p w:rsidR="00592C6C" w:rsidRPr="00F3557C" w:rsidRDefault="00592C6C" w:rsidP="00480595">
            <w:pPr>
              <w:pStyle w:val="Tablenormal0"/>
            </w:pPr>
          </w:p>
        </w:tc>
      </w:tr>
      <w:tr w:rsidR="00226BA0" w:rsidRPr="00F3557C" w:rsidTr="00480595">
        <w:tc>
          <w:tcPr>
            <w:tcW w:w="8536" w:type="dxa"/>
          </w:tcPr>
          <w:p w:rsidR="00226BA0" w:rsidRPr="00F3557C" w:rsidRDefault="00226BA0" w:rsidP="00480595">
            <w:pPr>
              <w:pStyle w:val="Tablenormal0"/>
            </w:pPr>
            <w:r>
              <w:t>Waterproof jackets</w:t>
            </w:r>
          </w:p>
        </w:tc>
        <w:tc>
          <w:tcPr>
            <w:tcW w:w="1097" w:type="dxa"/>
          </w:tcPr>
          <w:p w:rsidR="00226BA0" w:rsidRPr="00F3557C" w:rsidRDefault="00226BA0" w:rsidP="00480595">
            <w:pPr>
              <w:pStyle w:val="Tablenormal0"/>
            </w:pPr>
          </w:p>
        </w:tc>
      </w:tr>
      <w:tr w:rsidR="00226BA0" w:rsidRPr="00F3557C" w:rsidTr="00480595">
        <w:tc>
          <w:tcPr>
            <w:tcW w:w="8536" w:type="dxa"/>
          </w:tcPr>
          <w:p w:rsidR="00226BA0" w:rsidRPr="00F3557C" w:rsidRDefault="00226BA0" w:rsidP="00480595">
            <w:pPr>
              <w:pStyle w:val="Tablenormal0"/>
            </w:pPr>
            <w:r>
              <w:t>Blankets</w:t>
            </w:r>
          </w:p>
        </w:tc>
        <w:tc>
          <w:tcPr>
            <w:tcW w:w="1097" w:type="dxa"/>
          </w:tcPr>
          <w:p w:rsidR="00226BA0" w:rsidRPr="00F3557C" w:rsidRDefault="00226BA0" w:rsidP="00480595">
            <w:pPr>
              <w:pStyle w:val="Tablenormal0"/>
            </w:pPr>
          </w:p>
        </w:tc>
      </w:tr>
      <w:tr w:rsidR="00226BA0" w:rsidRPr="00F3557C" w:rsidTr="00FD6F26">
        <w:tc>
          <w:tcPr>
            <w:tcW w:w="8536" w:type="dxa"/>
            <w:tcBorders>
              <w:bottom w:val="single" w:sz="6" w:space="0" w:color="005A9B" w:themeColor="background2"/>
            </w:tcBorders>
          </w:tcPr>
          <w:p w:rsidR="00226BA0" w:rsidRPr="00F3557C" w:rsidRDefault="00226BA0" w:rsidP="00480595">
            <w:pPr>
              <w:pStyle w:val="Tablenormal0"/>
            </w:pPr>
            <w:r>
              <w:t>Torches and/or headlamps</w:t>
            </w:r>
          </w:p>
        </w:tc>
        <w:tc>
          <w:tcPr>
            <w:tcW w:w="1097" w:type="dxa"/>
            <w:tcBorders>
              <w:bottom w:val="single" w:sz="6" w:space="0" w:color="005A9B" w:themeColor="background2"/>
            </w:tcBorders>
          </w:tcPr>
          <w:p w:rsidR="00226BA0" w:rsidRPr="00F3557C" w:rsidRDefault="00226BA0" w:rsidP="00480595">
            <w:pPr>
              <w:pStyle w:val="Tablenormal0"/>
            </w:pPr>
          </w:p>
        </w:tc>
      </w:tr>
      <w:tr w:rsidR="00592C6C" w:rsidRPr="00F3557C" w:rsidTr="00FD6F26">
        <w:tc>
          <w:tcPr>
            <w:tcW w:w="9633" w:type="dxa"/>
            <w:gridSpan w:val="2"/>
            <w:tcBorders>
              <w:top w:val="single" w:sz="6" w:space="0" w:color="005A9B" w:themeColor="background2"/>
              <w:bottom w:val="single" w:sz="6" w:space="0" w:color="005A9B" w:themeColor="background2"/>
            </w:tcBorders>
            <w:shd w:val="clear" w:color="auto" w:fill="DFDFDF" w:themeFill="accent1" w:themeFillTint="66"/>
          </w:tcPr>
          <w:p w:rsidR="00592C6C" w:rsidRPr="00F3557C" w:rsidRDefault="00DA6223" w:rsidP="00DA6223">
            <w:pPr>
              <w:pStyle w:val="Tablenormal0"/>
              <w:rPr>
                <w:b/>
                <w:i/>
              </w:rPr>
            </w:pPr>
            <w:r>
              <w:rPr>
                <w:b/>
                <w:i/>
              </w:rPr>
              <w:t>Tools for tasks</w:t>
            </w:r>
          </w:p>
        </w:tc>
      </w:tr>
      <w:tr w:rsidR="00592C6C" w:rsidRPr="00F3557C" w:rsidTr="00FD6F26">
        <w:tc>
          <w:tcPr>
            <w:tcW w:w="8536" w:type="dxa"/>
            <w:tcBorders>
              <w:top w:val="single" w:sz="6" w:space="0" w:color="005A9B" w:themeColor="background2"/>
            </w:tcBorders>
          </w:tcPr>
          <w:p w:rsidR="00592C6C" w:rsidRPr="00F3557C" w:rsidRDefault="00592C6C" w:rsidP="00480595">
            <w:pPr>
              <w:pStyle w:val="Tablenormal0"/>
            </w:pPr>
            <w:r w:rsidRPr="00F3557C">
              <w:t>Shovels</w:t>
            </w:r>
          </w:p>
        </w:tc>
        <w:tc>
          <w:tcPr>
            <w:tcW w:w="1097" w:type="dxa"/>
            <w:tcBorders>
              <w:top w:val="single" w:sz="6" w:space="0" w:color="005A9B" w:themeColor="background2"/>
            </w:tcBorders>
          </w:tcPr>
          <w:p w:rsidR="00592C6C" w:rsidRPr="00F3557C" w:rsidRDefault="00592C6C" w:rsidP="00480595">
            <w:pPr>
              <w:pStyle w:val="Tablenormal0"/>
            </w:pPr>
          </w:p>
        </w:tc>
      </w:tr>
      <w:tr w:rsidR="001F7337" w:rsidRPr="00F3557C" w:rsidTr="0094700A">
        <w:tc>
          <w:tcPr>
            <w:tcW w:w="8536" w:type="dxa"/>
          </w:tcPr>
          <w:p w:rsidR="001F7337" w:rsidRPr="00F3557C" w:rsidRDefault="001F7337" w:rsidP="00480595">
            <w:pPr>
              <w:pStyle w:val="Tablenormal0"/>
            </w:pPr>
            <w:r w:rsidRPr="00F3557C">
              <w:t>Hard hats</w:t>
            </w:r>
          </w:p>
        </w:tc>
        <w:tc>
          <w:tcPr>
            <w:tcW w:w="1097" w:type="dxa"/>
          </w:tcPr>
          <w:p w:rsidR="001F7337" w:rsidRPr="00F3557C" w:rsidRDefault="001F7337" w:rsidP="00480595">
            <w:pPr>
              <w:pStyle w:val="Tablenormal0"/>
            </w:pPr>
          </w:p>
        </w:tc>
      </w:tr>
      <w:tr w:rsidR="00592C6C" w:rsidRPr="00F3557C" w:rsidTr="0094700A">
        <w:tc>
          <w:tcPr>
            <w:tcW w:w="8536" w:type="dxa"/>
          </w:tcPr>
          <w:p w:rsidR="00592C6C" w:rsidRPr="00F3557C" w:rsidRDefault="00592C6C" w:rsidP="00480595">
            <w:pPr>
              <w:pStyle w:val="Tablenormal0"/>
            </w:pPr>
            <w:r w:rsidRPr="00F3557C">
              <w:t>Dust masks</w:t>
            </w:r>
          </w:p>
        </w:tc>
        <w:tc>
          <w:tcPr>
            <w:tcW w:w="1097" w:type="dxa"/>
          </w:tcPr>
          <w:p w:rsidR="00592C6C" w:rsidRPr="00F3557C" w:rsidRDefault="00592C6C" w:rsidP="00480595">
            <w:pPr>
              <w:pStyle w:val="Tablenormal0"/>
            </w:pPr>
          </w:p>
        </w:tc>
      </w:tr>
      <w:tr w:rsidR="00592C6C" w:rsidRPr="00F3557C" w:rsidTr="0094700A">
        <w:tc>
          <w:tcPr>
            <w:tcW w:w="8536" w:type="dxa"/>
          </w:tcPr>
          <w:p w:rsidR="00592C6C" w:rsidRPr="00F3557C" w:rsidRDefault="00592C6C" w:rsidP="00480595">
            <w:pPr>
              <w:pStyle w:val="Tablenormal0"/>
            </w:pPr>
            <w:r w:rsidRPr="00F3557C">
              <w:t>Buckets</w:t>
            </w:r>
          </w:p>
        </w:tc>
        <w:tc>
          <w:tcPr>
            <w:tcW w:w="1097" w:type="dxa"/>
          </w:tcPr>
          <w:p w:rsidR="00592C6C" w:rsidRPr="00F3557C" w:rsidRDefault="00592C6C" w:rsidP="00480595">
            <w:pPr>
              <w:pStyle w:val="Tablenormal0"/>
            </w:pPr>
          </w:p>
        </w:tc>
      </w:tr>
      <w:tr w:rsidR="00592C6C" w:rsidRPr="00F3557C" w:rsidTr="0094700A">
        <w:tc>
          <w:tcPr>
            <w:tcW w:w="8536" w:type="dxa"/>
          </w:tcPr>
          <w:p w:rsidR="00592C6C" w:rsidRPr="00F3557C" w:rsidRDefault="00592C6C" w:rsidP="00480595">
            <w:pPr>
              <w:pStyle w:val="Tablenormal0"/>
            </w:pPr>
            <w:r w:rsidRPr="00F3557C">
              <w:t>Wheelbarrows</w:t>
            </w:r>
          </w:p>
        </w:tc>
        <w:tc>
          <w:tcPr>
            <w:tcW w:w="1097" w:type="dxa"/>
          </w:tcPr>
          <w:p w:rsidR="00592C6C" w:rsidRPr="00F3557C" w:rsidRDefault="00592C6C" w:rsidP="00480595">
            <w:pPr>
              <w:pStyle w:val="Tablenormal0"/>
            </w:pPr>
          </w:p>
        </w:tc>
      </w:tr>
      <w:tr w:rsidR="009A765E" w:rsidRPr="00F3557C" w:rsidTr="0094700A">
        <w:tc>
          <w:tcPr>
            <w:tcW w:w="8536" w:type="dxa"/>
          </w:tcPr>
          <w:p w:rsidR="009A765E" w:rsidRPr="00F3557C" w:rsidRDefault="009A765E" w:rsidP="00480595">
            <w:pPr>
              <w:pStyle w:val="Tablenormal0"/>
            </w:pPr>
            <w:r>
              <w:t>Leather gloves</w:t>
            </w:r>
          </w:p>
        </w:tc>
        <w:tc>
          <w:tcPr>
            <w:tcW w:w="1097" w:type="dxa"/>
          </w:tcPr>
          <w:p w:rsidR="009A765E" w:rsidRPr="00F3557C" w:rsidRDefault="009A765E" w:rsidP="00480595">
            <w:pPr>
              <w:pStyle w:val="Tablenormal0"/>
            </w:pPr>
          </w:p>
        </w:tc>
      </w:tr>
      <w:tr w:rsidR="00592C6C" w:rsidRPr="00F3557C" w:rsidTr="0094700A">
        <w:tc>
          <w:tcPr>
            <w:tcW w:w="8536" w:type="dxa"/>
          </w:tcPr>
          <w:p w:rsidR="00592C6C" w:rsidRPr="00F3557C" w:rsidRDefault="00592C6C" w:rsidP="00480595">
            <w:pPr>
              <w:pStyle w:val="Tablenormal0"/>
            </w:pPr>
            <w:r w:rsidRPr="00F3557C">
              <w:t>Sandbags</w:t>
            </w:r>
          </w:p>
        </w:tc>
        <w:tc>
          <w:tcPr>
            <w:tcW w:w="1097" w:type="dxa"/>
          </w:tcPr>
          <w:p w:rsidR="00592C6C" w:rsidRPr="00F3557C" w:rsidRDefault="00592C6C" w:rsidP="00480595">
            <w:pPr>
              <w:pStyle w:val="Tablenormal0"/>
            </w:pPr>
          </w:p>
        </w:tc>
      </w:tr>
      <w:tr w:rsidR="00592C6C" w:rsidRPr="00F3557C" w:rsidTr="0094700A">
        <w:tc>
          <w:tcPr>
            <w:tcW w:w="8536" w:type="dxa"/>
          </w:tcPr>
          <w:p w:rsidR="00592C6C" w:rsidRPr="00F3557C" w:rsidRDefault="00592C6C" w:rsidP="00480595">
            <w:pPr>
              <w:pStyle w:val="Tablenormal0"/>
            </w:pPr>
            <w:r w:rsidRPr="00F3557C">
              <w:t>A portable first aid kit</w:t>
            </w:r>
          </w:p>
        </w:tc>
        <w:tc>
          <w:tcPr>
            <w:tcW w:w="1097" w:type="dxa"/>
          </w:tcPr>
          <w:p w:rsidR="00592C6C" w:rsidRPr="00F3557C" w:rsidRDefault="00592C6C" w:rsidP="00480595">
            <w:pPr>
              <w:pStyle w:val="Tablenormal0"/>
            </w:pPr>
          </w:p>
        </w:tc>
      </w:tr>
    </w:tbl>
    <w:p w:rsidR="00592C6C" w:rsidRPr="004169DB" w:rsidRDefault="00592C6C" w:rsidP="004169DB">
      <w:pPr>
        <w:pStyle w:val="Heading6"/>
      </w:pPr>
      <w:bookmarkStart w:id="250" w:name="AppendixTaskDescription"/>
      <w:bookmarkStart w:id="251" w:name="_Toc368998124"/>
      <w:bookmarkStart w:id="252" w:name="_Toc373485261"/>
      <w:bookmarkStart w:id="253" w:name="_Toc374608205"/>
      <w:r w:rsidRPr="004169DB">
        <w:lastRenderedPageBreak/>
        <w:t>Volunteer task description</w:t>
      </w:r>
      <w:bookmarkEnd w:id="250"/>
      <w:bookmarkEnd w:id="251"/>
      <w:bookmarkEnd w:id="252"/>
      <w:bookmarkEnd w:id="253"/>
    </w:p>
    <w:p w:rsidR="00B178B4" w:rsidRPr="008D09F7" w:rsidRDefault="00B178B4" w:rsidP="0033517B">
      <w:pPr>
        <w:pStyle w:val="Redtext"/>
      </w:pPr>
      <w:r w:rsidRPr="008D09F7">
        <w:t>This template is:</w:t>
      </w:r>
    </w:p>
    <w:p w:rsidR="00B178B4" w:rsidRPr="00B178B4" w:rsidRDefault="00B178B4" w:rsidP="0033517B">
      <w:pPr>
        <w:pStyle w:val="Redtextbullets"/>
      </w:pPr>
      <w:r>
        <w:t>used</w:t>
      </w:r>
      <w:r w:rsidRPr="008D09F7">
        <w:t xml:space="preserve"> by the Volunteer Coordinator and their team </w:t>
      </w:r>
      <w:r w:rsidRPr="002D7790">
        <w:rPr>
          <w:b/>
        </w:rPr>
        <w:t>during readiness</w:t>
      </w:r>
    </w:p>
    <w:p w:rsidR="00B178B4" w:rsidRPr="008D09F7" w:rsidRDefault="00B178B4" w:rsidP="0033517B">
      <w:pPr>
        <w:pStyle w:val="Redtextbullets"/>
      </w:pPr>
      <w:r w:rsidRPr="008D09F7">
        <w:t xml:space="preserve">intended to be amended to reflect actual </w:t>
      </w:r>
      <w:r w:rsidR="00D66CCA">
        <w:t xml:space="preserve">roles or tasks that need appointing/assigning </w:t>
      </w:r>
    </w:p>
    <w:p w:rsidR="00B178B4" w:rsidRPr="008D09F7" w:rsidRDefault="00B178B4" w:rsidP="0033517B">
      <w:pPr>
        <w:pStyle w:val="Redtextbullets"/>
      </w:pPr>
      <w:r w:rsidRPr="008D09F7">
        <w:t xml:space="preserve">intended to have </w:t>
      </w:r>
      <w:r w:rsidRPr="00C36779">
        <w:rPr>
          <w:b/>
        </w:rPr>
        <w:t>red text deleted.</w:t>
      </w:r>
    </w:p>
    <w:p w:rsidR="00592C6C" w:rsidRPr="00B178B4" w:rsidRDefault="00B178B4" w:rsidP="0033517B">
      <w:pPr>
        <w:pStyle w:val="Redtext"/>
      </w:pPr>
      <w:r w:rsidRPr="00B178B4">
        <w:t xml:space="preserve">The </w:t>
      </w:r>
      <w:r w:rsidR="00F31250" w:rsidRPr="00B178B4">
        <w:t>example provided is for guidance only, and may be deleted and replaced.</w:t>
      </w:r>
    </w:p>
    <w:p w:rsidR="007B7DBA" w:rsidRPr="00F3557C" w:rsidRDefault="007B7DBA" w:rsidP="007B7DBA">
      <w:pPr>
        <w:pStyle w:val="Spacer"/>
      </w:pP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Description w:val="This table is a template for a volunteer task description."/>
      </w:tblPr>
      <w:tblGrid>
        <w:gridCol w:w="1867"/>
        <w:gridCol w:w="526"/>
        <w:gridCol w:w="7241"/>
      </w:tblGrid>
      <w:tr w:rsidR="00592C6C" w:rsidRPr="004169DB" w:rsidTr="00956C41">
        <w:tc>
          <w:tcPr>
            <w:tcW w:w="5000" w:type="pct"/>
            <w:gridSpan w:val="3"/>
            <w:shd w:val="clear" w:color="auto" w:fill="005A9B" w:themeFill="background2"/>
          </w:tcPr>
          <w:p w:rsidR="00592C6C" w:rsidRPr="004169DB" w:rsidRDefault="00592C6C" w:rsidP="004169DB">
            <w:pPr>
              <w:pStyle w:val="Appendixtableheading"/>
            </w:pPr>
            <w:r w:rsidRPr="004169DB">
              <w:t>Task description</w:t>
            </w:r>
          </w:p>
        </w:tc>
      </w:tr>
      <w:tr w:rsidR="00592C6C" w:rsidRPr="00F3557C" w:rsidTr="00956C41">
        <w:trPr>
          <w:trHeight w:val="376"/>
        </w:trPr>
        <w:tc>
          <w:tcPr>
            <w:tcW w:w="969" w:type="pct"/>
          </w:tcPr>
          <w:p w:rsidR="00592C6C" w:rsidRPr="00F3557C" w:rsidRDefault="00592C6C" w:rsidP="00480595">
            <w:pPr>
              <w:pStyle w:val="Tablenormal0"/>
              <w:rPr>
                <w:b/>
                <w:bCs/>
              </w:rPr>
            </w:pPr>
            <w:r w:rsidRPr="00F3557C">
              <w:rPr>
                <w:b/>
                <w:bCs/>
              </w:rPr>
              <w:t>Task</w:t>
            </w:r>
          </w:p>
        </w:tc>
        <w:tc>
          <w:tcPr>
            <w:tcW w:w="4031" w:type="pct"/>
            <w:gridSpan w:val="2"/>
          </w:tcPr>
          <w:p w:rsidR="00592C6C" w:rsidRPr="00F3557C" w:rsidRDefault="00592C6C" w:rsidP="00480595">
            <w:pPr>
              <w:pStyle w:val="Tablenormal0"/>
            </w:pPr>
            <w:r w:rsidRPr="00F3557C">
              <w:t>Sandbagging</w:t>
            </w:r>
          </w:p>
        </w:tc>
      </w:tr>
      <w:tr w:rsidR="00592C6C" w:rsidRPr="00F3557C" w:rsidTr="00956C41">
        <w:trPr>
          <w:trHeight w:val="776"/>
        </w:trPr>
        <w:tc>
          <w:tcPr>
            <w:tcW w:w="969" w:type="pct"/>
          </w:tcPr>
          <w:p w:rsidR="00592C6C" w:rsidRPr="00F3557C" w:rsidRDefault="00592C6C" w:rsidP="00480595">
            <w:pPr>
              <w:pStyle w:val="Tablenormal0"/>
              <w:rPr>
                <w:b/>
                <w:bCs/>
              </w:rPr>
            </w:pPr>
            <w:r w:rsidRPr="00F3557C">
              <w:rPr>
                <w:b/>
                <w:bCs/>
              </w:rPr>
              <w:t>Purpose</w:t>
            </w:r>
          </w:p>
        </w:tc>
        <w:tc>
          <w:tcPr>
            <w:tcW w:w="4031" w:type="pct"/>
            <w:gridSpan w:val="2"/>
          </w:tcPr>
          <w:p w:rsidR="00592C6C" w:rsidRPr="00F3557C" w:rsidRDefault="00592C6C" w:rsidP="00480595">
            <w:pPr>
              <w:pStyle w:val="Tablenormal0"/>
            </w:pPr>
            <w:r w:rsidRPr="00F3557C">
              <w:t>To assist the community through the creation and maintenance of flood defence.</w:t>
            </w:r>
          </w:p>
        </w:tc>
      </w:tr>
      <w:tr w:rsidR="00592C6C" w:rsidRPr="00F3557C" w:rsidTr="00956C41">
        <w:trPr>
          <w:trHeight w:val="470"/>
        </w:trPr>
        <w:tc>
          <w:tcPr>
            <w:tcW w:w="969" w:type="pct"/>
          </w:tcPr>
          <w:p w:rsidR="00592C6C" w:rsidRPr="00F3557C" w:rsidRDefault="00592C6C" w:rsidP="00480595">
            <w:pPr>
              <w:pStyle w:val="Tablenormal0"/>
              <w:rPr>
                <w:b/>
                <w:bCs/>
              </w:rPr>
            </w:pPr>
            <w:r w:rsidRPr="00F3557C">
              <w:rPr>
                <w:b/>
                <w:bCs/>
              </w:rPr>
              <w:t>Report to</w:t>
            </w:r>
          </w:p>
        </w:tc>
        <w:tc>
          <w:tcPr>
            <w:tcW w:w="4031" w:type="pct"/>
            <w:gridSpan w:val="2"/>
          </w:tcPr>
          <w:p w:rsidR="00592C6C" w:rsidRPr="00F3557C" w:rsidRDefault="00592C6C" w:rsidP="00480595">
            <w:pPr>
              <w:pStyle w:val="Tablenormal0"/>
            </w:pPr>
            <w:r w:rsidRPr="00F3557C">
              <w:t>Joan Watson (Volunteer Supervisor), ph. 021 072 2435</w:t>
            </w:r>
          </w:p>
        </w:tc>
      </w:tr>
      <w:tr w:rsidR="00592C6C" w:rsidRPr="00F3557C" w:rsidTr="00956C41">
        <w:tc>
          <w:tcPr>
            <w:tcW w:w="969" w:type="pct"/>
            <w:vAlign w:val="center"/>
          </w:tcPr>
          <w:p w:rsidR="00592C6C" w:rsidRPr="00F3557C" w:rsidRDefault="00592C6C" w:rsidP="00480595">
            <w:pPr>
              <w:pStyle w:val="Tablenormal0"/>
              <w:rPr>
                <w:b/>
                <w:bCs/>
              </w:rPr>
            </w:pPr>
            <w:r w:rsidRPr="00F3557C">
              <w:rPr>
                <w:b/>
                <w:bCs/>
              </w:rPr>
              <w:t>Functional Relationships</w:t>
            </w:r>
          </w:p>
        </w:tc>
        <w:tc>
          <w:tcPr>
            <w:tcW w:w="4031" w:type="pct"/>
            <w:gridSpan w:val="2"/>
            <w:vAlign w:val="center"/>
          </w:tcPr>
          <w:p w:rsidR="00592C6C" w:rsidRPr="00F3557C" w:rsidRDefault="00592C6C" w:rsidP="00480595">
            <w:pPr>
              <w:pStyle w:val="Tablenormal0"/>
            </w:pPr>
            <w:r w:rsidRPr="00F3557C">
              <w:t>Supervisor, other volunteers in team, community members and property owners, other C</w:t>
            </w:r>
            <w:r w:rsidR="00B71D5F" w:rsidRPr="00F3557C">
              <w:t xml:space="preserve">ivil </w:t>
            </w:r>
            <w:r w:rsidRPr="00F3557C">
              <w:t>D</w:t>
            </w:r>
            <w:r w:rsidR="00B71D5F" w:rsidRPr="00F3557C">
              <w:t>efence Emergency Management</w:t>
            </w:r>
            <w:r w:rsidRPr="00F3557C">
              <w:t xml:space="preserve"> officials, technical experts advising the team.</w:t>
            </w:r>
          </w:p>
        </w:tc>
      </w:tr>
      <w:tr w:rsidR="00592C6C" w:rsidRPr="00F3557C" w:rsidTr="00956C41">
        <w:tc>
          <w:tcPr>
            <w:tcW w:w="969" w:type="pct"/>
          </w:tcPr>
          <w:p w:rsidR="00592C6C" w:rsidRPr="00F3557C" w:rsidRDefault="00592C6C" w:rsidP="00480595">
            <w:pPr>
              <w:pStyle w:val="Tablenormal0"/>
              <w:rPr>
                <w:b/>
                <w:bCs/>
              </w:rPr>
            </w:pPr>
            <w:r w:rsidRPr="00F3557C">
              <w:rPr>
                <w:b/>
                <w:bCs/>
              </w:rPr>
              <w:t>Skills required</w:t>
            </w:r>
          </w:p>
        </w:tc>
        <w:tc>
          <w:tcPr>
            <w:tcW w:w="4031" w:type="pct"/>
            <w:gridSpan w:val="2"/>
          </w:tcPr>
          <w:p w:rsidR="00592C6C" w:rsidRPr="00F3557C" w:rsidRDefault="00592C6C" w:rsidP="00480595">
            <w:pPr>
              <w:pStyle w:val="Tablenormal0"/>
            </w:pPr>
            <w:r w:rsidRPr="00F3557C">
              <w:t>A reasonable level of physical fitness.</w:t>
            </w:r>
          </w:p>
        </w:tc>
      </w:tr>
      <w:tr w:rsidR="00592C6C" w:rsidRPr="00F3557C" w:rsidTr="00956C41">
        <w:trPr>
          <w:trHeight w:val="1885"/>
        </w:trPr>
        <w:tc>
          <w:tcPr>
            <w:tcW w:w="969" w:type="pct"/>
          </w:tcPr>
          <w:p w:rsidR="00592C6C" w:rsidRPr="00F3557C" w:rsidRDefault="00592C6C" w:rsidP="00480595">
            <w:pPr>
              <w:pStyle w:val="Tablenormal0"/>
              <w:rPr>
                <w:b/>
                <w:bCs/>
              </w:rPr>
            </w:pPr>
            <w:r w:rsidRPr="00F3557C">
              <w:rPr>
                <w:b/>
                <w:bCs/>
              </w:rPr>
              <w:t>Activities agreed to</w:t>
            </w:r>
          </w:p>
        </w:tc>
        <w:tc>
          <w:tcPr>
            <w:tcW w:w="4031" w:type="pct"/>
            <w:gridSpan w:val="2"/>
          </w:tcPr>
          <w:p w:rsidR="00592C6C" w:rsidRPr="00F3557C" w:rsidRDefault="00592C6C" w:rsidP="00145FAF">
            <w:pPr>
              <w:pStyle w:val="Tablebullet"/>
              <w:numPr>
                <w:ilvl w:val="0"/>
                <w:numId w:val="3"/>
              </w:numPr>
            </w:pPr>
            <w:r w:rsidRPr="00F3557C">
              <w:t>fill sandbags</w:t>
            </w:r>
          </w:p>
          <w:p w:rsidR="00592C6C" w:rsidRPr="00F3557C" w:rsidRDefault="00592C6C" w:rsidP="00145FAF">
            <w:pPr>
              <w:pStyle w:val="Tablebullet"/>
              <w:numPr>
                <w:ilvl w:val="0"/>
                <w:numId w:val="3"/>
              </w:numPr>
            </w:pPr>
            <w:r w:rsidRPr="00F3557C">
              <w:t>hold open bags whilst others fill</w:t>
            </w:r>
          </w:p>
          <w:p w:rsidR="00592C6C" w:rsidRPr="00F3557C" w:rsidRDefault="00592C6C" w:rsidP="00145FAF">
            <w:pPr>
              <w:pStyle w:val="Tablebullet"/>
              <w:numPr>
                <w:ilvl w:val="0"/>
                <w:numId w:val="3"/>
              </w:numPr>
            </w:pPr>
            <w:r w:rsidRPr="00F3557C">
              <w:t>load sandbags onto pallets / vehicles / wheelbarrows</w:t>
            </w:r>
          </w:p>
          <w:p w:rsidR="00592C6C" w:rsidRPr="00F3557C" w:rsidRDefault="00592C6C" w:rsidP="00145FAF">
            <w:pPr>
              <w:pStyle w:val="Tablebullet"/>
              <w:numPr>
                <w:ilvl w:val="0"/>
                <w:numId w:val="3"/>
              </w:numPr>
            </w:pPr>
            <w:r w:rsidRPr="00F3557C">
              <w:t>transport sandbags</w:t>
            </w:r>
          </w:p>
          <w:p w:rsidR="00592C6C" w:rsidRPr="00F3557C" w:rsidRDefault="00592C6C" w:rsidP="00145FAF">
            <w:pPr>
              <w:pStyle w:val="Tablebullet"/>
              <w:numPr>
                <w:ilvl w:val="0"/>
                <w:numId w:val="3"/>
              </w:numPr>
            </w:pPr>
            <w:r w:rsidRPr="00F3557C">
              <w:t>place sandbags</w:t>
            </w:r>
          </w:p>
          <w:p w:rsidR="00592C6C" w:rsidRPr="00F3557C" w:rsidRDefault="00592C6C" w:rsidP="00145FAF">
            <w:pPr>
              <w:pStyle w:val="Tablebullet"/>
              <w:numPr>
                <w:ilvl w:val="0"/>
                <w:numId w:val="3"/>
              </w:numPr>
            </w:pPr>
            <w:r w:rsidRPr="00F3557C">
              <w:t>compact sandbags</w:t>
            </w:r>
          </w:p>
          <w:p w:rsidR="00592C6C" w:rsidRPr="00F3557C" w:rsidRDefault="00592C6C" w:rsidP="00145FAF">
            <w:pPr>
              <w:pStyle w:val="Tablebullet"/>
              <w:numPr>
                <w:ilvl w:val="0"/>
                <w:numId w:val="3"/>
              </w:numPr>
            </w:pPr>
            <w:r w:rsidRPr="00F3557C">
              <w:t>dig trenches</w:t>
            </w:r>
          </w:p>
          <w:p w:rsidR="00592C6C" w:rsidRPr="00F3557C" w:rsidRDefault="00592C6C" w:rsidP="00145FAF">
            <w:pPr>
              <w:pStyle w:val="Tablebullet"/>
              <w:numPr>
                <w:ilvl w:val="0"/>
                <w:numId w:val="3"/>
              </w:numPr>
            </w:pPr>
            <w:r w:rsidRPr="00F3557C">
              <w:t>lay polythene</w:t>
            </w:r>
          </w:p>
        </w:tc>
      </w:tr>
      <w:tr w:rsidR="00592C6C" w:rsidRPr="00F3557C" w:rsidTr="00956C41">
        <w:trPr>
          <w:trHeight w:val="731"/>
        </w:trPr>
        <w:tc>
          <w:tcPr>
            <w:tcW w:w="969" w:type="pct"/>
          </w:tcPr>
          <w:p w:rsidR="00592C6C" w:rsidRPr="00F3557C" w:rsidRDefault="00592C6C" w:rsidP="00480595">
            <w:pPr>
              <w:pStyle w:val="Tablenormal0"/>
              <w:rPr>
                <w:b/>
                <w:bCs/>
              </w:rPr>
            </w:pPr>
            <w:r w:rsidRPr="00F3557C">
              <w:rPr>
                <w:b/>
                <w:bCs/>
              </w:rPr>
              <w:t xml:space="preserve">Equipment  provided and worn by volunteer </w:t>
            </w:r>
          </w:p>
        </w:tc>
        <w:tc>
          <w:tcPr>
            <w:tcW w:w="4031" w:type="pct"/>
            <w:gridSpan w:val="2"/>
          </w:tcPr>
          <w:p w:rsidR="00592C6C" w:rsidRPr="00F3557C" w:rsidRDefault="00592C6C" w:rsidP="00145FAF">
            <w:pPr>
              <w:pStyle w:val="Tablebullet"/>
              <w:numPr>
                <w:ilvl w:val="0"/>
                <w:numId w:val="3"/>
              </w:numPr>
            </w:pPr>
            <w:r w:rsidRPr="00F3557C">
              <w:t>heavy shoes</w:t>
            </w:r>
          </w:p>
          <w:p w:rsidR="00592C6C" w:rsidRPr="00F3557C" w:rsidRDefault="00592C6C" w:rsidP="00145FAF">
            <w:pPr>
              <w:pStyle w:val="Tablebullet"/>
              <w:numPr>
                <w:ilvl w:val="0"/>
                <w:numId w:val="3"/>
              </w:numPr>
            </w:pPr>
            <w:r w:rsidRPr="00F3557C">
              <w:t>warm and weather-proof clothing</w:t>
            </w:r>
          </w:p>
        </w:tc>
      </w:tr>
      <w:tr w:rsidR="00592C6C" w:rsidRPr="00F3557C" w:rsidTr="00956C41">
        <w:trPr>
          <w:trHeight w:val="964"/>
        </w:trPr>
        <w:tc>
          <w:tcPr>
            <w:tcW w:w="969" w:type="pct"/>
          </w:tcPr>
          <w:p w:rsidR="00592C6C" w:rsidRPr="00F3557C" w:rsidRDefault="00592C6C" w:rsidP="00480595">
            <w:pPr>
              <w:pStyle w:val="Tablenormal0"/>
              <w:rPr>
                <w:b/>
                <w:bCs/>
              </w:rPr>
            </w:pPr>
            <w:r w:rsidRPr="00F3557C">
              <w:rPr>
                <w:b/>
                <w:bCs/>
              </w:rPr>
              <w:t>Equipment provided by CDEM and used by volunteer</w:t>
            </w:r>
          </w:p>
        </w:tc>
        <w:tc>
          <w:tcPr>
            <w:tcW w:w="4031" w:type="pct"/>
            <w:gridSpan w:val="2"/>
          </w:tcPr>
          <w:p w:rsidR="00592C6C" w:rsidRPr="00F3557C" w:rsidRDefault="00592C6C" w:rsidP="00145FAF">
            <w:pPr>
              <w:pStyle w:val="Tablebullet"/>
              <w:numPr>
                <w:ilvl w:val="0"/>
                <w:numId w:val="3"/>
              </w:numPr>
            </w:pPr>
            <w:r w:rsidRPr="00F3557C">
              <w:t>shovels</w:t>
            </w:r>
          </w:p>
          <w:p w:rsidR="00592C6C" w:rsidRPr="00F3557C" w:rsidRDefault="00592C6C" w:rsidP="00145FAF">
            <w:pPr>
              <w:pStyle w:val="Tablebullet"/>
              <w:numPr>
                <w:ilvl w:val="0"/>
                <w:numId w:val="3"/>
              </w:numPr>
            </w:pPr>
            <w:r w:rsidRPr="00F3557C">
              <w:t>gloves</w:t>
            </w:r>
          </w:p>
          <w:p w:rsidR="00592C6C" w:rsidRPr="00F3557C" w:rsidRDefault="00592C6C" w:rsidP="00145FAF">
            <w:pPr>
              <w:pStyle w:val="Tablebullet"/>
              <w:numPr>
                <w:ilvl w:val="0"/>
                <w:numId w:val="3"/>
              </w:numPr>
            </w:pPr>
            <w:r w:rsidRPr="00F3557C">
              <w:t>goggles</w:t>
            </w:r>
          </w:p>
        </w:tc>
      </w:tr>
      <w:tr w:rsidR="00592C6C" w:rsidRPr="00F3557C" w:rsidTr="00956C41">
        <w:trPr>
          <w:trHeight w:val="1245"/>
        </w:trPr>
        <w:tc>
          <w:tcPr>
            <w:tcW w:w="969" w:type="pct"/>
          </w:tcPr>
          <w:p w:rsidR="00592C6C" w:rsidRPr="00F3557C" w:rsidRDefault="00592C6C" w:rsidP="00480595">
            <w:pPr>
              <w:pStyle w:val="Tablenormal0"/>
              <w:rPr>
                <w:b/>
                <w:bCs/>
              </w:rPr>
            </w:pPr>
            <w:r w:rsidRPr="00F3557C">
              <w:rPr>
                <w:b/>
                <w:bCs/>
              </w:rPr>
              <w:t>Managing hazards</w:t>
            </w:r>
          </w:p>
        </w:tc>
        <w:tc>
          <w:tcPr>
            <w:tcW w:w="4031" w:type="pct"/>
            <w:gridSpan w:val="2"/>
          </w:tcPr>
          <w:p w:rsidR="00592C6C" w:rsidRPr="00F3557C" w:rsidRDefault="00592C6C" w:rsidP="00145FAF">
            <w:pPr>
              <w:pStyle w:val="Tablebullet"/>
              <w:numPr>
                <w:ilvl w:val="0"/>
                <w:numId w:val="3"/>
              </w:numPr>
            </w:pPr>
            <w:r w:rsidRPr="00F3557C">
              <w:t xml:space="preserve">use correct lifting technique, as demonstrated by Supervisor. </w:t>
            </w:r>
          </w:p>
          <w:p w:rsidR="00592C6C" w:rsidRPr="00F3557C" w:rsidRDefault="00592C6C" w:rsidP="00145FAF">
            <w:pPr>
              <w:pStyle w:val="Tablebullet"/>
              <w:numPr>
                <w:ilvl w:val="0"/>
                <w:numId w:val="3"/>
              </w:numPr>
            </w:pPr>
            <w:r w:rsidRPr="00F3557C">
              <w:t>be aware of dangers of working near moving and possibly contaminated water</w:t>
            </w:r>
          </w:p>
          <w:p w:rsidR="00592C6C" w:rsidRPr="00F3557C" w:rsidRDefault="00592C6C" w:rsidP="00145FAF">
            <w:pPr>
              <w:pStyle w:val="Tablebullet"/>
              <w:numPr>
                <w:ilvl w:val="0"/>
                <w:numId w:val="3"/>
              </w:numPr>
            </w:pPr>
            <w:r w:rsidRPr="00F3557C">
              <w:t>practise good personal hygiene; wash hands before eating</w:t>
            </w:r>
          </w:p>
          <w:p w:rsidR="00592C6C" w:rsidRPr="00F3557C" w:rsidRDefault="00592C6C" w:rsidP="00145FAF">
            <w:pPr>
              <w:pStyle w:val="Tablebullet"/>
              <w:numPr>
                <w:ilvl w:val="0"/>
                <w:numId w:val="3"/>
              </w:numPr>
            </w:pPr>
            <w:r w:rsidRPr="00F3557C">
              <w:t>avoid dehydration and exhaustion; drink water and have regular rest breaks</w:t>
            </w:r>
          </w:p>
        </w:tc>
      </w:tr>
      <w:tr w:rsidR="00592C6C" w:rsidRPr="004169DB" w:rsidTr="00956C41">
        <w:tc>
          <w:tcPr>
            <w:tcW w:w="5000" w:type="pct"/>
            <w:gridSpan w:val="3"/>
            <w:shd w:val="clear" w:color="auto" w:fill="005A9B" w:themeFill="background2"/>
          </w:tcPr>
          <w:p w:rsidR="00592C6C" w:rsidRPr="004169DB" w:rsidRDefault="00592C6C" w:rsidP="004169DB">
            <w:pPr>
              <w:pStyle w:val="Appendixtableheading"/>
            </w:pPr>
            <w:r w:rsidRPr="004169DB">
              <w:t>Agreement</w:t>
            </w:r>
          </w:p>
        </w:tc>
      </w:tr>
      <w:tr w:rsidR="00592C6C" w:rsidRPr="00F3557C" w:rsidTr="00956C41">
        <w:trPr>
          <w:trHeight w:val="376"/>
        </w:trPr>
        <w:tc>
          <w:tcPr>
            <w:tcW w:w="5000" w:type="pct"/>
            <w:gridSpan w:val="3"/>
          </w:tcPr>
          <w:p w:rsidR="00592C6C" w:rsidRPr="00F3557C" w:rsidRDefault="00592C6C" w:rsidP="00480595">
            <w:pPr>
              <w:pStyle w:val="Tablenormal0"/>
              <w:rPr>
                <w:i/>
              </w:rPr>
            </w:pPr>
            <w:r w:rsidRPr="00F3557C">
              <w:rPr>
                <w:i/>
              </w:rPr>
              <w:t>I hereby accept these tasks and responsibilities for such time as I may be rostered while the response is operating.</w:t>
            </w:r>
          </w:p>
          <w:p w:rsidR="00592C6C" w:rsidRPr="00F3557C" w:rsidRDefault="00592C6C" w:rsidP="00480595">
            <w:pPr>
              <w:pStyle w:val="Tablenormal0"/>
              <w:rPr>
                <w:i/>
              </w:rPr>
            </w:pPr>
            <w:r w:rsidRPr="00F3557C">
              <w:rPr>
                <w:i/>
              </w:rPr>
              <w:t>I realise the importance of not disclosing any personal details relating to people that I may assist, and undertake not to pass on personal information to any other person(s) other than those required to have it to perform their role in the response.</w:t>
            </w:r>
          </w:p>
          <w:p w:rsidR="00592C6C" w:rsidRPr="00F3557C" w:rsidRDefault="00592C6C" w:rsidP="00480595">
            <w:pPr>
              <w:pStyle w:val="Tablenormal0"/>
            </w:pPr>
            <w:r w:rsidRPr="00F3557C">
              <w:rPr>
                <w:i/>
              </w:rPr>
              <w:t>I acknowledge that I will work under the direction of Civil Defence</w:t>
            </w:r>
            <w:r w:rsidR="00D67C4B" w:rsidRPr="00F3557C">
              <w:rPr>
                <w:i/>
              </w:rPr>
              <w:t xml:space="preserve"> Emergency Management</w:t>
            </w:r>
            <w:r w:rsidRPr="00F3557C">
              <w:rPr>
                <w:i/>
              </w:rPr>
              <w:t xml:space="preserve"> staff at all times.</w:t>
            </w:r>
          </w:p>
        </w:tc>
      </w:tr>
      <w:tr w:rsidR="00592C6C" w:rsidRPr="00F3557C" w:rsidTr="00956C41">
        <w:trPr>
          <w:trHeight w:val="360"/>
        </w:trPr>
        <w:tc>
          <w:tcPr>
            <w:tcW w:w="1242" w:type="pct"/>
            <w:gridSpan w:val="2"/>
          </w:tcPr>
          <w:p w:rsidR="00592C6C" w:rsidRPr="00F3557C" w:rsidRDefault="00592C6C" w:rsidP="00480595">
            <w:pPr>
              <w:pStyle w:val="Tablenormal0"/>
              <w:rPr>
                <w:b/>
                <w:bCs/>
              </w:rPr>
            </w:pPr>
            <w:r w:rsidRPr="00F3557C">
              <w:rPr>
                <w:b/>
                <w:bCs/>
              </w:rPr>
              <w:t>Volunteer signature</w:t>
            </w:r>
          </w:p>
        </w:tc>
        <w:tc>
          <w:tcPr>
            <w:tcW w:w="3758" w:type="pct"/>
          </w:tcPr>
          <w:p w:rsidR="00592C6C" w:rsidRPr="00F3557C" w:rsidRDefault="00592C6C" w:rsidP="00480595">
            <w:pPr>
              <w:pStyle w:val="Tablenormal0"/>
            </w:pPr>
            <w:r w:rsidRPr="00F3557C">
              <w:t>G. Addams</w:t>
            </w:r>
          </w:p>
        </w:tc>
      </w:tr>
      <w:tr w:rsidR="00592C6C" w:rsidRPr="00F3557C" w:rsidTr="00956C41">
        <w:trPr>
          <w:trHeight w:val="307"/>
        </w:trPr>
        <w:tc>
          <w:tcPr>
            <w:tcW w:w="1242" w:type="pct"/>
            <w:gridSpan w:val="2"/>
          </w:tcPr>
          <w:p w:rsidR="00592C6C" w:rsidRPr="00F3557C" w:rsidRDefault="00592C6C" w:rsidP="00480595">
            <w:pPr>
              <w:pStyle w:val="Tablenormal0"/>
              <w:rPr>
                <w:b/>
                <w:bCs/>
              </w:rPr>
            </w:pPr>
            <w:r w:rsidRPr="00F3557C">
              <w:rPr>
                <w:b/>
                <w:bCs/>
              </w:rPr>
              <w:t>Date</w:t>
            </w:r>
          </w:p>
        </w:tc>
        <w:tc>
          <w:tcPr>
            <w:tcW w:w="3758" w:type="pct"/>
          </w:tcPr>
          <w:p w:rsidR="00592C6C" w:rsidRPr="00F3557C" w:rsidRDefault="00592C6C" w:rsidP="00480595">
            <w:pPr>
              <w:pStyle w:val="Tablenormal0"/>
            </w:pPr>
            <w:r w:rsidRPr="00F3557C">
              <w:t>22 August 2012</w:t>
            </w:r>
          </w:p>
        </w:tc>
      </w:tr>
    </w:tbl>
    <w:p w:rsidR="00592C6C" w:rsidRPr="000574AF" w:rsidRDefault="00592C6C" w:rsidP="000574AF">
      <w:pPr>
        <w:pStyle w:val="Heading6"/>
      </w:pPr>
      <w:bookmarkStart w:id="254" w:name="AppendixRegoForm"/>
      <w:bookmarkStart w:id="255" w:name="_Toc368998125"/>
      <w:bookmarkStart w:id="256" w:name="_Toc373485262"/>
      <w:bookmarkStart w:id="257" w:name="_Toc374608206"/>
      <w:r w:rsidRPr="000574AF">
        <w:lastRenderedPageBreak/>
        <w:t>Volunteer registration form</w:t>
      </w:r>
      <w:bookmarkEnd w:id="254"/>
      <w:bookmarkEnd w:id="255"/>
      <w:bookmarkEnd w:id="256"/>
      <w:bookmarkEnd w:id="257"/>
    </w:p>
    <w:p w:rsidR="00757125" w:rsidRPr="008D09F7" w:rsidRDefault="00757125" w:rsidP="0033517B">
      <w:pPr>
        <w:pStyle w:val="Redtext"/>
      </w:pPr>
      <w:r w:rsidRPr="008D09F7">
        <w:t>This template is:</w:t>
      </w:r>
    </w:p>
    <w:p w:rsidR="00757125" w:rsidRPr="00B178B4" w:rsidRDefault="00757125" w:rsidP="0033517B">
      <w:pPr>
        <w:pStyle w:val="Redtextbullets"/>
      </w:pPr>
      <w:r>
        <w:t>used</w:t>
      </w:r>
      <w:r w:rsidRPr="008D09F7">
        <w:t xml:space="preserve"> by the Volunteer Coordinator and their team </w:t>
      </w:r>
      <w:r w:rsidRPr="002D7790">
        <w:rPr>
          <w:b/>
        </w:rPr>
        <w:t>during readiness</w:t>
      </w:r>
    </w:p>
    <w:p w:rsidR="00757125" w:rsidRPr="008D09F7" w:rsidRDefault="00757125" w:rsidP="0033517B">
      <w:pPr>
        <w:pStyle w:val="Redtextbullets"/>
      </w:pPr>
      <w:r w:rsidRPr="008D09F7">
        <w:t xml:space="preserve">intended to be amended to reflect actual </w:t>
      </w:r>
      <w:r w:rsidR="00B60ADF">
        <w:t>registration process used by the Volunteer Coordination team</w:t>
      </w:r>
      <w:r>
        <w:t xml:space="preserve"> </w:t>
      </w:r>
    </w:p>
    <w:p w:rsidR="00757125" w:rsidRPr="008D09F7" w:rsidRDefault="00757125" w:rsidP="0033517B">
      <w:pPr>
        <w:pStyle w:val="Redtextbullets"/>
      </w:pPr>
      <w:r w:rsidRPr="008D09F7">
        <w:t xml:space="preserve">intended to have </w:t>
      </w:r>
      <w:r w:rsidRPr="00C36779">
        <w:rPr>
          <w:b/>
        </w:rPr>
        <w:t>red text deleted.</w:t>
      </w:r>
    </w:p>
    <w:p w:rsidR="00C6401D" w:rsidRPr="00F3557C" w:rsidRDefault="00C6401D" w:rsidP="00C6401D">
      <w:pPr>
        <w:pStyle w:val="Spacer"/>
      </w:pP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Description w:val="This table is a template for a volunteer registration form."/>
      </w:tblPr>
      <w:tblGrid>
        <w:gridCol w:w="1469"/>
        <w:gridCol w:w="795"/>
        <w:gridCol w:w="522"/>
        <w:gridCol w:w="1348"/>
        <w:gridCol w:w="534"/>
        <w:gridCol w:w="132"/>
        <w:gridCol w:w="2272"/>
        <w:gridCol w:w="401"/>
        <w:gridCol w:w="534"/>
        <w:gridCol w:w="534"/>
        <w:gridCol w:w="668"/>
        <w:gridCol w:w="532"/>
      </w:tblGrid>
      <w:tr w:rsidR="00592C6C" w:rsidRPr="004169DB" w:rsidTr="00956C41">
        <w:tc>
          <w:tcPr>
            <w:tcW w:w="5000" w:type="pct"/>
            <w:gridSpan w:val="12"/>
            <w:shd w:val="clear" w:color="auto" w:fill="005A9B" w:themeFill="background2"/>
          </w:tcPr>
          <w:p w:rsidR="00592C6C" w:rsidRPr="004169DB" w:rsidRDefault="00592C6C" w:rsidP="004169DB">
            <w:pPr>
              <w:pStyle w:val="Appendixtableheading"/>
            </w:pPr>
            <w:bookmarkStart w:id="258" w:name="_Toc357174909"/>
            <w:bookmarkStart w:id="259" w:name="_Toc359228804"/>
            <w:r w:rsidRPr="004169DB">
              <w:t>Personal details</w:t>
            </w:r>
          </w:p>
        </w:tc>
      </w:tr>
      <w:tr w:rsidR="00592C6C" w:rsidRPr="00F3557C" w:rsidTr="00956C41">
        <w:trPr>
          <w:trHeight w:val="376"/>
        </w:trPr>
        <w:tc>
          <w:tcPr>
            <w:tcW w:w="754" w:type="pct"/>
          </w:tcPr>
          <w:p w:rsidR="00592C6C" w:rsidRPr="00F3557C" w:rsidRDefault="00592C6C" w:rsidP="00480595">
            <w:pPr>
              <w:pStyle w:val="Tablenormal0"/>
            </w:pPr>
            <w:r w:rsidRPr="00F3557C">
              <w:t>Name</w:t>
            </w:r>
          </w:p>
        </w:tc>
        <w:tc>
          <w:tcPr>
            <w:tcW w:w="1710" w:type="pct"/>
            <w:gridSpan w:val="5"/>
          </w:tcPr>
          <w:p w:rsidR="00592C6C" w:rsidRPr="00F3557C" w:rsidRDefault="00592C6C" w:rsidP="00480595">
            <w:pPr>
              <w:spacing w:before="60" w:after="60"/>
              <w:rPr>
                <w:sz w:val="22"/>
                <w:highlight w:val="green"/>
              </w:rPr>
            </w:pPr>
          </w:p>
        </w:tc>
        <w:tc>
          <w:tcPr>
            <w:tcW w:w="1166" w:type="pct"/>
          </w:tcPr>
          <w:p w:rsidR="00592C6C" w:rsidRPr="00F3557C" w:rsidRDefault="00592C6C" w:rsidP="00480595">
            <w:pPr>
              <w:pStyle w:val="Tablenormal0"/>
              <w:rPr>
                <w:highlight w:val="green"/>
              </w:rPr>
            </w:pPr>
            <w:r w:rsidRPr="00F3557C">
              <w:t>Home phone</w:t>
            </w:r>
          </w:p>
        </w:tc>
        <w:tc>
          <w:tcPr>
            <w:tcW w:w="1370" w:type="pct"/>
            <w:gridSpan w:val="5"/>
          </w:tcPr>
          <w:p w:rsidR="00592C6C" w:rsidRPr="00F3557C" w:rsidRDefault="00592C6C" w:rsidP="00480595">
            <w:pPr>
              <w:spacing w:before="60" w:after="60"/>
              <w:rPr>
                <w:sz w:val="22"/>
                <w:highlight w:val="green"/>
              </w:rPr>
            </w:pPr>
          </w:p>
        </w:tc>
      </w:tr>
      <w:tr w:rsidR="00592C6C" w:rsidRPr="00F3557C" w:rsidTr="00956C41">
        <w:trPr>
          <w:trHeight w:val="184"/>
        </w:trPr>
        <w:tc>
          <w:tcPr>
            <w:tcW w:w="754" w:type="pct"/>
          </w:tcPr>
          <w:p w:rsidR="00592C6C" w:rsidRPr="00F3557C" w:rsidRDefault="00592C6C" w:rsidP="00480595">
            <w:pPr>
              <w:pStyle w:val="Tablenormal0"/>
            </w:pPr>
            <w:r w:rsidRPr="00F3557C">
              <w:t>Address</w:t>
            </w:r>
          </w:p>
        </w:tc>
        <w:tc>
          <w:tcPr>
            <w:tcW w:w="1710" w:type="pct"/>
            <w:gridSpan w:val="5"/>
          </w:tcPr>
          <w:p w:rsidR="00592C6C" w:rsidRPr="00F3557C" w:rsidRDefault="00592C6C" w:rsidP="00480595">
            <w:pPr>
              <w:spacing w:before="60" w:after="60"/>
              <w:rPr>
                <w:sz w:val="22"/>
                <w:highlight w:val="green"/>
              </w:rPr>
            </w:pPr>
          </w:p>
        </w:tc>
        <w:tc>
          <w:tcPr>
            <w:tcW w:w="1166" w:type="pct"/>
          </w:tcPr>
          <w:p w:rsidR="00592C6C" w:rsidRPr="00F3557C" w:rsidRDefault="00592C6C" w:rsidP="00480595">
            <w:pPr>
              <w:pStyle w:val="Tablenormal0"/>
              <w:rPr>
                <w:highlight w:val="green"/>
              </w:rPr>
            </w:pPr>
            <w:r w:rsidRPr="00F3557C">
              <w:t>Mobile phone</w:t>
            </w:r>
          </w:p>
        </w:tc>
        <w:tc>
          <w:tcPr>
            <w:tcW w:w="1370" w:type="pct"/>
            <w:gridSpan w:val="5"/>
          </w:tcPr>
          <w:p w:rsidR="00592C6C" w:rsidRPr="00F3557C" w:rsidRDefault="00592C6C" w:rsidP="00480595">
            <w:pPr>
              <w:spacing w:before="60" w:after="60"/>
              <w:rPr>
                <w:sz w:val="22"/>
                <w:highlight w:val="green"/>
              </w:rPr>
            </w:pPr>
          </w:p>
        </w:tc>
      </w:tr>
      <w:tr w:rsidR="00592C6C" w:rsidRPr="00F3557C" w:rsidTr="00956C41">
        <w:trPr>
          <w:trHeight w:val="190"/>
        </w:trPr>
        <w:tc>
          <w:tcPr>
            <w:tcW w:w="754" w:type="pct"/>
          </w:tcPr>
          <w:p w:rsidR="00592C6C" w:rsidRPr="00F3557C" w:rsidRDefault="00592C6C" w:rsidP="00480595">
            <w:pPr>
              <w:pStyle w:val="Tablenormal0"/>
            </w:pPr>
            <w:r w:rsidRPr="00F3557C">
              <w:t>Availability</w:t>
            </w:r>
          </w:p>
        </w:tc>
        <w:tc>
          <w:tcPr>
            <w:tcW w:w="1710" w:type="pct"/>
            <w:gridSpan w:val="5"/>
          </w:tcPr>
          <w:p w:rsidR="00592C6C" w:rsidRPr="00F3557C" w:rsidRDefault="00592C6C" w:rsidP="00480595">
            <w:pPr>
              <w:spacing w:before="60" w:after="60"/>
              <w:rPr>
                <w:sz w:val="22"/>
                <w:highlight w:val="green"/>
              </w:rPr>
            </w:pPr>
          </w:p>
        </w:tc>
        <w:tc>
          <w:tcPr>
            <w:tcW w:w="1166" w:type="pct"/>
          </w:tcPr>
          <w:p w:rsidR="00592C6C" w:rsidRPr="00F3557C" w:rsidRDefault="00592C6C" w:rsidP="00480595">
            <w:pPr>
              <w:pStyle w:val="Tablenormal0"/>
              <w:rPr>
                <w:highlight w:val="green"/>
              </w:rPr>
            </w:pPr>
            <w:r w:rsidRPr="00F3557C">
              <w:t>Alternative/emergency phone</w:t>
            </w:r>
          </w:p>
        </w:tc>
        <w:tc>
          <w:tcPr>
            <w:tcW w:w="1370" w:type="pct"/>
            <w:gridSpan w:val="5"/>
          </w:tcPr>
          <w:p w:rsidR="00592C6C" w:rsidRPr="00F3557C" w:rsidRDefault="00592C6C" w:rsidP="00480595">
            <w:pPr>
              <w:spacing w:before="60" w:after="60"/>
              <w:rPr>
                <w:sz w:val="22"/>
                <w:highlight w:val="green"/>
              </w:rPr>
            </w:pPr>
          </w:p>
        </w:tc>
      </w:tr>
      <w:tr w:rsidR="00592C6C" w:rsidRPr="004169DB" w:rsidTr="00956C41">
        <w:tc>
          <w:tcPr>
            <w:tcW w:w="5000" w:type="pct"/>
            <w:gridSpan w:val="12"/>
            <w:shd w:val="clear" w:color="auto" w:fill="005A9B" w:themeFill="background2"/>
          </w:tcPr>
          <w:p w:rsidR="00592C6C" w:rsidRPr="004169DB" w:rsidRDefault="00592C6C" w:rsidP="004169DB">
            <w:pPr>
              <w:pStyle w:val="Appendixtableheading"/>
            </w:pPr>
            <w:r w:rsidRPr="004169DB">
              <w:t>Skills, strengths, and interests</w:t>
            </w:r>
          </w:p>
        </w:tc>
      </w:tr>
      <w:tr w:rsidR="00592C6C" w:rsidRPr="00F3557C" w:rsidTr="00956C41">
        <w:trPr>
          <w:trHeight w:val="376"/>
        </w:trPr>
        <w:tc>
          <w:tcPr>
            <w:tcW w:w="1162" w:type="pct"/>
            <w:gridSpan w:val="2"/>
          </w:tcPr>
          <w:p w:rsidR="00592C6C" w:rsidRPr="00F3557C" w:rsidRDefault="00592C6C" w:rsidP="00480595">
            <w:pPr>
              <w:pStyle w:val="Tablenormal0"/>
            </w:pPr>
            <w:r w:rsidRPr="00F3557C">
              <w:t>Current or past occupation(s)</w:t>
            </w:r>
          </w:p>
        </w:tc>
        <w:tc>
          <w:tcPr>
            <w:tcW w:w="3838" w:type="pct"/>
            <w:gridSpan w:val="10"/>
          </w:tcPr>
          <w:p w:rsidR="00592C6C" w:rsidRPr="00F3557C" w:rsidRDefault="00592C6C" w:rsidP="00480595">
            <w:pPr>
              <w:spacing w:before="60" w:after="60"/>
              <w:rPr>
                <w:sz w:val="22"/>
                <w:highlight w:val="green"/>
              </w:rPr>
            </w:pPr>
          </w:p>
        </w:tc>
      </w:tr>
      <w:tr w:rsidR="00592C6C" w:rsidRPr="00F3557C" w:rsidTr="00956C41">
        <w:trPr>
          <w:trHeight w:val="184"/>
        </w:trPr>
        <w:tc>
          <w:tcPr>
            <w:tcW w:w="1162" w:type="pct"/>
            <w:gridSpan w:val="2"/>
          </w:tcPr>
          <w:p w:rsidR="00592C6C" w:rsidRPr="00F3557C" w:rsidRDefault="00592C6C" w:rsidP="00480595">
            <w:pPr>
              <w:pStyle w:val="Tablenormal0"/>
            </w:pPr>
            <w:r w:rsidRPr="00F3557C">
              <w:t>Relevant qualifications</w:t>
            </w:r>
          </w:p>
        </w:tc>
        <w:tc>
          <w:tcPr>
            <w:tcW w:w="3838" w:type="pct"/>
            <w:gridSpan w:val="10"/>
          </w:tcPr>
          <w:p w:rsidR="00592C6C" w:rsidRPr="00F3557C" w:rsidRDefault="00592C6C" w:rsidP="00480595">
            <w:pPr>
              <w:spacing w:before="60" w:after="60"/>
              <w:rPr>
                <w:sz w:val="22"/>
                <w:highlight w:val="green"/>
              </w:rPr>
            </w:pPr>
          </w:p>
        </w:tc>
      </w:tr>
      <w:tr w:rsidR="00592C6C" w:rsidRPr="00F3557C" w:rsidTr="00956C41">
        <w:trPr>
          <w:trHeight w:val="470"/>
        </w:trPr>
        <w:tc>
          <w:tcPr>
            <w:tcW w:w="1162" w:type="pct"/>
            <w:gridSpan w:val="2"/>
          </w:tcPr>
          <w:p w:rsidR="00592C6C" w:rsidRPr="00F3557C" w:rsidRDefault="00592C6C" w:rsidP="00480595">
            <w:pPr>
              <w:pStyle w:val="Tablenormal0"/>
            </w:pPr>
            <w:r w:rsidRPr="00F3557C">
              <w:t xml:space="preserve">Relevant </w:t>
            </w:r>
            <w:r w:rsidR="000C431B" w:rsidRPr="00F3557C">
              <w:t xml:space="preserve">skills and </w:t>
            </w:r>
            <w:r w:rsidRPr="00F3557C">
              <w:t>experience</w:t>
            </w:r>
          </w:p>
        </w:tc>
        <w:tc>
          <w:tcPr>
            <w:tcW w:w="3838" w:type="pct"/>
            <w:gridSpan w:val="10"/>
          </w:tcPr>
          <w:p w:rsidR="00592C6C" w:rsidRPr="00F3557C" w:rsidRDefault="00592C6C" w:rsidP="00480595">
            <w:pPr>
              <w:spacing w:before="60" w:after="60"/>
              <w:rPr>
                <w:sz w:val="22"/>
                <w:highlight w:val="green"/>
              </w:rPr>
            </w:pPr>
          </w:p>
        </w:tc>
      </w:tr>
      <w:tr w:rsidR="004E0ED3" w:rsidRPr="00F3557C" w:rsidTr="00956C41">
        <w:trPr>
          <w:trHeight w:val="307"/>
        </w:trPr>
        <w:tc>
          <w:tcPr>
            <w:tcW w:w="5000" w:type="pct"/>
            <w:gridSpan w:val="12"/>
          </w:tcPr>
          <w:p w:rsidR="004E0ED3" w:rsidRPr="00F3557C" w:rsidRDefault="004E0ED3" w:rsidP="004E0ED3">
            <w:pPr>
              <w:pStyle w:val="Tablenormal0"/>
              <w:rPr>
                <w:sz w:val="22"/>
                <w:highlight w:val="green"/>
              </w:rPr>
            </w:pPr>
          </w:p>
        </w:tc>
      </w:tr>
      <w:tr w:rsidR="004E0ED3" w:rsidRPr="00F3557C" w:rsidTr="00FD6F26">
        <w:trPr>
          <w:trHeight w:val="185"/>
        </w:trPr>
        <w:tc>
          <w:tcPr>
            <w:tcW w:w="5000" w:type="pct"/>
            <w:gridSpan w:val="12"/>
            <w:tcBorders>
              <w:bottom w:val="single" w:sz="6" w:space="0" w:color="005A9B" w:themeColor="background2"/>
            </w:tcBorders>
          </w:tcPr>
          <w:p w:rsidR="004E0ED3" w:rsidRPr="00F3557C" w:rsidRDefault="004E0ED3" w:rsidP="004E0ED3">
            <w:pPr>
              <w:pStyle w:val="Tablenormal0"/>
              <w:rPr>
                <w:sz w:val="22"/>
                <w:highlight w:val="green"/>
              </w:rPr>
            </w:pPr>
          </w:p>
        </w:tc>
      </w:tr>
      <w:tr w:rsidR="00592C6C" w:rsidRPr="00F3557C" w:rsidTr="00FD6F26">
        <w:tc>
          <w:tcPr>
            <w:tcW w:w="5000" w:type="pct"/>
            <w:gridSpan w:val="12"/>
            <w:tcBorders>
              <w:top w:val="single" w:sz="6" w:space="0" w:color="005A9B" w:themeColor="background2"/>
              <w:bottom w:val="single" w:sz="6" w:space="0" w:color="005A9B" w:themeColor="background2"/>
            </w:tcBorders>
            <w:shd w:val="clear" w:color="auto" w:fill="DFDFDF" w:themeFill="accent1" w:themeFillTint="66"/>
          </w:tcPr>
          <w:p w:rsidR="00592C6C" w:rsidRPr="00F3557C" w:rsidRDefault="00592C6C" w:rsidP="00480595">
            <w:pPr>
              <w:pStyle w:val="Tablenormal0"/>
              <w:rPr>
                <w:i/>
                <w:iCs/>
              </w:rPr>
            </w:pPr>
            <w:r w:rsidRPr="00F3557C">
              <w:rPr>
                <w:i/>
                <w:iCs/>
              </w:rPr>
              <w:t>I would be interested in volunteering for tasks related to (please tick):</w:t>
            </w:r>
          </w:p>
        </w:tc>
      </w:tr>
      <w:tr w:rsidR="00592C6C" w:rsidRPr="00F3557C" w:rsidTr="00FD6F26">
        <w:tc>
          <w:tcPr>
            <w:tcW w:w="2122" w:type="pct"/>
            <w:gridSpan w:val="4"/>
            <w:tcBorders>
              <w:top w:val="single" w:sz="6" w:space="0" w:color="005A9B" w:themeColor="background2"/>
            </w:tcBorders>
            <w:vAlign w:val="center"/>
          </w:tcPr>
          <w:p w:rsidR="00592C6C" w:rsidRPr="00F3557C" w:rsidRDefault="00592C6C" w:rsidP="00480595">
            <w:pPr>
              <w:pStyle w:val="Tablenormal0"/>
            </w:pPr>
            <w:r w:rsidRPr="00F3557C">
              <w:t>Administration</w:t>
            </w:r>
          </w:p>
        </w:tc>
        <w:tc>
          <w:tcPr>
            <w:tcW w:w="274" w:type="pct"/>
            <w:tcBorders>
              <w:top w:val="single" w:sz="6" w:space="0" w:color="005A9B" w:themeColor="background2"/>
            </w:tcBorders>
            <w:vAlign w:val="center"/>
          </w:tcPr>
          <w:p w:rsidR="00592C6C" w:rsidRPr="00F3557C" w:rsidRDefault="00592C6C" w:rsidP="00480595">
            <w:pPr>
              <w:spacing w:before="60" w:after="60"/>
              <w:rPr>
                <w:sz w:val="22"/>
                <w:highlight w:val="green"/>
              </w:rPr>
            </w:pPr>
          </w:p>
        </w:tc>
        <w:tc>
          <w:tcPr>
            <w:tcW w:w="2331" w:type="pct"/>
            <w:gridSpan w:val="6"/>
            <w:tcBorders>
              <w:top w:val="single" w:sz="6" w:space="0" w:color="005A9B" w:themeColor="background2"/>
            </w:tcBorders>
            <w:vAlign w:val="center"/>
          </w:tcPr>
          <w:p w:rsidR="00592C6C" w:rsidRPr="00F3557C" w:rsidRDefault="00592C6C" w:rsidP="00480595">
            <w:pPr>
              <w:pStyle w:val="Tablenormal0"/>
              <w:rPr>
                <w:highlight w:val="green"/>
              </w:rPr>
            </w:pPr>
            <w:r w:rsidRPr="00F3557C">
              <w:t>Public education</w:t>
            </w:r>
          </w:p>
        </w:tc>
        <w:tc>
          <w:tcPr>
            <w:tcW w:w="273" w:type="pct"/>
            <w:tcBorders>
              <w:top w:val="single" w:sz="6" w:space="0" w:color="005A9B" w:themeColor="background2"/>
            </w:tcBorders>
            <w:vAlign w:val="center"/>
          </w:tcPr>
          <w:p w:rsidR="00592C6C" w:rsidRPr="00F3557C" w:rsidRDefault="00592C6C" w:rsidP="00480595">
            <w:pPr>
              <w:spacing w:before="60" w:after="60"/>
              <w:rPr>
                <w:sz w:val="22"/>
                <w:highlight w:val="green"/>
              </w:rPr>
            </w:pPr>
          </w:p>
        </w:tc>
      </w:tr>
      <w:tr w:rsidR="00592C6C" w:rsidRPr="00F3557C" w:rsidTr="00956C41">
        <w:tc>
          <w:tcPr>
            <w:tcW w:w="2122" w:type="pct"/>
            <w:gridSpan w:val="4"/>
          </w:tcPr>
          <w:p w:rsidR="00592C6C" w:rsidRPr="00F3557C" w:rsidRDefault="00592C6C" w:rsidP="00480595">
            <w:pPr>
              <w:pStyle w:val="Tablenormal0"/>
            </w:pPr>
            <w:r w:rsidRPr="00F3557C">
              <w:t>Care of elderly</w:t>
            </w:r>
          </w:p>
        </w:tc>
        <w:tc>
          <w:tcPr>
            <w:tcW w:w="274" w:type="pct"/>
          </w:tcPr>
          <w:p w:rsidR="00592C6C" w:rsidRPr="00F3557C" w:rsidRDefault="00592C6C" w:rsidP="00480595">
            <w:pPr>
              <w:spacing w:before="60" w:after="60"/>
              <w:rPr>
                <w:sz w:val="22"/>
                <w:highlight w:val="green"/>
              </w:rPr>
            </w:pPr>
          </w:p>
        </w:tc>
        <w:tc>
          <w:tcPr>
            <w:tcW w:w="2331" w:type="pct"/>
            <w:gridSpan w:val="6"/>
          </w:tcPr>
          <w:p w:rsidR="00592C6C" w:rsidRPr="00F3557C" w:rsidRDefault="00592C6C" w:rsidP="00480595">
            <w:pPr>
              <w:pStyle w:val="Tablenormal0"/>
              <w:rPr>
                <w:highlight w:val="green"/>
              </w:rPr>
            </w:pPr>
            <w:r w:rsidRPr="00F3557C">
              <w:t>Coordinating other volunteers</w:t>
            </w:r>
          </w:p>
        </w:tc>
        <w:tc>
          <w:tcPr>
            <w:tcW w:w="273" w:type="pct"/>
          </w:tcPr>
          <w:p w:rsidR="00592C6C" w:rsidRPr="00F3557C" w:rsidRDefault="00592C6C" w:rsidP="00480595">
            <w:pPr>
              <w:spacing w:before="60" w:after="60"/>
              <w:rPr>
                <w:sz w:val="22"/>
                <w:highlight w:val="green"/>
              </w:rPr>
            </w:pPr>
          </w:p>
        </w:tc>
      </w:tr>
      <w:tr w:rsidR="00592C6C" w:rsidRPr="00F3557C" w:rsidTr="00956C41">
        <w:trPr>
          <w:trHeight w:val="201"/>
        </w:trPr>
        <w:tc>
          <w:tcPr>
            <w:tcW w:w="2122" w:type="pct"/>
            <w:gridSpan w:val="4"/>
          </w:tcPr>
          <w:p w:rsidR="00592C6C" w:rsidRPr="00F3557C" w:rsidRDefault="00592C6C" w:rsidP="00480595">
            <w:pPr>
              <w:pStyle w:val="Tablenormal0"/>
            </w:pPr>
            <w:r w:rsidRPr="00F3557C">
              <w:t>Care of children</w:t>
            </w:r>
          </w:p>
        </w:tc>
        <w:tc>
          <w:tcPr>
            <w:tcW w:w="274" w:type="pct"/>
          </w:tcPr>
          <w:p w:rsidR="00592C6C" w:rsidRPr="00F3557C" w:rsidRDefault="00592C6C" w:rsidP="00480595">
            <w:pPr>
              <w:spacing w:before="60" w:after="60"/>
              <w:rPr>
                <w:sz w:val="22"/>
                <w:highlight w:val="green"/>
              </w:rPr>
            </w:pPr>
          </w:p>
        </w:tc>
        <w:tc>
          <w:tcPr>
            <w:tcW w:w="2331" w:type="pct"/>
            <w:gridSpan w:val="6"/>
          </w:tcPr>
          <w:p w:rsidR="00592C6C" w:rsidRPr="00F3557C" w:rsidRDefault="00592C6C" w:rsidP="00480595">
            <w:pPr>
              <w:pStyle w:val="Tablenormal0"/>
              <w:rPr>
                <w:highlight w:val="green"/>
              </w:rPr>
            </w:pPr>
            <w:r w:rsidRPr="00F3557C">
              <w:t>Logistics and organising supplies</w:t>
            </w:r>
          </w:p>
        </w:tc>
        <w:tc>
          <w:tcPr>
            <w:tcW w:w="273" w:type="pct"/>
          </w:tcPr>
          <w:p w:rsidR="00592C6C" w:rsidRPr="00F3557C" w:rsidRDefault="00592C6C" w:rsidP="00480595">
            <w:pPr>
              <w:spacing w:before="60" w:after="60"/>
              <w:rPr>
                <w:sz w:val="22"/>
                <w:highlight w:val="green"/>
              </w:rPr>
            </w:pPr>
          </w:p>
        </w:tc>
      </w:tr>
      <w:tr w:rsidR="00592C6C" w:rsidRPr="00F3557C" w:rsidTr="00956C41">
        <w:trPr>
          <w:trHeight w:val="68"/>
        </w:trPr>
        <w:tc>
          <w:tcPr>
            <w:tcW w:w="2122" w:type="pct"/>
            <w:gridSpan w:val="4"/>
          </w:tcPr>
          <w:p w:rsidR="00592C6C" w:rsidRPr="00F3557C" w:rsidRDefault="00592C6C" w:rsidP="00480595">
            <w:pPr>
              <w:pStyle w:val="Tablenormal0"/>
            </w:pPr>
            <w:r w:rsidRPr="00F3557C">
              <w:t>Catering</w:t>
            </w:r>
          </w:p>
        </w:tc>
        <w:tc>
          <w:tcPr>
            <w:tcW w:w="274" w:type="pct"/>
          </w:tcPr>
          <w:p w:rsidR="00592C6C" w:rsidRPr="00F3557C" w:rsidRDefault="00592C6C" w:rsidP="00480595">
            <w:pPr>
              <w:spacing w:before="60" w:after="60"/>
              <w:rPr>
                <w:sz w:val="22"/>
                <w:highlight w:val="green"/>
              </w:rPr>
            </w:pPr>
          </w:p>
        </w:tc>
        <w:tc>
          <w:tcPr>
            <w:tcW w:w="2331" w:type="pct"/>
            <w:gridSpan w:val="6"/>
          </w:tcPr>
          <w:p w:rsidR="00592C6C" w:rsidRPr="00F3557C" w:rsidRDefault="00592C6C" w:rsidP="00480595">
            <w:pPr>
              <w:pStyle w:val="Tablenormal0"/>
              <w:rPr>
                <w:highlight w:val="green"/>
              </w:rPr>
            </w:pPr>
            <w:r w:rsidRPr="00F3557C">
              <w:t>Developing coordination systems</w:t>
            </w:r>
          </w:p>
        </w:tc>
        <w:tc>
          <w:tcPr>
            <w:tcW w:w="273" w:type="pct"/>
          </w:tcPr>
          <w:p w:rsidR="00592C6C" w:rsidRPr="00F3557C" w:rsidRDefault="00592C6C" w:rsidP="00480595">
            <w:pPr>
              <w:spacing w:before="60" w:after="60"/>
              <w:rPr>
                <w:sz w:val="22"/>
                <w:highlight w:val="green"/>
              </w:rPr>
            </w:pPr>
          </w:p>
        </w:tc>
      </w:tr>
      <w:tr w:rsidR="00592C6C" w:rsidRPr="00F3557C" w:rsidTr="00956C41">
        <w:trPr>
          <w:trHeight w:val="68"/>
        </w:trPr>
        <w:tc>
          <w:tcPr>
            <w:tcW w:w="2122" w:type="pct"/>
            <w:gridSpan w:val="4"/>
          </w:tcPr>
          <w:p w:rsidR="00592C6C" w:rsidRPr="00F3557C" w:rsidRDefault="00592C6C" w:rsidP="00480595">
            <w:pPr>
              <w:pStyle w:val="Tablenormal0"/>
            </w:pPr>
            <w:r w:rsidRPr="00F3557C">
              <w:t>Cultural or community liaison/outreach</w:t>
            </w:r>
          </w:p>
        </w:tc>
        <w:tc>
          <w:tcPr>
            <w:tcW w:w="274" w:type="pct"/>
          </w:tcPr>
          <w:p w:rsidR="00592C6C" w:rsidRPr="00F3557C" w:rsidRDefault="00592C6C" w:rsidP="00480595">
            <w:pPr>
              <w:spacing w:before="60" w:after="60"/>
              <w:rPr>
                <w:sz w:val="22"/>
                <w:highlight w:val="green"/>
              </w:rPr>
            </w:pPr>
          </w:p>
        </w:tc>
        <w:tc>
          <w:tcPr>
            <w:tcW w:w="2331" w:type="pct"/>
            <w:gridSpan w:val="6"/>
          </w:tcPr>
          <w:p w:rsidR="00592C6C" w:rsidRPr="00F3557C" w:rsidRDefault="00592C6C" w:rsidP="00480595">
            <w:pPr>
              <w:pStyle w:val="Tablenormal0"/>
            </w:pPr>
            <w:r w:rsidRPr="00F3557C">
              <w:t>Other (please specify below)</w:t>
            </w:r>
          </w:p>
        </w:tc>
        <w:tc>
          <w:tcPr>
            <w:tcW w:w="273" w:type="pct"/>
          </w:tcPr>
          <w:p w:rsidR="00592C6C" w:rsidRPr="00F3557C" w:rsidRDefault="00592C6C" w:rsidP="00480595">
            <w:pPr>
              <w:spacing w:before="60" w:after="60"/>
              <w:rPr>
                <w:sz w:val="22"/>
                <w:highlight w:val="green"/>
              </w:rPr>
            </w:pPr>
          </w:p>
        </w:tc>
      </w:tr>
      <w:tr w:rsidR="00592C6C" w:rsidRPr="00F3557C" w:rsidTr="00956C41">
        <w:trPr>
          <w:trHeight w:val="199"/>
        </w:trPr>
        <w:tc>
          <w:tcPr>
            <w:tcW w:w="5000" w:type="pct"/>
            <w:gridSpan w:val="12"/>
          </w:tcPr>
          <w:p w:rsidR="00592C6C" w:rsidRPr="00F3557C" w:rsidRDefault="00592C6C" w:rsidP="00480595">
            <w:pPr>
              <w:spacing w:before="60" w:after="60"/>
              <w:rPr>
                <w:sz w:val="22"/>
                <w:highlight w:val="green"/>
              </w:rPr>
            </w:pPr>
          </w:p>
        </w:tc>
      </w:tr>
      <w:tr w:rsidR="00592C6C" w:rsidRPr="00F3557C" w:rsidTr="00FD6F26">
        <w:trPr>
          <w:trHeight w:val="191"/>
        </w:trPr>
        <w:tc>
          <w:tcPr>
            <w:tcW w:w="5000" w:type="pct"/>
            <w:gridSpan w:val="12"/>
            <w:tcBorders>
              <w:bottom w:val="single" w:sz="6" w:space="0" w:color="005A9B" w:themeColor="background2"/>
            </w:tcBorders>
          </w:tcPr>
          <w:p w:rsidR="00592C6C" w:rsidRPr="00F3557C" w:rsidRDefault="00592C6C" w:rsidP="00480595">
            <w:pPr>
              <w:spacing w:before="60" w:after="60"/>
              <w:rPr>
                <w:sz w:val="22"/>
                <w:highlight w:val="green"/>
              </w:rPr>
            </w:pPr>
          </w:p>
        </w:tc>
      </w:tr>
      <w:tr w:rsidR="00C01C1E" w:rsidRPr="00F3557C" w:rsidTr="00FD6F26">
        <w:tc>
          <w:tcPr>
            <w:tcW w:w="5000" w:type="pct"/>
            <w:gridSpan w:val="12"/>
            <w:tcBorders>
              <w:top w:val="single" w:sz="6" w:space="0" w:color="005A9B" w:themeColor="background2"/>
              <w:bottom w:val="single" w:sz="6" w:space="0" w:color="005A9B" w:themeColor="background2"/>
            </w:tcBorders>
            <w:shd w:val="clear" w:color="auto" w:fill="DFDFDF" w:themeFill="accent1" w:themeFillTint="66"/>
          </w:tcPr>
          <w:p w:rsidR="00C01C1E" w:rsidRPr="00F3557C" w:rsidRDefault="00C01C1E" w:rsidP="00C01C1E">
            <w:pPr>
              <w:pStyle w:val="Tablenormal0"/>
              <w:rPr>
                <w:i/>
                <w:iCs/>
              </w:rPr>
            </w:pPr>
            <w:r w:rsidRPr="00F3557C">
              <w:rPr>
                <w:i/>
                <w:iCs/>
              </w:rPr>
              <w:t>I can provide the following resources (please tick and provide detail):</w:t>
            </w:r>
          </w:p>
        </w:tc>
      </w:tr>
      <w:tr w:rsidR="00C01C1E" w:rsidRPr="00F3557C" w:rsidTr="00FD6F26">
        <w:tc>
          <w:tcPr>
            <w:tcW w:w="2122" w:type="pct"/>
            <w:gridSpan w:val="4"/>
            <w:tcBorders>
              <w:top w:val="single" w:sz="6" w:space="0" w:color="005A9B" w:themeColor="background2"/>
            </w:tcBorders>
            <w:vAlign w:val="center"/>
          </w:tcPr>
          <w:p w:rsidR="00C01C1E" w:rsidRPr="00F3557C" w:rsidRDefault="008D1E5C" w:rsidP="00282A2D">
            <w:pPr>
              <w:pStyle w:val="Tablenormal0"/>
            </w:pPr>
            <w:r w:rsidRPr="00F3557C">
              <w:t>Transport</w:t>
            </w:r>
          </w:p>
        </w:tc>
        <w:tc>
          <w:tcPr>
            <w:tcW w:w="274" w:type="pct"/>
            <w:tcBorders>
              <w:top w:val="single" w:sz="6" w:space="0" w:color="005A9B" w:themeColor="background2"/>
            </w:tcBorders>
            <w:vAlign w:val="center"/>
          </w:tcPr>
          <w:p w:rsidR="00C01C1E" w:rsidRPr="00F3557C" w:rsidRDefault="00C01C1E" w:rsidP="00282A2D">
            <w:pPr>
              <w:spacing w:before="60" w:after="60"/>
              <w:rPr>
                <w:sz w:val="22"/>
                <w:highlight w:val="green"/>
              </w:rPr>
            </w:pPr>
          </w:p>
        </w:tc>
        <w:tc>
          <w:tcPr>
            <w:tcW w:w="2331" w:type="pct"/>
            <w:gridSpan w:val="6"/>
            <w:tcBorders>
              <w:top w:val="single" w:sz="6" w:space="0" w:color="005A9B" w:themeColor="background2"/>
            </w:tcBorders>
            <w:vAlign w:val="center"/>
          </w:tcPr>
          <w:p w:rsidR="00C01C1E" w:rsidRPr="00F3557C" w:rsidRDefault="00C01C1E" w:rsidP="00282A2D">
            <w:pPr>
              <w:pStyle w:val="Tablenormal0"/>
              <w:rPr>
                <w:highlight w:val="green"/>
              </w:rPr>
            </w:pPr>
            <w:r w:rsidRPr="00F3557C">
              <w:t>Equipment or supplies</w:t>
            </w:r>
          </w:p>
        </w:tc>
        <w:tc>
          <w:tcPr>
            <w:tcW w:w="273" w:type="pct"/>
            <w:tcBorders>
              <w:top w:val="single" w:sz="6" w:space="0" w:color="005A9B" w:themeColor="background2"/>
            </w:tcBorders>
            <w:vAlign w:val="center"/>
          </w:tcPr>
          <w:p w:rsidR="00C01C1E" w:rsidRPr="00F3557C" w:rsidRDefault="00C01C1E" w:rsidP="00282A2D">
            <w:pPr>
              <w:spacing w:before="60" w:after="60"/>
              <w:rPr>
                <w:sz w:val="22"/>
                <w:highlight w:val="green"/>
              </w:rPr>
            </w:pPr>
          </w:p>
        </w:tc>
      </w:tr>
      <w:tr w:rsidR="00C01C1E" w:rsidRPr="00F3557C" w:rsidTr="00956C41">
        <w:tc>
          <w:tcPr>
            <w:tcW w:w="2396" w:type="pct"/>
            <w:gridSpan w:val="5"/>
          </w:tcPr>
          <w:p w:rsidR="00C01C1E" w:rsidRPr="00F3557C" w:rsidRDefault="00C01C1E" w:rsidP="00282A2D">
            <w:pPr>
              <w:spacing w:before="60" w:after="60"/>
              <w:rPr>
                <w:sz w:val="22"/>
                <w:highlight w:val="green"/>
              </w:rPr>
            </w:pPr>
          </w:p>
        </w:tc>
        <w:tc>
          <w:tcPr>
            <w:tcW w:w="2604" w:type="pct"/>
            <w:gridSpan w:val="7"/>
          </w:tcPr>
          <w:p w:rsidR="00C01C1E" w:rsidRPr="00F3557C" w:rsidRDefault="00C01C1E" w:rsidP="00282A2D">
            <w:pPr>
              <w:spacing w:before="60" w:after="60"/>
              <w:rPr>
                <w:sz w:val="22"/>
                <w:highlight w:val="green"/>
              </w:rPr>
            </w:pPr>
          </w:p>
        </w:tc>
      </w:tr>
      <w:tr w:rsidR="00C01C1E" w:rsidRPr="00F3557C" w:rsidTr="00365579">
        <w:trPr>
          <w:trHeight w:val="201"/>
        </w:trPr>
        <w:tc>
          <w:tcPr>
            <w:tcW w:w="2396" w:type="pct"/>
            <w:gridSpan w:val="5"/>
            <w:tcBorders>
              <w:bottom w:val="single" w:sz="6" w:space="0" w:color="005A9B" w:themeColor="background2"/>
            </w:tcBorders>
          </w:tcPr>
          <w:p w:rsidR="00C01C1E" w:rsidRPr="00F3557C" w:rsidRDefault="00C01C1E" w:rsidP="00282A2D">
            <w:pPr>
              <w:spacing w:before="60" w:after="60"/>
              <w:rPr>
                <w:sz w:val="22"/>
                <w:highlight w:val="green"/>
              </w:rPr>
            </w:pPr>
          </w:p>
        </w:tc>
        <w:tc>
          <w:tcPr>
            <w:tcW w:w="2604" w:type="pct"/>
            <w:gridSpan w:val="7"/>
            <w:tcBorders>
              <w:bottom w:val="single" w:sz="6" w:space="0" w:color="005A9B" w:themeColor="background2"/>
            </w:tcBorders>
          </w:tcPr>
          <w:p w:rsidR="00C01C1E" w:rsidRPr="00F3557C" w:rsidRDefault="00C01C1E" w:rsidP="00282A2D">
            <w:pPr>
              <w:spacing w:before="60" w:after="60"/>
              <w:rPr>
                <w:sz w:val="22"/>
                <w:highlight w:val="green"/>
              </w:rPr>
            </w:pPr>
          </w:p>
        </w:tc>
      </w:tr>
      <w:tr w:rsidR="00592C6C" w:rsidRPr="004169DB" w:rsidTr="00365579">
        <w:tc>
          <w:tcPr>
            <w:tcW w:w="5000" w:type="pct"/>
            <w:gridSpan w:val="12"/>
            <w:tcBorders>
              <w:top w:val="single" w:sz="6" w:space="0" w:color="005A9B" w:themeColor="background2"/>
              <w:bottom w:val="single" w:sz="6" w:space="0" w:color="005A9B" w:themeColor="background2"/>
            </w:tcBorders>
            <w:shd w:val="clear" w:color="auto" w:fill="005A9B" w:themeFill="background2"/>
          </w:tcPr>
          <w:p w:rsidR="00592C6C" w:rsidRPr="004169DB" w:rsidRDefault="00592C6C" w:rsidP="004169DB">
            <w:pPr>
              <w:pStyle w:val="Appendixtableheading"/>
            </w:pPr>
            <w:r w:rsidRPr="004169DB">
              <w:t>Declaration (please tick and provide det</w:t>
            </w:r>
            <w:r w:rsidR="009020C0" w:rsidRPr="004169DB">
              <w:t>ails if</w:t>
            </w:r>
            <w:r w:rsidRPr="004169DB">
              <w:t xml:space="preserve"> necessary)</w:t>
            </w:r>
          </w:p>
        </w:tc>
      </w:tr>
      <w:tr w:rsidR="00592C6C" w:rsidRPr="00F3557C" w:rsidTr="00365579">
        <w:tc>
          <w:tcPr>
            <w:tcW w:w="3836" w:type="pct"/>
            <w:gridSpan w:val="8"/>
            <w:tcBorders>
              <w:top w:val="single" w:sz="6" w:space="0" w:color="005A9B" w:themeColor="background2"/>
              <w:bottom w:val="single" w:sz="6" w:space="0" w:color="005A9B" w:themeColor="background2"/>
              <w:right w:val="single" w:sz="6" w:space="0" w:color="005A9B" w:themeColor="background2"/>
            </w:tcBorders>
            <w:shd w:val="clear" w:color="auto" w:fill="DFDFDF" w:themeFill="accent1" w:themeFillTint="66"/>
          </w:tcPr>
          <w:p w:rsidR="00592C6C" w:rsidRPr="00F3557C" w:rsidRDefault="00592C6C" w:rsidP="00480595">
            <w:pPr>
              <w:pStyle w:val="Tablenormal0"/>
              <w:rPr>
                <w:i/>
                <w:iCs/>
              </w:rPr>
            </w:pPr>
            <w:r w:rsidRPr="00F3557C">
              <w:rPr>
                <w:i/>
                <w:iCs/>
              </w:rPr>
              <w:t>I have an illness or disability that may pr</w:t>
            </w:r>
            <w:r w:rsidR="002217ED" w:rsidRPr="00F3557C">
              <w:rPr>
                <w:i/>
                <w:iCs/>
              </w:rPr>
              <w:t>event m</w:t>
            </w:r>
            <w:r w:rsidR="00E424CD" w:rsidRPr="00F3557C">
              <w:rPr>
                <w:i/>
                <w:iCs/>
              </w:rPr>
              <w:t>e from performing some</w:t>
            </w:r>
            <w:r w:rsidRPr="00F3557C">
              <w:rPr>
                <w:i/>
                <w:iCs/>
              </w:rPr>
              <w:t xml:space="preserve"> tasks.</w:t>
            </w:r>
          </w:p>
        </w:tc>
        <w:tc>
          <w:tcPr>
            <w:tcW w:w="274" w:type="pct"/>
            <w:tcBorders>
              <w:top w:val="single" w:sz="6" w:space="0" w:color="005A9B" w:themeColor="background2"/>
              <w:left w:val="single" w:sz="6" w:space="0" w:color="005A9B" w:themeColor="background2"/>
              <w:bottom w:val="single" w:sz="6" w:space="0" w:color="005A9B" w:themeColor="background2"/>
            </w:tcBorders>
            <w:shd w:val="clear" w:color="auto" w:fill="auto"/>
          </w:tcPr>
          <w:p w:rsidR="00592C6C" w:rsidRPr="00F3557C" w:rsidRDefault="00592C6C" w:rsidP="00480595">
            <w:pPr>
              <w:pStyle w:val="Tablenormal0"/>
            </w:pPr>
            <w:r w:rsidRPr="00F3557C">
              <w:t>No</w:t>
            </w:r>
          </w:p>
        </w:tc>
        <w:tc>
          <w:tcPr>
            <w:tcW w:w="274" w:type="pct"/>
            <w:tcBorders>
              <w:top w:val="single" w:sz="6" w:space="0" w:color="005A9B" w:themeColor="background2"/>
              <w:bottom w:val="single" w:sz="6" w:space="0" w:color="005A9B" w:themeColor="background2"/>
            </w:tcBorders>
            <w:shd w:val="clear" w:color="auto" w:fill="auto"/>
          </w:tcPr>
          <w:p w:rsidR="00592C6C" w:rsidRPr="00F3557C" w:rsidRDefault="00592C6C" w:rsidP="00480595">
            <w:pPr>
              <w:spacing w:before="60" w:after="60"/>
              <w:rPr>
                <w:sz w:val="22"/>
              </w:rPr>
            </w:pPr>
          </w:p>
        </w:tc>
        <w:tc>
          <w:tcPr>
            <w:tcW w:w="343" w:type="pct"/>
            <w:tcBorders>
              <w:top w:val="single" w:sz="6" w:space="0" w:color="005A9B" w:themeColor="background2"/>
              <w:bottom w:val="single" w:sz="6" w:space="0" w:color="005A9B" w:themeColor="background2"/>
            </w:tcBorders>
            <w:shd w:val="clear" w:color="auto" w:fill="auto"/>
          </w:tcPr>
          <w:p w:rsidR="00592C6C" w:rsidRPr="00F3557C" w:rsidRDefault="00592C6C" w:rsidP="00480595">
            <w:pPr>
              <w:pStyle w:val="Tablenormal0"/>
            </w:pPr>
            <w:r w:rsidRPr="00F3557C">
              <w:t>Yes</w:t>
            </w:r>
          </w:p>
        </w:tc>
        <w:tc>
          <w:tcPr>
            <w:tcW w:w="273" w:type="pct"/>
            <w:tcBorders>
              <w:top w:val="single" w:sz="6" w:space="0" w:color="005A9B" w:themeColor="background2"/>
              <w:bottom w:val="single" w:sz="6" w:space="0" w:color="005A9B" w:themeColor="background2"/>
            </w:tcBorders>
            <w:shd w:val="clear" w:color="auto" w:fill="auto"/>
          </w:tcPr>
          <w:p w:rsidR="00592C6C" w:rsidRPr="00F3557C" w:rsidRDefault="00592C6C" w:rsidP="00480595">
            <w:pPr>
              <w:spacing w:before="60" w:after="60"/>
              <w:rPr>
                <w:sz w:val="22"/>
              </w:rPr>
            </w:pPr>
          </w:p>
        </w:tc>
      </w:tr>
      <w:tr w:rsidR="00592C6C" w:rsidRPr="00F3557C" w:rsidTr="00365579">
        <w:trPr>
          <w:trHeight w:val="376"/>
        </w:trPr>
        <w:tc>
          <w:tcPr>
            <w:tcW w:w="5000" w:type="pct"/>
            <w:gridSpan w:val="12"/>
            <w:tcBorders>
              <w:top w:val="single" w:sz="6" w:space="0" w:color="005A9B" w:themeColor="background2"/>
              <w:bottom w:val="single" w:sz="6" w:space="0" w:color="005A9B" w:themeColor="background2"/>
            </w:tcBorders>
          </w:tcPr>
          <w:p w:rsidR="00592C6C" w:rsidRPr="00F3557C" w:rsidRDefault="00592C6C" w:rsidP="00480595">
            <w:pPr>
              <w:pStyle w:val="Tablenormal0"/>
            </w:pPr>
            <w:r w:rsidRPr="00F3557C">
              <w:t>If yes, please provide detail:</w:t>
            </w:r>
          </w:p>
        </w:tc>
      </w:tr>
      <w:tr w:rsidR="00592C6C" w:rsidRPr="00F3557C" w:rsidTr="00365579">
        <w:trPr>
          <w:trHeight w:val="376"/>
        </w:trPr>
        <w:tc>
          <w:tcPr>
            <w:tcW w:w="5000" w:type="pct"/>
            <w:gridSpan w:val="12"/>
            <w:tcBorders>
              <w:top w:val="single" w:sz="6" w:space="0" w:color="005A9B" w:themeColor="background2"/>
              <w:bottom w:val="single" w:sz="6" w:space="0" w:color="005A9B" w:themeColor="background2"/>
            </w:tcBorders>
          </w:tcPr>
          <w:p w:rsidR="00592C6C" w:rsidRPr="00F3557C" w:rsidRDefault="00592C6C" w:rsidP="00480595">
            <w:pPr>
              <w:spacing w:before="60" w:after="60"/>
              <w:rPr>
                <w:sz w:val="22"/>
              </w:rPr>
            </w:pPr>
          </w:p>
        </w:tc>
      </w:tr>
      <w:tr w:rsidR="00592C6C" w:rsidRPr="00F3557C" w:rsidTr="00365579">
        <w:tc>
          <w:tcPr>
            <w:tcW w:w="3836" w:type="pct"/>
            <w:gridSpan w:val="8"/>
            <w:tcBorders>
              <w:top w:val="single" w:sz="6" w:space="0" w:color="005A9B" w:themeColor="background2"/>
              <w:bottom w:val="single" w:sz="6" w:space="0" w:color="005A9B" w:themeColor="background2"/>
              <w:right w:val="single" w:sz="6" w:space="0" w:color="005A9B" w:themeColor="background2"/>
            </w:tcBorders>
            <w:shd w:val="clear" w:color="auto" w:fill="DFDFDF" w:themeFill="accent1" w:themeFillTint="66"/>
          </w:tcPr>
          <w:p w:rsidR="00592C6C" w:rsidRPr="00F3557C" w:rsidRDefault="00592C6C" w:rsidP="00480595">
            <w:pPr>
              <w:pStyle w:val="Tablenormal0"/>
              <w:rPr>
                <w:i/>
                <w:iCs/>
              </w:rPr>
            </w:pPr>
            <w:r w:rsidRPr="00F3557C">
              <w:rPr>
                <w:i/>
                <w:iCs/>
              </w:rPr>
              <w:t>I g</w:t>
            </w:r>
            <w:r w:rsidR="00AD28B3">
              <w:rPr>
                <w:i/>
                <w:iCs/>
              </w:rPr>
              <w:t>ive permission for Civil Defence Emergency Management</w:t>
            </w:r>
            <w:r w:rsidRPr="00F3557C">
              <w:rPr>
                <w:i/>
                <w:iCs/>
              </w:rPr>
              <w:t xml:space="preserve"> to ascertain my criminal record via a Police background check.</w:t>
            </w:r>
          </w:p>
        </w:tc>
        <w:tc>
          <w:tcPr>
            <w:tcW w:w="274" w:type="pct"/>
            <w:tcBorders>
              <w:top w:val="single" w:sz="6" w:space="0" w:color="005A9B" w:themeColor="background2"/>
              <w:left w:val="single" w:sz="6" w:space="0" w:color="005A9B" w:themeColor="background2"/>
              <w:bottom w:val="single" w:sz="6" w:space="0" w:color="005A9B" w:themeColor="background2"/>
            </w:tcBorders>
            <w:shd w:val="clear" w:color="auto" w:fill="auto"/>
          </w:tcPr>
          <w:p w:rsidR="00592C6C" w:rsidRPr="00F3557C" w:rsidRDefault="00592C6C" w:rsidP="00480595">
            <w:pPr>
              <w:pStyle w:val="Tablenormal0"/>
            </w:pPr>
            <w:r w:rsidRPr="00F3557C">
              <w:t>No</w:t>
            </w:r>
          </w:p>
        </w:tc>
        <w:tc>
          <w:tcPr>
            <w:tcW w:w="274" w:type="pct"/>
            <w:tcBorders>
              <w:top w:val="single" w:sz="6" w:space="0" w:color="005A9B" w:themeColor="background2"/>
              <w:bottom w:val="single" w:sz="6" w:space="0" w:color="005A9B" w:themeColor="background2"/>
            </w:tcBorders>
            <w:shd w:val="clear" w:color="auto" w:fill="auto"/>
          </w:tcPr>
          <w:p w:rsidR="00592C6C" w:rsidRPr="00F3557C" w:rsidRDefault="00592C6C" w:rsidP="00480595">
            <w:pPr>
              <w:spacing w:before="60" w:after="60"/>
              <w:rPr>
                <w:sz w:val="22"/>
              </w:rPr>
            </w:pPr>
          </w:p>
        </w:tc>
        <w:tc>
          <w:tcPr>
            <w:tcW w:w="343" w:type="pct"/>
            <w:tcBorders>
              <w:top w:val="single" w:sz="6" w:space="0" w:color="005A9B" w:themeColor="background2"/>
              <w:bottom w:val="single" w:sz="6" w:space="0" w:color="005A9B" w:themeColor="background2"/>
            </w:tcBorders>
            <w:shd w:val="clear" w:color="auto" w:fill="auto"/>
          </w:tcPr>
          <w:p w:rsidR="00592C6C" w:rsidRPr="00F3557C" w:rsidRDefault="00592C6C" w:rsidP="00480595">
            <w:pPr>
              <w:pStyle w:val="Tablenormal0"/>
            </w:pPr>
            <w:r w:rsidRPr="00F3557C">
              <w:t>Yes</w:t>
            </w:r>
          </w:p>
        </w:tc>
        <w:tc>
          <w:tcPr>
            <w:tcW w:w="273" w:type="pct"/>
            <w:tcBorders>
              <w:top w:val="single" w:sz="6" w:space="0" w:color="005A9B" w:themeColor="background2"/>
              <w:bottom w:val="single" w:sz="6" w:space="0" w:color="005A9B" w:themeColor="background2"/>
            </w:tcBorders>
            <w:shd w:val="clear" w:color="auto" w:fill="auto"/>
          </w:tcPr>
          <w:p w:rsidR="00592C6C" w:rsidRPr="00F3557C" w:rsidRDefault="00592C6C" w:rsidP="00480595">
            <w:pPr>
              <w:spacing w:before="60" w:after="60"/>
              <w:rPr>
                <w:sz w:val="22"/>
              </w:rPr>
            </w:pPr>
          </w:p>
        </w:tc>
      </w:tr>
      <w:tr w:rsidR="00592C6C" w:rsidRPr="00F3557C" w:rsidTr="00365579">
        <w:trPr>
          <w:trHeight w:val="360"/>
        </w:trPr>
        <w:tc>
          <w:tcPr>
            <w:tcW w:w="1430" w:type="pct"/>
            <w:gridSpan w:val="3"/>
            <w:tcBorders>
              <w:top w:val="single" w:sz="6" w:space="0" w:color="005A9B" w:themeColor="background2"/>
              <w:bottom w:val="single" w:sz="6" w:space="0" w:color="005A9B" w:themeColor="background2"/>
            </w:tcBorders>
          </w:tcPr>
          <w:p w:rsidR="00592C6C" w:rsidRPr="00F3557C" w:rsidRDefault="00592C6C" w:rsidP="00480595">
            <w:pPr>
              <w:pStyle w:val="Tablenormal0"/>
              <w:rPr>
                <w:b/>
                <w:bCs/>
              </w:rPr>
            </w:pPr>
            <w:r w:rsidRPr="00F3557C">
              <w:rPr>
                <w:b/>
                <w:bCs/>
              </w:rPr>
              <w:t>Volunteer signature</w:t>
            </w:r>
          </w:p>
        </w:tc>
        <w:tc>
          <w:tcPr>
            <w:tcW w:w="3570" w:type="pct"/>
            <w:gridSpan w:val="9"/>
            <w:tcBorders>
              <w:top w:val="single" w:sz="6" w:space="0" w:color="005A9B" w:themeColor="background2"/>
              <w:bottom w:val="single" w:sz="6" w:space="0" w:color="005A9B" w:themeColor="background2"/>
            </w:tcBorders>
          </w:tcPr>
          <w:p w:rsidR="00592C6C" w:rsidRPr="00F3557C" w:rsidRDefault="00592C6C" w:rsidP="00480595">
            <w:pPr>
              <w:spacing w:before="60" w:after="60"/>
              <w:rPr>
                <w:sz w:val="22"/>
                <w:highlight w:val="green"/>
              </w:rPr>
            </w:pPr>
          </w:p>
        </w:tc>
      </w:tr>
      <w:tr w:rsidR="00592C6C" w:rsidRPr="00F3557C" w:rsidTr="00365579">
        <w:trPr>
          <w:trHeight w:val="307"/>
        </w:trPr>
        <w:tc>
          <w:tcPr>
            <w:tcW w:w="1430" w:type="pct"/>
            <w:gridSpan w:val="3"/>
            <w:tcBorders>
              <w:top w:val="single" w:sz="6" w:space="0" w:color="005A9B" w:themeColor="background2"/>
              <w:bottom w:val="single" w:sz="12" w:space="0" w:color="005A9B" w:themeColor="background2"/>
            </w:tcBorders>
          </w:tcPr>
          <w:p w:rsidR="00592C6C" w:rsidRPr="00F3557C" w:rsidRDefault="00592C6C" w:rsidP="00480595">
            <w:pPr>
              <w:pStyle w:val="Tablenormal0"/>
              <w:rPr>
                <w:b/>
                <w:bCs/>
              </w:rPr>
            </w:pPr>
            <w:r w:rsidRPr="00F3557C">
              <w:rPr>
                <w:b/>
                <w:bCs/>
              </w:rPr>
              <w:t>Date</w:t>
            </w:r>
          </w:p>
        </w:tc>
        <w:tc>
          <w:tcPr>
            <w:tcW w:w="3570" w:type="pct"/>
            <w:gridSpan w:val="9"/>
            <w:tcBorders>
              <w:top w:val="single" w:sz="6" w:space="0" w:color="005A9B" w:themeColor="background2"/>
              <w:bottom w:val="single" w:sz="12" w:space="0" w:color="005A9B" w:themeColor="background2"/>
            </w:tcBorders>
          </w:tcPr>
          <w:p w:rsidR="00592C6C" w:rsidRPr="00F3557C" w:rsidRDefault="00592C6C" w:rsidP="00480595">
            <w:pPr>
              <w:spacing w:before="60" w:after="60"/>
              <w:rPr>
                <w:sz w:val="22"/>
                <w:highlight w:val="green"/>
              </w:rPr>
            </w:pPr>
          </w:p>
        </w:tc>
      </w:tr>
    </w:tbl>
    <w:p w:rsidR="007717F0" w:rsidRPr="000574AF" w:rsidRDefault="00AE72EB" w:rsidP="000574AF">
      <w:pPr>
        <w:pStyle w:val="Heading6"/>
      </w:pPr>
      <w:bookmarkStart w:id="260" w:name="AppendixResponseProcedure"/>
      <w:bookmarkStart w:id="261" w:name="_Toc368998126"/>
      <w:bookmarkStart w:id="262" w:name="_Toc373485263"/>
      <w:bookmarkStart w:id="263" w:name="_Toc374608207"/>
      <w:bookmarkEnd w:id="258"/>
      <w:bookmarkEnd w:id="259"/>
      <w:r w:rsidRPr="000574AF">
        <w:lastRenderedPageBreak/>
        <w:t>Volunteer Response Procedure</w:t>
      </w:r>
      <w:bookmarkEnd w:id="260"/>
      <w:bookmarkEnd w:id="261"/>
      <w:bookmarkEnd w:id="262"/>
      <w:bookmarkEnd w:id="263"/>
    </w:p>
    <w:p w:rsidR="00AE72EB" w:rsidRPr="008D09F7" w:rsidRDefault="00B24FE2" w:rsidP="0033517B">
      <w:pPr>
        <w:pStyle w:val="Redtext"/>
      </w:pPr>
      <w:r w:rsidRPr="008D09F7">
        <w:t>This template is:</w:t>
      </w:r>
    </w:p>
    <w:p w:rsidR="00B24FE2" w:rsidRPr="008D09F7" w:rsidRDefault="000B217A" w:rsidP="0033517B">
      <w:pPr>
        <w:pStyle w:val="Redtextbullets"/>
      </w:pPr>
      <w:r w:rsidRPr="008D09F7">
        <w:t xml:space="preserve">for </w:t>
      </w:r>
      <w:r w:rsidR="00B24FE2" w:rsidRPr="008D09F7">
        <w:t xml:space="preserve">use by the </w:t>
      </w:r>
      <w:r w:rsidR="002E35F3" w:rsidRPr="008D09F7">
        <w:t>Volunteer Coordinator</w:t>
      </w:r>
      <w:r w:rsidR="00B24FE2" w:rsidRPr="008D09F7">
        <w:t xml:space="preserve"> and their team during an emergency</w:t>
      </w:r>
    </w:p>
    <w:p w:rsidR="00B24FE2" w:rsidRPr="008D09F7" w:rsidRDefault="000B217A" w:rsidP="0033517B">
      <w:pPr>
        <w:pStyle w:val="Redtextbullets"/>
      </w:pPr>
      <w:r w:rsidRPr="008D09F7">
        <w:t xml:space="preserve">prepared </w:t>
      </w:r>
      <w:r w:rsidR="00B24FE2" w:rsidRPr="008D09F7">
        <w:t>during readiness</w:t>
      </w:r>
    </w:p>
    <w:p w:rsidR="00B24FE2" w:rsidRPr="008D09F7" w:rsidRDefault="000B217A" w:rsidP="0033517B">
      <w:pPr>
        <w:pStyle w:val="Redtextbullets"/>
      </w:pPr>
      <w:r w:rsidRPr="008D09F7">
        <w:t xml:space="preserve">intended </w:t>
      </w:r>
      <w:r w:rsidR="00B24FE2" w:rsidRPr="008D09F7">
        <w:t xml:space="preserve">to be amended to reflect actual processes used by the </w:t>
      </w:r>
      <w:r w:rsidR="002E35F3" w:rsidRPr="008D09F7">
        <w:t>Volunteer Coordination team</w:t>
      </w:r>
    </w:p>
    <w:p w:rsidR="00B24FE2" w:rsidRPr="008D09F7" w:rsidRDefault="000B217A" w:rsidP="0033517B">
      <w:pPr>
        <w:pStyle w:val="Redtextbullets"/>
      </w:pPr>
      <w:r w:rsidRPr="008D09F7">
        <w:t xml:space="preserve">intended </w:t>
      </w:r>
      <w:r w:rsidR="00B24FE2" w:rsidRPr="008D09F7">
        <w:t xml:space="preserve">to have </w:t>
      </w:r>
      <w:r w:rsidR="00D32FD0" w:rsidRPr="00222627">
        <w:rPr>
          <w:rStyle w:val="GreytextChar"/>
        </w:rPr>
        <w:t>grey text</w:t>
      </w:r>
      <w:r w:rsidR="00B24FE2" w:rsidRPr="000C346B">
        <w:rPr>
          <w:color w:val="A3A3A3" w:themeColor="accent4"/>
        </w:rPr>
        <w:t xml:space="preserve"> </w:t>
      </w:r>
      <w:r w:rsidR="00B24FE2" w:rsidRPr="008D09F7">
        <w:t xml:space="preserve">replaced with required information, and </w:t>
      </w:r>
      <w:r w:rsidR="00D32FD0" w:rsidRPr="00C36779">
        <w:rPr>
          <w:b/>
        </w:rPr>
        <w:t>red text</w:t>
      </w:r>
      <w:r w:rsidR="00B24FE2" w:rsidRPr="00C36779">
        <w:rPr>
          <w:b/>
        </w:rPr>
        <w:t xml:space="preserve"> deleted.</w:t>
      </w:r>
    </w:p>
    <w:p w:rsidR="00B24FE2" w:rsidRPr="00F3557C" w:rsidRDefault="00B24FE2" w:rsidP="00B24FE2">
      <w:pPr>
        <w:pStyle w:val="Spacer"/>
        <w:rPr>
          <w:highlight w:val="yellow"/>
        </w:rPr>
      </w:pPr>
    </w:p>
    <w:tbl>
      <w:tblPr>
        <w:tblStyle w:val="TableGrid"/>
        <w:tblW w:w="4899"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Description w:val="This table is a template for a Volunteer Response Procedure."/>
      </w:tblPr>
      <w:tblGrid>
        <w:gridCol w:w="9544"/>
      </w:tblGrid>
      <w:tr w:rsidR="002574C5" w:rsidRPr="004169DB" w:rsidTr="00FD6F26">
        <w:tc>
          <w:tcPr>
            <w:tcW w:w="5000" w:type="pct"/>
            <w:tcBorders>
              <w:top w:val="single" w:sz="12" w:space="0" w:color="005A9B" w:themeColor="background2"/>
              <w:bottom w:val="single" w:sz="6" w:space="0" w:color="005A9B" w:themeColor="background2"/>
            </w:tcBorders>
            <w:shd w:val="clear" w:color="auto" w:fill="005A9B" w:themeFill="background2"/>
          </w:tcPr>
          <w:p w:rsidR="002574C5" w:rsidRPr="004169DB" w:rsidRDefault="002574C5" w:rsidP="004169DB">
            <w:pPr>
              <w:pStyle w:val="Appendixtableheading"/>
            </w:pPr>
            <w:r w:rsidRPr="004169DB">
              <w:t>Tasks</w:t>
            </w:r>
          </w:p>
        </w:tc>
      </w:tr>
      <w:tr w:rsidR="00AE72EB" w:rsidRPr="00F3557C" w:rsidTr="00FD6F26">
        <w:tc>
          <w:tcPr>
            <w:tcW w:w="5000" w:type="pct"/>
            <w:tcBorders>
              <w:top w:val="single" w:sz="6" w:space="0" w:color="005A9B" w:themeColor="background2"/>
              <w:bottom w:val="single" w:sz="6" w:space="0" w:color="005A9B" w:themeColor="background2"/>
            </w:tcBorders>
            <w:shd w:val="clear" w:color="auto" w:fill="DFDFDF" w:themeFill="accent1" w:themeFillTint="66"/>
          </w:tcPr>
          <w:p w:rsidR="00AE72EB" w:rsidRPr="00F3557C" w:rsidRDefault="00AE72EB" w:rsidP="00185E04">
            <w:pPr>
              <w:pStyle w:val="Tablenormal0"/>
              <w:rPr>
                <w:b/>
                <w:bCs/>
                <w:i/>
                <w:iCs/>
              </w:rPr>
            </w:pPr>
            <w:r w:rsidRPr="00F3557C">
              <w:rPr>
                <w:b/>
                <w:bCs/>
                <w:i/>
                <w:iCs/>
              </w:rPr>
              <w:t>Activation trigger</w:t>
            </w:r>
          </w:p>
        </w:tc>
      </w:tr>
      <w:tr w:rsidR="002574C5" w:rsidRPr="009510CF" w:rsidTr="001A262A">
        <w:tc>
          <w:tcPr>
            <w:tcW w:w="5000" w:type="pct"/>
            <w:tcBorders>
              <w:top w:val="single" w:sz="6" w:space="0" w:color="005A9B" w:themeColor="background2"/>
            </w:tcBorders>
          </w:tcPr>
          <w:p w:rsidR="002574C5" w:rsidRPr="009510CF" w:rsidRDefault="002E35F3" w:rsidP="004169DB">
            <w:pPr>
              <w:pStyle w:val="Tablenumbering"/>
            </w:pPr>
            <w:r w:rsidRPr="009510CF">
              <w:t>Volunteer Coordinator</w:t>
            </w:r>
            <w:r w:rsidR="002574C5" w:rsidRPr="009510CF">
              <w:t xml:space="preserve"> is informed of emergency by </w:t>
            </w:r>
            <w:r w:rsidR="002574C5" w:rsidRPr="00222627">
              <w:rPr>
                <w:rStyle w:val="GreytextChar"/>
              </w:rPr>
              <w:t xml:space="preserve">[insert method, </w:t>
            </w:r>
            <w:r w:rsidR="00574D8E" w:rsidRPr="00222627">
              <w:rPr>
                <w:rStyle w:val="GreytextChar"/>
              </w:rPr>
              <w:t>e.g.</w:t>
            </w:r>
            <w:r w:rsidR="002574C5" w:rsidRPr="00222627">
              <w:rPr>
                <w:rStyle w:val="GreytextChar"/>
              </w:rPr>
              <w:t xml:space="preserve"> phone call from Operations Manager]</w:t>
            </w:r>
            <w:r w:rsidR="002574C5" w:rsidRPr="009510CF">
              <w:t>, and receives information about:</w:t>
            </w:r>
          </w:p>
          <w:p w:rsidR="004169DB" w:rsidRPr="009510CF" w:rsidRDefault="002574C5" w:rsidP="004169DB">
            <w:pPr>
              <w:pStyle w:val="Bullet"/>
            </w:pPr>
            <w:r w:rsidRPr="009510CF">
              <w:t>the current situation and response, and</w:t>
            </w:r>
          </w:p>
          <w:p w:rsidR="002574C5" w:rsidRPr="009510CF" w:rsidRDefault="002574C5" w:rsidP="004169DB">
            <w:pPr>
              <w:pStyle w:val="Bullet"/>
            </w:pPr>
            <w:r w:rsidRPr="009510CF">
              <w:t>the extent of the need for volunteer aid.</w:t>
            </w:r>
          </w:p>
          <w:p w:rsidR="002574C5" w:rsidRPr="009510CF" w:rsidRDefault="002574C5" w:rsidP="00185E04">
            <w:pPr>
              <w:pStyle w:val="Tablenormal0"/>
            </w:pPr>
            <w:r w:rsidRPr="009510CF">
              <w:rPr>
                <w:b/>
              </w:rPr>
              <w:t xml:space="preserve">Note: </w:t>
            </w:r>
            <w:r w:rsidRPr="009510CF">
              <w:t xml:space="preserve">If the designated </w:t>
            </w:r>
            <w:r w:rsidR="002E35F3" w:rsidRPr="009510CF">
              <w:t>Volunteer Coordinator</w:t>
            </w:r>
            <w:r w:rsidRPr="009510CF">
              <w:t xml:space="preserve"> is unavailable or cannot be contacted, the back-up person must be contacted </w:t>
            </w:r>
            <w:r w:rsidRPr="00222627">
              <w:rPr>
                <w:rStyle w:val="GreytextChar"/>
              </w:rPr>
              <w:t>[insert contact details for back-up]</w:t>
            </w:r>
            <w:r w:rsidRPr="009510CF">
              <w:t>.</w:t>
            </w:r>
          </w:p>
        </w:tc>
      </w:tr>
      <w:tr w:rsidR="002574C5" w:rsidRPr="009510CF" w:rsidTr="001A262A">
        <w:tc>
          <w:tcPr>
            <w:tcW w:w="5000" w:type="pct"/>
            <w:tcBorders>
              <w:top w:val="single" w:sz="6" w:space="0" w:color="005A9B" w:themeColor="background2"/>
            </w:tcBorders>
          </w:tcPr>
          <w:p w:rsidR="002574C5" w:rsidRPr="009510CF" w:rsidRDefault="002574C5" w:rsidP="004169DB">
            <w:pPr>
              <w:pStyle w:val="Tablenumbering"/>
            </w:pPr>
            <w:r w:rsidRPr="009510CF">
              <w:t xml:space="preserve">The </w:t>
            </w:r>
            <w:r w:rsidR="002E35F3" w:rsidRPr="009510CF">
              <w:t>Volunteer Coordinator</w:t>
            </w:r>
            <w:r w:rsidRPr="009510CF">
              <w:t xml:space="preserve"> liaises with </w:t>
            </w:r>
            <w:r w:rsidRPr="009510CF">
              <w:rPr>
                <w:b/>
              </w:rPr>
              <w:t>Operations</w:t>
            </w:r>
            <w:r w:rsidRPr="009510CF">
              <w:t xml:space="preserve"> and </w:t>
            </w:r>
            <w:r w:rsidRPr="009510CF">
              <w:rPr>
                <w:b/>
              </w:rPr>
              <w:t>PIM</w:t>
            </w:r>
            <w:r w:rsidRPr="009510CF">
              <w:t>, to ascertain:</w:t>
            </w:r>
          </w:p>
          <w:p w:rsidR="002574C5" w:rsidRPr="009510CF" w:rsidRDefault="002574C5" w:rsidP="004169DB">
            <w:pPr>
              <w:pStyle w:val="Bullet"/>
            </w:pPr>
            <w:r w:rsidRPr="009510CF">
              <w:t>which CDEM-trained volunteers have self-activated</w:t>
            </w:r>
          </w:p>
          <w:p w:rsidR="002574C5" w:rsidRPr="009510CF" w:rsidRDefault="002574C5" w:rsidP="004169DB">
            <w:pPr>
              <w:pStyle w:val="Bullet"/>
            </w:pPr>
            <w:r w:rsidRPr="009510CF">
              <w:t>which CDEM-trained volunteers may need to be activated</w:t>
            </w:r>
          </w:p>
          <w:p w:rsidR="002574C5" w:rsidRPr="009510CF" w:rsidRDefault="002574C5" w:rsidP="004169DB">
            <w:pPr>
              <w:pStyle w:val="Bullet"/>
            </w:pPr>
            <w:r w:rsidRPr="009510CF">
              <w:t>the response from spontaneous volunteers</w:t>
            </w:r>
          </w:p>
          <w:p w:rsidR="002574C5" w:rsidRPr="009510CF" w:rsidRDefault="002574C5" w:rsidP="004169DB">
            <w:pPr>
              <w:pStyle w:val="Bullet"/>
            </w:pPr>
            <w:r w:rsidRPr="009510CF">
              <w:t>whether spontaneous volunteers may need to be tasked</w:t>
            </w:r>
          </w:p>
          <w:p w:rsidR="002574C5" w:rsidRPr="009510CF" w:rsidRDefault="002574C5" w:rsidP="004169DB">
            <w:pPr>
              <w:pStyle w:val="Bullet"/>
            </w:pPr>
            <w:r w:rsidRPr="009510CF">
              <w:t>what key messages need to be communicated to potential spontaneous volunteers, and</w:t>
            </w:r>
          </w:p>
          <w:p w:rsidR="002574C5" w:rsidRPr="009510CF" w:rsidRDefault="002574C5" w:rsidP="004169DB">
            <w:pPr>
              <w:pStyle w:val="Bullet"/>
            </w:pPr>
            <w:r w:rsidRPr="009510CF">
              <w:t>the locations of volunteer centres to be activated/set up.</w:t>
            </w:r>
          </w:p>
        </w:tc>
      </w:tr>
      <w:tr w:rsidR="002574C5" w:rsidRPr="009510CF" w:rsidTr="00FD6F26">
        <w:tc>
          <w:tcPr>
            <w:tcW w:w="5000" w:type="pct"/>
            <w:tcBorders>
              <w:bottom w:val="single" w:sz="6" w:space="0" w:color="005A9B" w:themeColor="background2"/>
            </w:tcBorders>
          </w:tcPr>
          <w:p w:rsidR="002574C5" w:rsidRPr="009510CF" w:rsidRDefault="002574C5" w:rsidP="004169DB">
            <w:pPr>
              <w:pStyle w:val="Tablenumbering"/>
            </w:pPr>
            <w:r w:rsidRPr="009510CF">
              <w:t xml:space="preserve">The </w:t>
            </w:r>
            <w:r w:rsidR="002E35F3" w:rsidRPr="009510CF">
              <w:t>Volunteer Coordinator</w:t>
            </w:r>
            <w:r w:rsidRPr="009510CF">
              <w:t xml:space="preserve"> contacts other required members of the </w:t>
            </w:r>
            <w:r w:rsidR="002E35F3" w:rsidRPr="009510CF">
              <w:t>Volunteer Coordination team</w:t>
            </w:r>
            <w:r w:rsidRPr="009510CF">
              <w:t xml:space="preserve"> to:</w:t>
            </w:r>
          </w:p>
          <w:p w:rsidR="002574C5" w:rsidRPr="009510CF" w:rsidRDefault="002574C5" w:rsidP="004169DB">
            <w:pPr>
              <w:pStyle w:val="Bullet"/>
            </w:pPr>
            <w:r w:rsidRPr="009510CF">
              <w:t xml:space="preserve">ascertain their availability </w:t>
            </w:r>
            <w:r w:rsidRPr="00222627">
              <w:rPr>
                <w:rStyle w:val="GreytextChar"/>
              </w:rPr>
              <w:t>[attach a list of contact details for team members, designating essential response roles and back-ups]</w:t>
            </w:r>
            <w:r w:rsidRPr="009510CF">
              <w:t>, and</w:t>
            </w:r>
          </w:p>
          <w:p w:rsidR="002574C5" w:rsidRPr="009510CF" w:rsidRDefault="002574C5" w:rsidP="004169DB">
            <w:pPr>
              <w:pStyle w:val="Bullet"/>
            </w:pPr>
            <w:r w:rsidRPr="009510CF">
              <w:t xml:space="preserve">pass on information about which registered </w:t>
            </w:r>
            <w:r w:rsidR="00A07026" w:rsidRPr="009510CF">
              <w:t>CDEM-trained volunteer</w:t>
            </w:r>
            <w:r w:rsidRPr="009510CF">
              <w:t xml:space="preserve"> teams are to be activated, and which volunteer centres are to be set up.</w:t>
            </w:r>
          </w:p>
        </w:tc>
      </w:tr>
      <w:tr w:rsidR="00AE72EB" w:rsidRPr="009510CF" w:rsidTr="00FD6F26">
        <w:tc>
          <w:tcPr>
            <w:tcW w:w="5000" w:type="pct"/>
            <w:tcBorders>
              <w:top w:val="single" w:sz="6" w:space="0" w:color="005A9B" w:themeColor="background2"/>
              <w:bottom w:val="single" w:sz="6" w:space="0" w:color="005A9B" w:themeColor="background2"/>
            </w:tcBorders>
            <w:shd w:val="clear" w:color="auto" w:fill="DFDFDF" w:themeFill="accent1" w:themeFillTint="66"/>
          </w:tcPr>
          <w:p w:rsidR="00AE72EB" w:rsidRPr="009510CF" w:rsidRDefault="00AE72EB" w:rsidP="00185E04">
            <w:pPr>
              <w:pStyle w:val="Tablenormal0"/>
            </w:pPr>
            <w:r w:rsidRPr="009510CF">
              <w:rPr>
                <w:b/>
                <w:i/>
              </w:rPr>
              <w:t>Setting up workspaces and venues</w:t>
            </w:r>
          </w:p>
        </w:tc>
      </w:tr>
      <w:tr w:rsidR="002574C5" w:rsidRPr="009510CF" w:rsidTr="001A262A">
        <w:tc>
          <w:tcPr>
            <w:tcW w:w="5000" w:type="pct"/>
            <w:tcBorders>
              <w:top w:val="single" w:sz="6" w:space="0" w:color="005A9B" w:themeColor="background2"/>
            </w:tcBorders>
          </w:tcPr>
          <w:p w:rsidR="002574C5" w:rsidRPr="009510CF" w:rsidRDefault="002574C5" w:rsidP="004169DB">
            <w:pPr>
              <w:pStyle w:val="Tablenumbering"/>
            </w:pPr>
            <w:r w:rsidRPr="009510CF">
              <w:t>If Volunteer Coordination workspaces are to be established in the ECC/EOC:</w:t>
            </w:r>
          </w:p>
          <w:p w:rsidR="002574C5" w:rsidRPr="009510CF" w:rsidRDefault="002574C5" w:rsidP="004169DB">
            <w:pPr>
              <w:pStyle w:val="Bullet"/>
            </w:pPr>
            <w:r w:rsidRPr="009510CF">
              <w:t xml:space="preserve">the </w:t>
            </w:r>
            <w:r w:rsidR="002E35F3" w:rsidRPr="009510CF">
              <w:t>Volunteer Coordinator</w:t>
            </w:r>
            <w:r w:rsidRPr="009510CF">
              <w:t xml:space="preserve"> ensures team members have access, and</w:t>
            </w:r>
          </w:p>
          <w:p w:rsidR="002574C5" w:rsidRPr="009510CF" w:rsidRDefault="002574C5" w:rsidP="004169DB">
            <w:pPr>
              <w:pStyle w:val="Bullet"/>
            </w:pPr>
            <w:r w:rsidRPr="009510CF">
              <w:t>asks them their expected times of arrival, and records it.</w:t>
            </w:r>
          </w:p>
          <w:p w:rsidR="002574C5" w:rsidRPr="009510CF" w:rsidRDefault="002574C5" w:rsidP="0038747C">
            <w:pPr>
              <w:pStyle w:val="Tinyline"/>
            </w:pPr>
          </w:p>
          <w:p w:rsidR="002574C5" w:rsidRPr="009510CF" w:rsidRDefault="002574C5" w:rsidP="00185E04">
            <w:pPr>
              <w:pStyle w:val="Tablenormal0"/>
            </w:pPr>
            <w:r w:rsidRPr="009510CF">
              <w:t xml:space="preserve">The first team member to arrive at the workspace informs the </w:t>
            </w:r>
            <w:r w:rsidRPr="00222627">
              <w:rPr>
                <w:rStyle w:val="GreytextChar"/>
              </w:rPr>
              <w:t>[relevant personnel (may be the Operations Manager)]</w:t>
            </w:r>
            <w:r w:rsidRPr="009510CF">
              <w:t xml:space="preserve"> that they have arrived, and ensures the workspace is set up (with tables, chairs, electronic equipment)</w:t>
            </w:r>
          </w:p>
        </w:tc>
      </w:tr>
      <w:tr w:rsidR="002574C5" w:rsidRPr="009510CF" w:rsidTr="001A262A">
        <w:tc>
          <w:tcPr>
            <w:tcW w:w="5000" w:type="pct"/>
            <w:tcBorders>
              <w:top w:val="single" w:sz="6" w:space="0" w:color="005A9B" w:themeColor="background2"/>
            </w:tcBorders>
          </w:tcPr>
          <w:p w:rsidR="002574C5" w:rsidRPr="009510CF" w:rsidRDefault="002E35F3" w:rsidP="004169DB">
            <w:pPr>
              <w:pStyle w:val="Tablenumbering"/>
            </w:pPr>
            <w:r w:rsidRPr="009510CF">
              <w:t>Volunteer Coordinator</w:t>
            </w:r>
            <w:r w:rsidR="002574C5" w:rsidRPr="009510CF">
              <w:t xml:space="preserve"> ensures that:</w:t>
            </w:r>
          </w:p>
          <w:p w:rsidR="002574C5" w:rsidRPr="009510CF" w:rsidRDefault="002574C5" w:rsidP="004169DB">
            <w:pPr>
              <w:pStyle w:val="Bullet"/>
            </w:pPr>
            <w:r w:rsidRPr="009510CF">
              <w:t xml:space="preserve">team members have access to </w:t>
            </w:r>
            <w:r w:rsidRPr="009510CF">
              <w:rPr>
                <w:b/>
              </w:rPr>
              <w:t>activated volunteer centres</w:t>
            </w:r>
            <w:r w:rsidRPr="009510CF">
              <w:t>, and</w:t>
            </w:r>
          </w:p>
          <w:p w:rsidR="002574C5" w:rsidRPr="009510CF" w:rsidRDefault="002574C5" w:rsidP="004169DB">
            <w:pPr>
              <w:pStyle w:val="Bullet"/>
            </w:pPr>
            <w:r w:rsidRPr="009510CF">
              <w:t>times of arrival of team members is recorded.</w:t>
            </w:r>
          </w:p>
        </w:tc>
      </w:tr>
      <w:tr w:rsidR="004169DB" w:rsidRPr="009510CF" w:rsidTr="001A262A">
        <w:tc>
          <w:tcPr>
            <w:tcW w:w="5000" w:type="pct"/>
            <w:tcBorders>
              <w:top w:val="single" w:sz="6" w:space="0" w:color="005A9B" w:themeColor="background2"/>
            </w:tcBorders>
          </w:tcPr>
          <w:p w:rsidR="004169DB" w:rsidRPr="009510CF" w:rsidRDefault="004169DB" w:rsidP="004169DB">
            <w:pPr>
              <w:pStyle w:val="Tablenumbering"/>
            </w:pPr>
            <w:r w:rsidRPr="009510CF">
              <w:t xml:space="preserve">The first team member to arrive at the volunteer centre informs the </w:t>
            </w:r>
            <w:r w:rsidRPr="00222627">
              <w:rPr>
                <w:rStyle w:val="GreytextChar"/>
              </w:rPr>
              <w:t>[relevant CDEM personnel]</w:t>
            </w:r>
            <w:r w:rsidRPr="009510CF">
              <w:t>, and begins setting up (locating tables, chairs, signage, electronic equipment).</w:t>
            </w:r>
          </w:p>
        </w:tc>
      </w:tr>
      <w:tr w:rsidR="002574C5" w:rsidRPr="009510CF" w:rsidTr="001A262A">
        <w:tc>
          <w:tcPr>
            <w:tcW w:w="5000" w:type="pct"/>
            <w:tcBorders>
              <w:top w:val="single" w:sz="6" w:space="0" w:color="005A9B" w:themeColor="background2"/>
            </w:tcBorders>
          </w:tcPr>
          <w:p w:rsidR="002574C5" w:rsidRPr="009510CF" w:rsidRDefault="002574C5" w:rsidP="004169DB">
            <w:pPr>
              <w:pStyle w:val="Tablenumbering"/>
            </w:pPr>
            <w:r w:rsidRPr="009510CF">
              <w:t xml:space="preserve">The roles of Volunteer Liaison and Volunteer Supervisor are activated </w:t>
            </w:r>
          </w:p>
          <w:p w:rsidR="002574C5" w:rsidRPr="009510CF" w:rsidRDefault="002574C5" w:rsidP="00185E04">
            <w:pPr>
              <w:pStyle w:val="Tablenormal0"/>
            </w:pPr>
            <w:r w:rsidRPr="009510CF">
              <w:rPr>
                <w:b/>
              </w:rPr>
              <w:t>Note:</w:t>
            </w:r>
            <w:r w:rsidRPr="009510CF">
              <w:t xml:space="preserve"> There may be several people required for these roles, if more than one volunteer centre is activated, and more than one team of volunteers is expected to be working.</w:t>
            </w:r>
          </w:p>
          <w:p w:rsidR="002574C5" w:rsidRPr="009510CF" w:rsidRDefault="002574C5" w:rsidP="00185E04">
            <w:pPr>
              <w:pStyle w:val="Tablenormal0"/>
            </w:pPr>
            <w:r w:rsidRPr="009510CF">
              <w:t xml:space="preserve">The </w:t>
            </w:r>
            <w:r w:rsidR="002E35F3" w:rsidRPr="009510CF">
              <w:t>Volunteer Coordinator</w:t>
            </w:r>
            <w:r w:rsidRPr="009510CF">
              <w:t xml:space="preserve"> may be performing one or both of these roles, depending on the scale of the response.</w:t>
            </w:r>
          </w:p>
        </w:tc>
      </w:tr>
    </w:tbl>
    <w:p w:rsidR="00EA09C7" w:rsidRDefault="00EA09C7"/>
    <w:p w:rsidR="00EA09C7" w:rsidRDefault="00EA09C7" w:rsidP="00EA09C7">
      <w:r>
        <w:br w:type="page"/>
      </w:r>
    </w:p>
    <w:p w:rsidR="00F13A7C" w:rsidRPr="009510CF" w:rsidRDefault="00F13A7C"/>
    <w:tbl>
      <w:tblPr>
        <w:tblStyle w:val="TableGrid"/>
        <w:tblW w:w="4899"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Description w:val="This table is a template for a volunteer response procedure."/>
      </w:tblPr>
      <w:tblGrid>
        <w:gridCol w:w="9544"/>
      </w:tblGrid>
      <w:tr w:rsidR="002574C5" w:rsidRPr="009510CF" w:rsidTr="002574C5">
        <w:tc>
          <w:tcPr>
            <w:tcW w:w="5000" w:type="pct"/>
          </w:tcPr>
          <w:p w:rsidR="002574C5" w:rsidRPr="009510CF" w:rsidRDefault="002574C5" w:rsidP="004169DB">
            <w:pPr>
              <w:pStyle w:val="Tablenumbering"/>
            </w:pPr>
            <w:r w:rsidRPr="009510CF">
              <w:t>The Volunteer Liaison ensures:</w:t>
            </w:r>
          </w:p>
          <w:p w:rsidR="002574C5" w:rsidRPr="009510CF" w:rsidRDefault="002574C5" w:rsidP="004169DB">
            <w:pPr>
              <w:pStyle w:val="Bullet"/>
            </w:pPr>
            <w:r w:rsidRPr="009510CF">
              <w:t>all features of the volunteer centre are set up, and</w:t>
            </w:r>
          </w:p>
          <w:p w:rsidR="002574C5" w:rsidRPr="009510CF" w:rsidRDefault="002574C5" w:rsidP="004169DB">
            <w:pPr>
              <w:pStyle w:val="Bullet"/>
            </w:pPr>
            <w:r w:rsidRPr="009510CF">
              <w:t>all processes and documents for receiving, briefing, and placing spontaneous volunteers are in place.</w:t>
            </w:r>
          </w:p>
        </w:tc>
      </w:tr>
      <w:tr w:rsidR="002574C5" w:rsidRPr="009510CF" w:rsidTr="002574C5">
        <w:tc>
          <w:tcPr>
            <w:tcW w:w="5000" w:type="pct"/>
          </w:tcPr>
          <w:p w:rsidR="002574C5" w:rsidRPr="009510CF" w:rsidRDefault="002574C5" w:rsidP="004169DB">
            <w:pPr>
              <w:pStyle w:val="Tablenumbering"/>
            </w:pPr>
            <w:r w:rsidRPr="009510CF">
              <w:t>The Volunteer Supervisor ensures:</w:t>
            </w:r>
          </w:p>
          <w:p w:rsidR="002574C5" w:rsidRPr="009510CF" w:rsidRDefault="002574C5" w:rsidP="004169DB">
            <w:pPr>
              <w:pStyle w:val="Bullet"/>
            </w:pPr>
            <w:r w:rsidRPr="009510CF">
              <w:t xml:space="preserve">their registered </w:t>
            </w:r>
            <w:r w:rsidR="00A07026" w:rsidRPr="009510CF">
              <w:t>CDEM-trained volunteer</w:t>
            </w:r>
            <w:r w:rsidRPr="009510CF">
              <w:t xml:space="preserve"> teams have been activated and informed, and</w:t>
            </w:r>
          </w:p>
          <w:p w:rsidR="002574C5" w:rsidRPr="009510CF" w:rsidRDefault="002574C5" w:rsidP="004169DB">
            <w:pPr>
              <w:pStyle w:val="Bullet"/>
            </w:pPr>
            <w:r w:rsidRPr="009510CF">
              <w:t>CDEM-trained volunteers arriving for deployment are briefed and equipped appropriately.</w:t>
            </w:r>
          </w:p>
        </w:tc>
      </w:tr>
      <w:tr w:rsidR="002574C5" w:rsidRPr="009510CF" w:rsidTr="00255C81">
        <w:tc>
          <w:tcPr>
            <w:tcW w:w="5000" w:type="pct"/>
            <w:tcBorders>
              <w:bottom w:val="single" w:sz="6" w:space="0" w:color="005A9B" w:themeColor="background2"/>
            </w:tcBorders>
          </w:tcPr>
          <w:p w:rsidR="002574C5" w:rsidRPr="009510CF" w:rsidRDefault="002574C5" w:rsidP="004169DB">
            <w:pPr>
              <w:pStyle w:val="Tablenumbering"/>
            </w:pPr>
            <w:r w:rsidRPr="009510CF">
              <w:t xml:space="preserve">The </w:t>
            </w:r>
            <w:r w:rsidR="002E35F3" w:rsidRPr="009510CF">
              <w:rPr>
                <w:b/>
              </w:rPr>
              <w:t>Volunteer Coordinator</w:t>
            </w:r>
            <w:r w:rsidRPr="009510CF">
              <w:t xml:space="preserve"> sets up an initial roster for the </w:t>
            </w:r>
            <w:r w:rsidR="002E35F3" w:rsidRPr="009510CF">
              <w:t>Volunteer Coordination team</w:t>
            </w:r>
            <w:r w:rsidRPr="009510CF">
              <w:t>, and ensures that rosters for any activated volunteer teams are also established.</w:t>
            </w:r>
          </w:p>
        </w:tc>
      </w:tr>
      <w:tr w:rsidR="00AE72EB" w:rsidRPr="009510CF" w:rsidTr="00FD6F26">
        <w:tc>
          <w:tcPr>
            <w:tcW w:w="5000" w:type="pct"/>
            <w:tcBorders>
              <w:top w:val="single" w:sz="6" w:space="0" w:color="005A9B" w:themeColor="background2"/>
              <w:bottom w:val="single" w:sz="6" w:space="0" w:color="005A9B" w:themeColor="background2"/>
            </w:tcBorders>
            <w:shd w:val="clear" w:color="auto" w:fill="DFDFDF" w:themeFill="accent1" w:themeFillTint="66"/>
          </w:tcPr>
          <w:p w:rsidR="00AE72EB" w:rsidRPr="009510CF" w:rsidRDefault="001B3BBB" w:rsidP="00185E04">
            <w:pPr>
              <w:pStyle w:val="Tablenormal0"/>
            </w:pPr>
            <w:r>
              <w:rPr>
                <w:b/>
                <w:i/>
              </w:rPr>
              <w:t>Ongoing</w:t>
            </w:r>
            <w:r w:rsidR="00AE72EB" w:rsidRPr="009510CF">
              <w:rPr>
                <w:b/>
                <w:i/>
              </w:rPr>
              <w:t xml:space="preserve"> tasks</w:t>
            </w:r>
          </w:p>
        </w:tc>
      </w:tr>
      <w:tr w:rsidR="002574C5" w:rsidRPr="009510CF" w:rsidTr="00FD6F26">
        <w:tc>
          <w:tcPr>
            <w:tcW w:w="5000" w:type="pct"/>
            <w:tcBorders>
              <w:top w:val="single" w:sz="6" w:space="0" w:color="005A9B" w:themeColor="background2"/>
              <w:bottom w:val="single" w:sz="6" w:space="0" w:color="005A9B" w:themeColor="background2"/>
            </w:tcBorders>
          </w:tcPr>
          <w:p w:rsidR="002574C5" w:rsidRPr="009510CF" w:rsidRDefault="002E35F3" w:rsidP="004169DB">
            <w:pPr>
              <w:pStyle w:val="Tablenumbering"/>
            </w:pPr>
            <w:r w:rsidRPr="009510CF">
              <w:t>Volunteer Coordinator</w:t>
            </w:r>
            <w:r w:rsidR="00501D90" w:rsidRPr="009510CF">
              <w:t xml:space="preserve"> and </w:t>
            </w:r>
            <w:r w:rsidRPr="009510CF">
              <w:t>Volunteer Coordination team</w:t>
            </w:r>
            <w:r w:rsidR="00501D90" w:rsidRPr="009510CF">
              <w:t xml:space="preserve"> complete tasks listed in the Response checklist</w:t>
            </w:r>
          </w:p>
        </w:tc>
      </w:tr>
      <w:tr w:rsidR="00AE72EB" w:rsidRPr="009510CF" w:rsidTr="00FD6F26">
        <w:tc>
          <w:tcPr>
            <w:tcW w:w="5000" w:type="pct"/>
            <w:tcBorders>
              <w:top w:val="single" w:sz="6" w:space="0" w:color="005A9B" w:themeColor="background2"/>
              <w:bottom w:val="single" w:sz="6" w:space="0" w:color="005A9B" w:themeColor="background2"/>
            </w:tcBorders>
            <w:shd w:val="clear" w:color="auto" w:fill="DFDFDF" w:themeFill="accent1" w:themeFillTint="66"/>
          </w:tcPr>
          <w:p w:rsidR="00AE72EB" w:rsidRPr="009510CF" w:rsidRDefault="00AE72EB" w:rsidP="00185E04">
            <w:pPr>
              <w:pStyle w:val="Tablenormal0"/>
            </w:pPr>
            <w:r w:rsidRPr="009510CF">
              <w:rPr>
                <w:b/>
                <w:i/>
              </w:rPr>
              <w:t>Winding down</w:t>
            </w:r>
          </w:p>
        </w:tc>
      </w:tr>
      <w:tr w:rsidR="002574C5" w:rsidRPr="009510CF" w:rsidTr="002574C5">
        <w:tc>
          <w:tcPr>
            <w:tcW w:w="5000" w:type="pct"/>
            <w:tcBorders>
              <w:top w:val="single" w:sz="6" w:space="0" w:color="005A9B" w:themeColor="background2"/>
            </w:tcBorders>
          </w:tcPr>
          <w:p w:rsidR="002574C5" w:rsidRPr="009510CF" w:rsidRDefault="002574C5" w:rsidP="004169DB">
            <w:pPr>
              <w:pStyle w:val="Tablenumbering"/>
            </w:pPr>
            <w:r w:rsidRPr="009510CF">
              <w:t xml:space="preserve">The </w:t>
            </w:r>
            <w:r w:rsidR="002E35F3" w:rsidRPr="009510CF">
              <w:t>Volunteer Coordinator</w:t>
            </w:r>
            <w:r w:rsidRPr="009510CF">
              <w:t>:</w:t>
            </w:r>
          </w:p>
          <w:p w:rsidR="002574C5" w:rsidRPr="009510CF" w:rsidRDefault="002574C5" w:rsidP="004169DB">
            <w:pPr>
              <w:pStyle w:val="Bullet"/>
            </w:pPr>
            <w:r w:rsidRPr="009510CF">
              <w:t xml:space="preserve">ensures all members of the </w:t>
            </w:r>
            <w:r w:rsidR="002E35F3" w:rsidRPr="009510CF">
              <w:t>Volunteer Coordination team</w:t>
            </w:r>
            <w:r w:rsidRPr="009510CF">
              <w:t xml:space="preserve"> are debriefed before returning to their business as usual roles, and</w:t>
            </w:r>
          </w:p>
          <w:p w:rsidR="002574C5" w:rsidRPr="009510CF" w:rsidRDefault="002574C5" w:rsidP="004169DB">
            <w:pPr>
              <w:pStyle w:val="Bullet"/>
            </w:pPr>
            <w:r w:rsidRPr="009510CF">
              <w:t>participates in CDEM organisation debriefings.</w:t>
            </w:r>
          </w:p>
        </w:tc>
      </w:tr>
      <w:tr w:rsidR="002574C5" w:rsidRPr="009510CF" w:rsidTr="002574C5">
        <w:tc>
          <w:tcPr>
            <w:tcW w:w="5000" w:type="pct"/>
            <w:tcBorders>
              <w:top w:val="single" w:sz="6" w:space="0" w:color="005A9B" w:themeColor="background2"/>
              <w:bottom w:val="single" w:sz="6" w:space="0" w:color="005A9B" w:themeColor="background2"/>
            </w:tcBorders>
          </w:tcPr>
          <w:p w:rsidR="002574C5" w:rsidRPr="009510CF" w:rsidRDefault="002574C5" w:rsidP="004169DB">
            <w:pPr>
              <w:pStyle w:val="Tablenumbering"/>
            </w:pPr>
            <w:r w:rsidRPr="009510CF">
              <w:t xml:space="preserve">The </w:t>
            </w:r>
            <w:r w:rsidR="002E35F3" w:rsidRPr="009510CF">
              <w:t>Volunteer Coordinator</w:t>
            </w:r>
            <w:r w:rsidRPr="009510CF">
              <w:t xml:space="preserve"> ensures that:</w:t>
            </w:r>
          </w:p>
          <w:p w:rsidR="002574C5" w:rsidRPr="009510CF" w:rsidRDefault="002574C5" w:rsidP="004169DB">
            <w:pPr>
              <w:pStyle w:val="Bullet"/>
            </w:pPr>
            <w:r w:rsidRPr="009510CF">
              <w:t>end-of-activation debriefings for all volunteers involved in the response have taken place, for groups and individuals</w:t>
            </w:r>
          </w:p>
          <w:p w:rsidR="002574C5" w:rsidRPr="009510CF" w:rsidRDefault="00E020EB" w:rsidP="004169DB">
            <w:pPr>
              <w:pStyle w:val="Bullet"/>
            </w:pPr>
            <w:r>
              <w:t xml:space="preserve">volunteers are thanked, en </w:t>
            </w:r>
            <w:r w:rsidR="002574C5" w:rsidRPr="009510CF">
              <w:t>mass</w:t>
            </w:r>
            <w:r>
              <w:t>e</w:t>
            </w:r>
            <w:r w:rsidR="002574C5" w:rsidRPr="009510CF">
              <w:t xml:space="preserve"> and as individuals, for their contributions to the response</w:t>
            </w:r>
          </w:p>
          <w:p w:rsidR="002574C5" w:rsidRPr="009510CF" w:rsidRDefault="002574C5" w:rsidP="004169DB">
            <w:pPr>
              <w:pStyle w:val="Bullet"/>
            </w:pPr>
            <w:r w:rsidRPr="009510CF">
              <w:t xml:space="preserve">any </w:t>
            </w:r>
            <w:r w:rsidR="001B3BBB">
              <w:t>ongoing</w:t>
            </w:r>
            <w:r w:rsidRPr="009510CF">
              <w:t xml:space="preserve"> issues that volunteers may have are identified and addressed</w:t>
            </w:r>
          </w:p>
        </w:tc>
      </w:tr>
      <w:tr w:rsidR="002574C5" w:rsidRPr="009510CF" w:rsidTr="002574C5">
        <w:tc>
          <w:tcPr>
            <w:tcW w:w="5000" w:type="pct"/>
            <w:tcBorders>
              <w:top w:val="single" w:sz="6" w:space="0" w:color="005A9B" w:themeColor="background2"/>
              <w:bottom w:val="single" w:sz="6" w:space="0" w:color="005A9B" w:themeColor="background2"/>
            </w:tcBorders>
          </w:tcPr>
          <w:p w:rsidR="002574C5" w:rsidRPr="009510CF" w:rsidRDefault="002574C5" w:rsidP="004169DB">
            <w:pPr>
              <w:pStyle w:val="Tablenumbering"/>
            </w:pPr>
            <w:r w:rsidRPr="009510CF">
              <w:t xml:space="preserve">The </w:t>
            </w:r>
            <w:r w:rsidR="002E35F3" w:rsidRPr="009510CF">
              <w:rPr>
                <w:b/>
              </w:rPr>
              <w:t>Volunteer Coordinator</w:t>
            </w:r>
            <w:r w:rsidRPr="009510CF">
              <w:t xml:space="preserve"> ensures all records are archived according to the requirements of the </w:t>
            </w:r>
            <w:r w:rsidRPr="009510CF">
              <w:rPr>
                <w:i/>
              </w:rPr>
              <w:t>Public Records Act 2005</w:t>
            </w:r>
            <w:r w:rsidRPr="009510CF">
              <w:t>.</w:t>
            </w:r>
          </w:p>
        </w:tc>
      </w:tr>
      <w:tr w:rsidR="00480595" w:rsidRPr="00F3557C" w:rsidTr="00480595">
        <w:tc>
          <w:tcPr>
            <w:tcW w:w="5000" w:type="pct"/>
            <w:tcBorders>
              <w:top w:val="single" w:sz="6" w:space="0" w:color="005A9B" w:themeColor="background2"/>
            </w:tcBorders>
          </w:tcPr>
          <w:p w:rsidR="00480595" w:rsidRPr="009510CF" w:rsidRDefault="00480595" w:rsidP="004169DB">
            <w:pPr>
              <w:pStyle w:val="Tablenumbering"/>
            </w:pPr>
            <w:r w:rsidRPr="009510CF">
              <w:t xml:space="preserve">The </w:t>
            </w:r>
            <w:r w:rsidR="002E35F3" w:rsidRPr="009510CF">
              <w:rPr>
                <w:b/>
              </w:rPr>
              <w:t>Volunteer Coordinator</w:t>
            </w:r>
            <w:r w:rsidRPr="009510CF">
              <w:t xml:space="preserve"> works with </w:t>
            </w:r>
            <w:r w:rsidRPr="00222627">
              <w:rPr>
                <w:rStyle w:val="GreytextChar"/>
              </w:rPr>
              <w:t>[relevant council personnel]</w:t>
            </w:r>
            <w:r w:rsidRPr="009510CF">
              <w:t xml:space="preserve"> to prepare ways in which the efforts of volunteers can be recognised.</w:t>
            </w:r>
          </w:p>
        </w:tc>
      </w:tr>
    </w:tbl>
    <w:p w:rsidR="00480595" w:rsidRPr="00F3557C" w:rsidRDefault="00480595" w:rsidP="00501D90">
      <w:pPr>
        <w:pStyle w:val="Numbering"/>
        <w:sectPr w:rsidR="00480595" w:rsidRPr="00F3557C" w:rsidSect="00684103">
          <w:footerReference w:type="even" r:id="rId106"/>
          <w:footerReference w:type="default" r:id="rId107"/>
          <w:type w:val="oddPage"/>
          <w:pgSz w:w="11907" w:h="16840" w:code="9"/>
          <w:pgMar w:top="907" w:right="1021" w:bottom="567" w:left="1361" w:header="284" w:footer="403" w:gutter="0"/>
          <w:pgNumType w:start="1"/>
          <w:cols w:space="720"/>
          <w:docGrid w:linePitch="326"/>
        </w:sectPr>
      </w:pPr>
    </w:p>
    <w:p w:rsidR="00452959" w:rsidRPr="000574AF" w:rsidRDefault="00452959" w:rsidP="000574AF">
      <w:pPr>
        <w:pStyle w:val="Heading6"/>
      </w:pPr>
      <w:bookmarkStart w:id="264" w:name="AppendixResponseChecklist"/>
      <w:bookmarkStart w:id="265" w:name="_Toc368998127"/>
      <w:bookmarkStart w:id="266" w:name="_Toc373485264"/>
      <w:bookmarkStart w:id="267" w:name="_Toc374608208"/>
      <w:r w:rsidRPr="000574AF">
        <w:lastRenderedPageBreak/>
        <w:t>Response checklist</w:t>
      </w:r>
      <w:bookmarkEnd w:id="264"/>
      <w:bookmarkEnd w:id="265"/>
      <w:bookmarkEnd w:id="266"/>
      <w:bookmarkEnd w:id="267"/>
    </w:p>
    <w:p w:rsidR="00A82B59" w:rsidRPr="008D09F7" w:rsidRDefault="00A82B59" w:rsidP="0033517B">
      <w:pPr>
        <w:pStyle w:val="Redtext"/>
      </w:pPr>
      <w:r w:rsidRPr="008D09F7">
        <w:t>This template is:</w:t>
      </w:r>
    </w:p>
    <w:p w:rsidR="00A82B59" w:rsidRPr="008D09F7" w:rsidRDefault="000B217A" w:rsidP="0033517B">
      <w:pPr>
        <w:pStyle w:val="Redtextbullets"/>
      </w:pPr>
      <w:r w:rsidRPr="008D09F7">
        <w:t xml:space="preserve">for </w:t>
      </w:r>
      <w:r w:rsidR="00A82B59" w:rsidRPr="008D09F7">
        <w:t xml:space="preserve">use by the </w:t>
      </w:r>
      <w:r w:rsidR="002E35F3" w:rsidRPr="008D09F7">
        <w:t>Volunteer Coordinator</w:t>
      </w:r>
      <w:r w:rsidR="00A82B59" w:rsidRPr="008D09F7">
        <w:t xml:space="preserve"> and their team during an emergency</w:t>
      </w:r>
    </w:p>
    <w:p w:rsidR="00A82B59" w:rsidRPr="008D09F7" w:rsidRDefault="000B217A" w:rsidP="0033517B">
      <w:pPr>
        <w:pStyle w:val="Redtextbullets"/>
      </w:pPr>
      <w:r w:rsidRPr="008D09F7">
        <w:t xml:space="preserve">prepared </w:t>
      </w:r>
      <w:r w:rsidR="00A82B59" w:rsidRPr="008D09F7">
        <w:t>during readiness</w:t>
      </w:r>
    </w:p>
    <w:p w:rsidR="00A82B59" w:rsidRPr="008D09F7" w:rsidRDefault="000B217A" w:rsidP="0033517B">
      <w:pPr>
        <w:pStyle w:val="Redtextbullets"/>
      </w:pPr>
      <w:r w:rsidRPr="008D09F7">
        <w:t xml:space="preserve">intended </w:t>
      </w:r>
      <w:r w:rsidR="00A82B59" w:rsidRPr="008D09F7">
        <w:t xml:space="preserve">to be amended to reflect actual processes used by the </w:t>
      </w:r>
      <w:r w:rsidR="002E35F3" w:rsidRPr="008D09F7">
        <w:t>Volunteer Coordination team</w:t>
      </w:r>
    </w:p>
    <w:p w:rsidR="00A82B59" w:rsidRPr="008D09F7" w:rsidRDefault="000B217A" w:rsidP="0033517B">
      <w:pPr>
        <w:pStyle w:val="Redtextbullets"/>
      </w:pPr>
      <w:r w:rsidRPr="008D09F7">
        <w:t xml:space="preserve">intended </w:t>
      </w:r>
      <w:r w:rsidR="00A82B59" w:rsidRPr="008D09F7">
        <w:t xml:space="preserve">to have </w:t>
      </w:r>
      <w:r w:rsidR="008D09F7" w:rsidRPr="00C36779">
        <w:rPr>
          <w:b/>
        </w:rPr>
        <w:t>red text</w:t>
      </w:r>
      <w:r w:rsidR="00A82B59" w:rsidRPr="00C36779">
        <w:rPr>
          <w:b/>
        </w:rPr>
        <w:t xml:space="preserve"> deleted.</w:t>
      </w:r>
    </w:p>
    <w:p w:rsidR="00480595" w:rsidRPr="00F3557C" w:rsidRDefault="00480595" w:rsidP="008260AB">
      <w:pPr>
        <w:pStyle w:val="Appendixsubnonumbering"/>
      </w:pPr>
      <w:r w:rsidRPr="00F3557C">
        <w:t xml:space="preserve">Start up </w:t>
      </w:r>
    </w:p>
    <w:tbl>
      <w:tblPr>
        <w:tblW w:w="15400"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CellMar>
          <w:left w:w="57" w:type="dxa"/>
          <w:right w:w="57" w:type="dxa"/>
        </w:tblCellMar>
        <w:tblLook w:val="04A0" w:firstRow="1" w:lastRow="0" w:firstColumn="1" w:lastColumn="0" w:noHBand="0" w:noVBand="1"/>
        <w:tblDescription w:val="This table shows the start up actions in the response checklist."/>
      </w:tblPr>
      <w:tblGrid>
        <w:gridCol w:w="10155"/>
        <w:gridCol w:w="709"/>
        <w:gridCol w:w="2268"/>
        <w:gridCol w:w="1134"/>
        <w:gridCol w:w="1134"/>
      </w:tblGrid>
      <w:tr w:rsidR="00480595" w:rsidRPr="00F3557C" w:rsidTr="009736B2">
        <w:trPr>
          <w:trHeight w:val="142"/>
        </w:trPr>
        <w:tc>
          <w:tcPr>
            <w:tcW w:w="10155"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480595" w:rsidRPr="00F3557C" w:rsidRDefault="00480595" w:rsidP="00480595">
            <w:pPr>
              <w:spacing w:before="60" w:after="60" w:line="240" w:lineRule="auto"/>
              <w:rPr>
                <w:b/>
                <w:color w:val="FFFFFF"/>
                <w:lang w:eastAsia="en-NZ"/>
              </w:rPr>
            </w:pPr>
          </w:p>
        </w:tc>
        <w:tc>
          <w:tcPr>
            <w:tcW w:w="709"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480595" w:rsidRPr="00F3557C" w:rsidRDefault="00480595" w:rsidP="00A35BE9">
            <w:pPr>
              <w:pStyle w:val="Tableheading"/>
              <w:rPr>
                <w:lang w:eastAsia="en-NZ"/>
              </w:rPr>
            </w:pPr>
            <w:r w:rsidRPr="00F3557C">
              <w:rPr>
                <w:lang w:eastAsia="en-NZ"/>
              </w:rPr>
              <w:t>Done</w:t>
            </w:r>
          </w:p>
          <w:p w:rsidR="00480595" w:rsidRPr="00F3557C" w:rsidRDefault="00480595" w:rsidP="00A35BE9">
            <w:pPr>
              <w:pStyle w:val="Tableheading"/>
              <w:rPr>
                <w:lang w:eastAsia="en-NZ"/>
              </w:rPr>
            </w:pPr>
            <w:r w:rsidRPr="00F3557C">
              <w:rPr>
                <w:lang w:eastAsia="en-NZ"/>
              </w:rPr>
              <w:t>(tick)</w:t>
            </w:r>
          </w:p>
        </w:tc>
        <w:tc>
          <w:tcPr>
            <w:tcW w:w="2268"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480595" w:rsidRPr="00F3557C" w:rsidRDefault="00480595" w:rsidP="00A35BE9">
            <w:pPr>
              <w:pStyle w:val="Tableheading"/>
              <w:rPr>
                <w:lang w:eastAsia="en-NZ"/>
              </w:rPr>
            </w:pPr>
            <w:r w:rsidRPr="00F3557C">
              <w:rPr>
                <w:lang w:eastAsia="en-NZ"/>
              </w:rPr>
              <w:t>Assigned to</w:t>
            </w:r>
          </w:p>
        </w:tc>
        <w:tc>
          <w:tcPr>
            <w:tcW w:w="1134"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480595" w:rsidRPr="00F3557C" w:rsidRDefault="00480595" w:rsidP="00A35BE9">
            <w:pPr>
              <w:pStyle w:val="Tableheading"/>
              <w:rPr>
                <w:lang w:eastAsia="en-NZ"/>
              </w:rPr>
            </w:pPr>
            <w:r w:rsidRPr="00F3557C">
              <w:rPr>
                <w:lang w:eastAsia="en-NZ"/>
              </w:rPr>
              <w:t>Started (date/time)</w:t>
            </w:r>
          </w:p>
        </w:tc>
        <w:tc>
          <w:tcPr>
            <w:tcW w:w="1134"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480595" w:rsidRPr="00F3557C" w:rsidRDefault="00480595" w:rsidP="00A35BE9">
            <w:pPr>
              <w:pStyle w:val="Tableheading"/>
              <w:rPr>
                <w:lang w:eastAsia="en-NZ"/>
              </w:rPr>
            </w:pPr>
            <w:r w:rsidRPr="00F3557C">
              <w:rPr>
                <w:lang w:eastAsia="en-NZ"/>
              </w:rPr>
              <w:t>Finished</w:t>
            </w:r>
          </w:p>
          <w:p w:rsidR="00480595" w:rsidRPr="00F3557C" w:rsidRDefault="00480595" w:rsidP="00A35BE9">
            <w:pPr>
              <w:pStyle w:val="Tableheading"/>
              <w:rPr>
                <w:lang w:eastAsia="en-NZ"/>
              </w:rPr>
            </w:pPr>
            <w:r w:rsidRPr="00F3557C">
              <w:rPr>
                <w:lang w:eastAsia="en-NZ"/>
              </w:rPr>
              <w:t>(date/time)</w:t>
            </w:r>
          </w:p>
        </w:tc>
      </w:tr>
      <w:tr w:rsidR="00480595" w:rsidRPr="00F3557C" w:rsidTr="009736B2">
        <w:trPr>
          <w:trHeight w:val="347"/>
        </w:trPr>
        <w:tc>
          <w:tcPr>
            <w:tcW w:w="10155" w:type="dxa"/>
            <w:tcBorders>
              <w:top w:val="single" w:sz="6" w:space="0" w:color="005A9B" w:themeColor="background2"/>
            </w:tcBorders>
          </w:tcPr>
          <w:p w:rsidR="00480595" w:rsidRPr="00F3557C" w:rsidRDefault="002E35F3" w:rsidP="00480595">
            <w:pPr>
              <w:pStyle w:val="Tablenormal0"/>
              <w:rPr>
                <w:lang w:eastAsia="en-NZ"/>
              </w:rPr>
            </w:pPr>
            <w:r w:rsidRPr="00F3557C">
              <w:rPr>
                <w:lang w:eastAsia="en-NZ"/>
              </w:rPr>
              <w:t>Volunteer Coordinator</w:t>
            </w:r>
            <w:r w:rsidR="00480595" w:rsidRPr="00F3557C">
              <w:rPr>
                <w:lang w:eastAsia="en-NZ"/>
              </w:rPr>
              <w:t xml:space="preserve"> is informed/briefed about emergency</w:t>
            </w:r>
          </w:p>
        </w:tc>
        <w:tc>
          <w:tcPr>
            <w:tcW w:w="709" w:type="dxa"/>
            <w:tcBorders>
              <w:top w:val="single" w:sz="6" w:space="0" w:color="005A9B" w:themeColor="background2"/>
            </w:tcBorders>
          </w:tcPr>
          <w:p w:rsidR="00480595" w:rsidRPr="00F3557C" w:rsidRDefault="00480595" w:rsidP="00480595">
            <w:pPr>
              <w:pStyle w:val="Tablenormal0"/>
              <w:rPr>
                <w:lang w:eastAsia="en-NZ"/>
              </w:rPr>
            </w:pPr>
          </w:p>
        </w:tc>
        <w:tc>
          <w:tcPr>
            <w:tcW w:w="2268" w:type="dxa"/>
            <w:tcBorders>
              <w:top w:val="single" w:sz="6" w:space="0" w:color="005A9B" w:themeColor="background2"/>
            </w:tcBorders>
          </w:tcPr>
          <w:p w:rsidR="00480595" w:rsidRPr="00F3557C" w:rsidRDefault="00480595" w:rsidP="00480595">
            <w:pPr>
              <w:pStyle w:val="Tablenormal0"/>
              <w:rPr>
                <w:lang w:eastAsia="en-NZ"/>
              </w:rPr>
            </w:pPr>
            <w:r w:rsidRPr="00F3557C">
              <w:rPr>
                <w:lang w:eastAsia="en-NZ"/>
              </w:rPr>
              <w:t>Ops Manager/Controller</w:t>
            </w:r>
          </w:p>
        </w:tc>
        <w:tc>
          <w:tcPr>
            <w:tcW w:w="1134" w:type="dxa"/>
            <w:tcBorders>
              <w:top w:val="single" w:sz="6" w:space="0" w:color="005A9B" w:themeColor="background2"/>
            </w:tcBorders>
          </w:tcPr>
          <w:p w:rsidR="00480595" w:rsidRPr="00F3557C" w:rsidRDefault="00480595" w:rsidP="00480595">
            <w:pPr>
              <w:pStyle w:val="Tablenormal0"/>
              <w:rPr>
                <w:lang w:eastAsia="en-NZ"/>
              </w:rPr>
            </w:pPr>
          </w:p>
        </w:tc>
        <w:tc>
          <w:tcPr>
            <w:tcW w:w="1134" w:type="dxa"/>
            <w:tcBorders>
              <w:top w:val="single" w:sz="6" w:space="0" w:color="005A9B" w:themeColor="background2"/>
            </w:tcBorders>
          </w:tcPr>
          <w:p w:rsidR="00480595" w:rsidRPr="00F3557C" w:rsidRDefault="00480595" w:rsidP="00480595">
            <w:pPr>
              <w:pStyle w:val="Tablenormal0"/>
              <w:rPr>
                <w:lang w:eastAsia="en-NZ"/>
              </w:rPr>
            </w:pPr>
          </w:p>
        </w:tc>
      </w:tr>
      <w:tr w:rsidR="00480595" w:rsidRPr="00F3557C" w:rsidTr="00C426E5">
        <w:trPr>
          <w:trHeight w:val="347"/>
        </w:trPr>
        <w:tc>
          <w:tcPr>
            <w:tcW w:w="10155" w:type="dxa"/>
          </w:tcPr>
          <w:p w:rsidR="00480595" w:rsidRPr="00F3557C" w:rsidRDefault="002E35F3" w:rsidP="00480595">
            <w:pPr>
              <w:pStyle w:val="Tablenormal0"/>
              <w:rPr>
                <w:lang w:eastAsia="en-NZ"/>
              </w:rPr>
            </w:pPr>
            <w:r w:rsidRPr="00F3557C">
              <w:rPr>
                <w:lang w:eastAsia="en-NZ"/>
              </w:rPr>
              <w:t>Volunteer Coordinator</w:t>
            </w:r>
            <w:r w:rsidR="00480595" w:rsidRPr="00F3557C">
              <w:rPr>
                <w:lang w:eastAsia="en-NZ"/>
              </w:rPr>
              <w:t xml:space="preserve"> activates required members of the </w:t>
            </w:r>
            <w:r w:rsidRPr="00F3557C">
              <w:rPr>
                <w:lang w:eastAsia="en-NZ"/>
              </w:rPr>
              <w:t>Volunteer Coordination team</w:t>
            </w:r>
          </w:p>
        </w:tc>
        <w:tc>
          <w:tcPr>
            <w:tcW w:w="709" w:type="dxa"/>
          </w:tcPr>
          <w:p w:rsidR="00480595" w:rsidRPr="00F3557C" w:rsidRDefault="00480595" w:rsidP="00480595">
            <w:pPr>
              <w:pStyle w:val="Tablenormal0"/>
              <w:rPr>
                <w:lang w:eastAsia="en-NZ"/>
              </w:rPr>
            </w:pPr>
          </w:p>
        </w:tc>
        <w:tc>
          <w:tcPr>
            <w:tcW w:w="2268" w:type="dxa"/>
          </w:tcPr>
          <w:p w:rsidR="00480595" w:rsidRPr="00F3557C" w:rsidRDefault="002E35F3" w:rsidP="00480595">
            <w:pPr>
              <w:pStyle w:val="Tablenormal0"/>
              <w:rPr>
                <w:lang w:eastAsia="en-NZ"/>
              </w:rPr>
            </w:pPr>
            <w:r w:rsidRPr="00F3557C">
              <w:rPr>
                <w:lang w:eastAsia="en-NZ"/>
              </w:rPr>
              <w:t>Volunteer Coordinator</w:t>
            </w:r>
          </w:p>
        </w:tc>
        <w:tc>
          <w:tcPr>
            <w:tcW w:w="1134" w:type="dxa"/>
          </w:tcPr>
          <w:p w:rsidR="00480595" w:rsidRPr="00F3557C" w:rsidRDefault="00480595" w:rsidP="00480595">
            <w:pPr>
              <w:pStyle w:val="Tablenormal0"/>
              <w:rPr>
                <w:lang w:eastAsia="en-NZ"/>
              </w:rPr>
            </w:pPr>
          </w:p>
        </w:tc>
        <w:tc>
          <w:tcPr>
            <w:tcW w:w="1134" w:type="dxa"/>
          </w:tcPr>
          <w:p w:rsidR="00480595" w:rsidRPr="00F3557C" w:rsidRDefault="00480595" w:rsidP="00480595">
            <w:pPr>
              <w:pStyle w:val="Tablenormal0"/>
              <w:rPr>
                <w:lang w:eastAsia="en-NZ"/>
              </w:rPr>
            </w:pPr>
          </w:p>
        </w:tc>
      </w:tr>
      <w:tr w:rsidR="00480595" w:rsidRPr="00F3557C" w:rsidTr="00C426E5">
        <w:trPr>
          <w:trHeight w:val="47"/>
        </w:trPr>
        <w:tc>
          <w:tcPr>
            <w:tcW w:w="10155" w:type="dxa"/>
          </w:tcPr>
          <w:p w:rsidR="00480595" w:rsidRPr="00F3557C" w:rsidRDefault="00480595" w:rsidP="00480595">
            <w:pPr>
              <w:pStyle w:val="Tablenormal0"/>
              <w:rPr>
                <w:lang w:eastAsia="en-NZ"/>
              </w:rPr>
            </w:pPr>
            <w:r w:rsidRPr="00F3557C">
              <w:rPr>
                <w:lang w:eastAsia="en-NZ"/>
              </w:rPr>
              <w:t>Information is gathered about initial community/volunteer response</w:t>
            </w:r>
          </w:p>
        </w:tc>
        <w:tc>
          <w:tcPr>
            <w:tcW w:w="709" w:type="dxa"/>
          </w:tcPr>
          <w:p w:rsidR="00480595" w:rsidRPr="00F3557C" w:rsidRDefault="00480595" w:rsidP="00480595">
            <w:pPr>
              <w:pStyle w:val="Tablenormal0"/>
              <w:rPr>
                <w:lang w:eastAsia="en-NZ"/>
              </w:rPr>
            </w:pPr>
          </w:p>
        </w:tc>
        <w:tc>
          <w:tcPr>
            <w:tcW w:w="2268" w:type="dxa"/>
          </w:tcPr>
          <w:p w:rsidR="00480595" w:rsidRPr="00F3557C" w:rsidRDefault="00911C9F" w:rsidP="00480595">
            <w:pPr>
              <w:pStyle w:val="Tablenormal0"/>
              <w:rPr>
                <w:lang w:eastAsia="en-NZ"/>
              </w:rPr>
            </w:pPr>
            <w:r>
              <w:rPr>
                <w:lang w:eastAsia="en-NZ"/>
              </w:rPr>
              <w:t>Volunteer Coordinator</w:t>
            </w:r>
          </w:p>
        </w:tc>
        <w:tc>
          <w:tcPr>
            <w:tcW w:w="1134" w:type="dxa"/>
          </w:tcPr>
          <w:p w:rsidR="00480595" w:rsidRPr="00F3557C" w:rsidRDefault="00480595" w:rsidP="00480595">
            <w:pPr>
              <w:pStyle w:val="Tablenormal0"/>
              <w:rPr>
                <w:lang w:eastAsia="en-NZ"/>
              </w:rPr>
            </w:pPr>
          </w:p>
        </w:tc>
        <w:tc>
          <w:tcPr>
            <w:tcW w:w="1134" w:type="dxa"/>
          </w:tcPr>
          <w:p w:rsidR="00480595" w:rsidRPr="00F3557C" w:rsidRDefault="00480595" w:rsidP="00480595">
            <w:pPr>
              <w:pStyle w:val="Tablenormal0"/>
              <w:rPr>
                <w:lang w:eastAsia="en-NZ"/>
              </w:rPr>
            </w:pPr>
          </w:p>
        </w:tc>
      </w:tr>
      <w:tr w:rsidR="00480595" w:rsidRPr="00F3557C" w:rsidTr="00C426E5">
        <w:trPr>
          <w:trHeight w:val="47"/>
        </w:trPr>
        <w:tc>
          <w:tcPr>
            <w:tcW w:w="10155" w:type="dxa"/>
          </w:tcPr>
          <w:p w:rsidR="00480595" w:rsidRPr="00F3557C" w:rsidRDefault="00480595" w:rsidP="00EC3FC8">
            <w:pPr>
              <w:pStyle w:val="Tablenormal0"/>
              <w:rPr>
                <w:lang w:eastAsia="en-NZ"/>
              </w:rPr>
            </w:pPr>
            <w:r w:rsidRPr="00F3557C">
              <w:rPr>
                <w:lang w:eastAsia="en-NZ"/>
              </w:rPr>
              <w:t>Decisions made regarding which CDEM-trained teams to be activated</w:t>
            </w:r>
            <w:r w:rsidR="00EC3FC8">
              <w:rPr>
                <w:lang w:eastAsia="en-NZ"/>
              </w:rPr>
              <w:t xml:space="preserve"> </w:t>
            </w:r>
          </w:p>
        </w:tc>
        <w:tc>
          <w:tcPr>
            <w:tcW w:w="709" w:type="dxa"/>
          </w:tcPr>
          <w:p w:rsidR="00480595" w:rsidRPr="00F3557C" w:rsidRDefault="00480595" w:rsidP="00480595">
            <w:pPr>
              <w:pStyle w:val="Tablenormal0"/>
              <w:rPr>
                <w:lang w:eastAsia="en-NZ"/>
              </w:rPr>
            </w:pPr>
          </w:p>
        </w:tc>
        <w:tc>
          <w:tcPr>
            <w:tcW w:w="2268" w:type="dxa"/>
          </w:tcPr>
          <w:p w:rsidR="00480595" w:rsidRPr="00F3557C" w:rsidRDefault="00911C9F" w:rsidP="00480595">
            <w:pPr>
              <w:pStyle w:val="Tablenormal0"/>
              <w:rPr>
                <w:lang w:eastAsia="en-NZ"/>
              </w:rPr>
            </w:pPr>
            <w:r w:rsidRPr="00F3557C">
              <w:rPr>
                <w:lang w:eastAsia="en-NZ"/>
              </w:rPr>
              <w:t>Ops Manager/Controller</w:t>
            </w:r>
          </w:p>
        </w:tc>
        <w:tc>
          <w:tcPr>
            <w:tcW w:w="1134" w:type="dxa"/>
          </w:tcPr>
          <w:p w:rsidR="00480595" w:rsidRPr="00F3557C" w:rsidRDefault="00480595" w:rsidP="00480595">
            <w:pPr>
              <w:pStyle w:val="Tablenormal0"/>
              <w:rPr>
                <w:lang w:eastAsia="en-NZ"/>
              </w:rPr>
            </w:pPr>
          </w:p>
        </w:tc>
        <w:tc>
          <w:tcPr>
            <w:tcW w:w="1134" w:type="dxa"/>
          </w:tcPr>
          <w:p w:rsidR="00480595" w:rsidRPr="00F3557C" w:rsidRDefault="00480595" w:rsidP="00480595">
            <w:pPr>
              <w:pStyle w:val="Tablenormal0"/>
              <w:rPr>
                <w:lang w:eastAsia="en-NZ"/>
              </w:rPr>
            </w:pPr>
          </w:p>
        </w:tc>
      </w:tr>
      <w:tr w:rsidR="00480595" w:rsidRPr="00F3557C" w:rsidTr="00C426E5">
        <w:trPr>
          <w:trHeight w:val="47"/>
        </w:trPr>
        <w:tc>
          <w:tcPr>
            <w:tcW w:w="10155" w:type="dxa"/>
          </w:tcPr>
          <w:p w:rsidR="00480595" w:rsidRPr="00F3557C" w:rsidRDefault="00480595" w:rsidP="00574D8E">
            <w:pPr>
              <w:pStyle w:val="Tablenormal0"/>
              <w:rPr>
                <w:lang w:eastAsia="en-NZ"/>
              </w:rPr>
            </w:pPr>
            <w:r w:rsidRPr="00F3557C">
              <w:rPr>
                <w:lang w:eastAsia="en-NZ"/>
              </w:rPr>
              <w:t>Decisions made regarding tasking of any spontaneous volunteers</w:t>
            </w:r>
            <w:r w:rsidR="00546D68">
              <w:rPr>
                <w:lang w:eastAsia="en-NZ"/>
              </w:rPr>
              <w:t>, and activation of roles (</w:t>
            </w:r>
            <w:r w:rsidR="00574D8E">
              <w:rPr>
                <w:lang w:eastAsia="en-NZ"/>
              </w:rPr>
              <w:t>e.g.</w:t>
            </w:r>
            <w:r w:rsidR="00546D68">
              <w:rPr>
                <w:lang w:eastAsia="en-NZ"/>
              </w:rPr>
              <w:t xml:space="preserve"> Spontaneous Volunteer Coordinator.</w:t>
            </w:r>
          </w:p>
        </w:tc>
        <w:tc>
          <w:tcPr>
            <w:tcW w:w="709" w:type="dxa"/>
          </w:tcPr>
          <w:p w:rsidR="00480595" w:rsidRPr="00F3557C" w:rsidRDefault="00480595" w:rsidP="00480595">
            <w:pPr>
              <w:pStyle w:val="Tablenormal0"/>
              <w:rPr>
                <w:lang w:eastAsia="en-NZ"/>
              </w:rPr>
            </w:pPr>
          </w:p>
        </w:tc>
        <w:tc>
          <w:tcPr>
            <w:tcW w:w="2268" w:type="dxa"/>
          </w:tcPr>
          <w:p w:rsidR="00480595" w:rsidRPr="00F3557C" w:rsidRDefault="00911C9F" w:rsidP="00480595">
            <w:pPr>
              <w:pStyle w:val="Tablenormal0"/>
              <w:rPr>
                <w:lang w:eastAsia="en-NZ"/>
              </w:rPr>
            </w:pPr>
            <w:r w:rsidRPr="00F3557C">
              <w:rPr>
                <w:lang w:eastAsia="en-NZ"/>
              </w:rPr>
              <w:t>Ops Manager/Controller</w:t>
            </w:r>
          </w:p>
        </w:tc>
        <w:tc>
          <w:tcPr>
            <w:tcW w:w="1134" w:type="dxa"/>
          </w:tcPr>
          <w:p w:rsidR="00480595" w:rsidRPr="00F3557C" w:rsidRDefault="00480595" w:rsidP="00480595">
            <w:pPr>
              <w:pStyle w:val="Tablenormal0"/>
              <w:rPr>
                <w:lang w:eastAsia="en-NZ"/>
              </w:rPr>
            </w:pPr>
          </w:p>
        </w:tc>
        <w:tc>
          <w:tcPr>
            <w:tcW w:w="1134" w:type="dxa"/>
          </w:tcPr>
          <w:p w:rsidR="00480595" w:rsidRPr="00F3557C" w:rsidRDefault="00480595" w:rsidP="00480595">
            <w:pPr>
              <w:pStyle w:val="Tablenormal0"/>
              <w:rPr>
                <w:lang w:eastAsia="en-NZ"/>
              </w:rPr>
            </w:pPr>
          </w:p>
        </w:tc>
      </w:tr>
      <w:tr w:rsidR="00480595" w:rsidRPr="00F3557C" w:rsidTr="00C426E5">
        <w:trPr>
          <w:trHeight w:val="47"/>
        </w:trPr>
        <w:tc>
          <w:tcPr>
            <w:tcW w:w="10155" w:type="dxa"/>
          </w:tcPr>
          <w:p w:rsidR="00480595" w:rsidRPr="00F3557C" w:rsidRDefault="00480595" w:rsidP="00480595">
            <w:pPr>
              <w:pStyle w:val="Tablenormal0"/>
              <w:rPr>
                <w:lang w:eastAsia="en-NZ"/>
              </w:rPr>
            </w:pPr>
            <w:r w:rsidRPr="00F3557C">
              <w:rPr>
                <w:lang w:eastAsia="en-NZ"/>
              </w:rPr>
              <w:t>Any required ECC/EOC workspaces and volunteer centres set up</w:t>
            </w:r>
          </w:p>
        </w:tc>
        <w:tc>
          <w:tcPr>
            <w:tcW w:w="709" w:type="dxa"/>
          </w:tcPr>
          <w:p w:rsidR="00480595" w:rsidRPr="00F3557C" w:rsidRDefault="00480595" w:rsidP="00480595">
            <w:pPr>
              <w:pStyle w:val="Tablenormal0"/>
              <w:rPr>
                <w:lang w:eastAsia="en-NZ"/>
              </w:rPr>
            </w:pPr>
          </w:p>
        </w:tc>
        <w:tc>
          <w:tcPr>
            <w:tcW w:w="2268" w:type="dxa"/>
          </w:tcPr>
          <w:p w:rsidR="00480595" w:rsidRPr="00F3557C" w:rsidRDefault="002E35F3" w:rsidP="00480595">
            <w:pPr>
              <w:pStyle w:val="Tablenormal0"/>
              <w:rPr>
                <w:lang w:eastAsia="en-NZ"/>
              </w:rPr>
            </w:pPr>
            <w:r w:rsidRPr="00F3557C">
              <w:rPr>
                <w:lang w:eastAsia="en-NZ"/>
              </w:rPr>
              <w:t>Volunteer Coordinator</w:t>
            </w:r>
          </w:p>
        </w:tc>
        <w:tc>
          <w:tcPr>
            <w:tcW w:w="1134" w:type="dxa"/>
          </w:tcPr>
          <w:p w:rsidR="00480595" w:rsidRPr="00F3557C" w:rsidRDefault="00480595" w:rsidP="00480595">
            <w:pPr>
              <w:pStyle w:val="Tablenormal0"/>
              <w:rPr>
                <w:lang w:eastAsia="en-NZ"/>
              </w:rPr>
            </w:pPr>
          </w:p>
        </w:tc>
        <w:tc>
          <w:tcPr>
            <w:tcW w:w="1134" w:type="dxa"/>
          </w:tcPr>
          <w:p w:rsidR="00480595" w:rsidRPr="00F3557C" w:rsidRDefault="00480595" w:rsidP="00480595">
            <w:pPr>
              <w:pStyle w:val="Tablenormal0"/>
              <w:rPr>
                <w:lang w:eastAsia="en-NZ"/>
              </w:rPr>
            </w:pPr>
          </w:p>
        </w:tc>
      </w:tr>
    </w:tbl>
    <w:p w:rsidR="00480595" w:rsidRPr="00F3557C" w:rsidRDefault="00480595" w:rsidP="0038747C">
      <w:pPr>
        <w:pStyle w:val="Tinyline"/>
        <w:rPr>
          <w:lang w:eastAsia="en-NZ"/>
        </w:rPr>
      </w:pPr>
    </w:p>
    <w:p w:rsidR="00480595" w:rsidRPr="00F3557C" w:rsidRDefault="001B3BBB" w:rsidP="008260AB">
      <w:pPr>
        <w:pStyle w:val="Appendixsubnonumbering"/>
      </w:pPr>
      <w:r>
        <w:t>Ongoing</w:t>
      </w:r>
      <w:r w:rsidR="00480595" w:rsidRPr="00F3557C">
        <w:t xml:space="preserve"> response work</w:t>
      </w:r>
      <w:r w:rsidR="00DE6B82">
        <w:t xml:space="preserve"> </w:t>
      </w:r>
    </w:p>
    <w:tbl>
      <w:tblPr>
        <w:tblW w:w="15400"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CellMar>
          <w:left w:w="57" w:type="dxa"/>
          <w:right w:w="57" w:type="dxa"/>
        </w:tblCellMar>
        <w:tblLook w:val="04A0" w:firstRow="1" w:lastRow="0" w:firstColumn="1" w:lastColumn="0" w:noHBand="0" w:noVBand="1"/>
        <w:tblDescription w:val="This table shows the on-going actions in the response checklist."/>
      </w:tblPr>
      <w:tblGrid>
        <w:gridCol w:w="8313"/>
        <w:gridCol w:w="7087"/>
      </w:tblGrid>
      <w:tr w:rsidR="00480595" w:rsidRPr="00F3557C" w:rsidTr="009736B2">
        <w:trPr>
          <w:trHeight w:val="47"/>
        </w:trPr>
        <w:tc>
          <w:tcPr>
            <w:tcW w:w="8313"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DE6B82" w:rsidRDefault="002E35F3" w:rsidP="00A35BE9">
            <w:pPr>
              <w:pStyle w:val="Tableheading"/>
              <w:rPr>
                <w:lang w:eastAsia="en-NZ"/>
              </w:rPr>
            </w:pPr>
            <w:r w:rsidRPr="00F3557C">
              <w:rPr>
                <w:lang w:eastAsia="en-NZ"/>
              </w:rPr>
              <w:t>Volunteer Coordinator</w:t>
            </w:r>
            <w:r w:rsidR="00480595" w:rsidRPr="00F3557C">
              <w:rPr>
                <w:lang w:eastAsia="en-NZ"/>
              </w:rPr>
              <w:t xml:space="preserve">’s </w:t>
            </w:r>
            <w:r w:rsidR="001B3BBB">
              <w:rPr>
                <w:lang w:eastAsia="en-NZ"/>
              </w:rPr>
              <w:t>ongoing</w:t>
            </w:r>
            <w:r w:rsidR="00480595" w:rsidRPr="00F3557C">
              <w:rPr>
                <w:lang w:eastAsia="en-NZ"/>
              </w:rPr>
              <w:t xml:space="preserve"> tasks</w:t>
            </w:r>
            <w:r w:rsidR="00DE6B82">
              <w:rPr>
                <w:lang w:eastAsia="en-NZ"/>
              </w:rPr>
              <w:t xml:space="preserve"> </w:t>
            </w:r>
          </w:p>
          <w:p w:rsidR="00480595" w:rsidRPr="00F3557C" w:rsidRDefault="00DE6B82" w:rsidP="00A35BE9">
            <w:pPr>
              <w:pStyle w:val="Tableheading"/>
              <w:rPr>
                <w:lang w:eastAsia="en-NZ"/>
              </w:rPr>
            </w:pPr>
            <w:r w:rsidRPr="00DE6B82">
              <w:rPr>
                <w:b w:val="0"/>
                <w:i/>
              </w:rPr>
              <w:t>(under direction of Operations, and in consultation with other CIMS functions as appropriate)</w:t>
            </w:r>
          </w:p>
        </w:tc>
        <w:tc>
          <w:tcPr>
            <w:tcW w:w="7087"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480595" w:rsidRPr="00F3557C" w:rsidRDefault="00480595" w:rsidP="00A35BE9">
            <w:pPr>
              <w:pStyle w:val="Tableheading"/>
              <w:rPr>
                <w:lang w:eastAsia="en-NZ"/>
              </w:rPr>
            </w:pPr>
            <w:r w:rsidRPr="00F3557C">
              <w:rPr>
                <w:lang w:eastAsia="en-NZ"/>
              </w:rPr>
              <w:t>Assigned to</w:t>
            </w:r>
            <w:r w:rsidR="0060116B" w:rsidRPr="00F3557C">
              <w:rPr>
                <w:lang w:eastAsia="en-NZ"/>
              </w:rPr>
              <w:t xml:space="preserve"> (name of </w:t>
            </w:r>
            <w:r w:rsidR="002E35F3" w:rsidRPr="00F3557C">
              <w:rPr>
                <w:lang w:eastAsia="en-NZ"/>
              </w:rPr>
              <w:t>Volunteer Coordination team</w:t>
            </w:r>
            <w:r w:rsidR="0060116B" w:rsidRPr="00F3557C">
              <w:rPr>
                <w:lang w:eastAsia="en-NZ"/>
              </w:rPr>
              <w:t xml:space="preserve"> member)</w:t>
            </w:r>
          </w:p>
        </w:tc>
      </w:tr>
      <w:tr w:rsidR="00480595" w:rsidRPr="00F3557C" w:rsidTr="009736B2">
        <w:trPr>
          <w:trHeight w:val="47"/>
        </w:trPr>
        <w:tc>
          <w:tcPr>
            <w:tcW w:w="8313" w:type="dxa"/>
            <w:tcBorders>
              <w:top w:val="single" w:sz="6" w:space="0" w:color="005A9B" w:themeColor="background2"/>
            </w:tcBorders>
          </w:tcPr>
          <w:p w:rsidR="00480595" w:rsidRPr="00F3557C" w:rsidRDefault="000D3CF6" w:rsidP="001313AC">
            <w:pPr>
              <w:pStyle w:val="Tablenormal0"/>
              <w:rPr>
                <w:lang w:eastAsia="en-NZ"/>
              </w:rPr>
            </w:pPr>
            <w:r w:rsidRPr="00F3557C">
              <w:rPr>
                <w:lang w:eastAsia="en-NZ"/>
              </w:rPr>
              <w:t>Prepare messages (‘volunteers needed’ or ‘volunteers not yet needed’) as required</w:t>
            </w:r>
          </w:p>
        </w:tc>
        <w:tc>
          <w:tcPr>
            <w:tcW w:w="7087" w:type="dxa"/>
            <w:tcBorders>
              <w:top w:val="single" w:sz="6" w:space="0" w:color="005A9B" w:themeColor="background2"/>
            </w:tcBorders>
          </w:tcPr>
          <w:p w:rsidR="00480595" w:rsidRPr="00F3557C" w:rsidRDefault="00480595" w:rsidP="00480595">
            <w:pPr>
              <w:spacing w:before="60" w:after="60" w:line="240" w:lineRule="auto"/>
              <w:rPr>
                <w:b/>
                <w:lang w:eastAsia="en-NZ"/>
              </w:rPr>
            </w:pPr>
          </w:p>
        </w:tc>
      </w:tr>
      <w:tr w:rsidR="00480595" w:rsidRPr="00F3557C" w:rsidTr="00C426E5">
        <w:trPr>
          <w:trHeight w:val="47"/>
        </w:trPr>
        <w:tc>
          <w:tcPr>
            <w:tcW w:w="8313" w:type="dxa"/>
          </w:tcPr>
          <w:p w:rsidR="00480595" w:rsidRPr="00F3557C" w:rsidRDefault="000D3CF6" w:rsidP="001313AC">
            <w:pPr>
              <w:pStyle w:val="Tablenormal0"/>
              <w:rPr>
                <w:lang w:eastAsia="en-NZ"/>
              </w:rPr>
            </w:pPr>
            <w:r w:rsidRPr="00F3557C">
              <w:rPr>
                <w:lang w:eastAsia="en-NZ"/>
              </w:rPr>
              <w:t xml:space="preserve">Maintain contact with </w:t>
            </w:r>
            <w:r w:rsidR="002E35F3" w:rsidRPr="00F3557C">
              <w:rPr>
                <w:lang w:eastAsia="en-NZ"/>
              </w:rPr>
              <w:t>Volunteer Coordination team</w:t>
            </w:r>
            <w:r w:rsidRPr="00F3557C">
              <w:rPr>
                <w:lang w:eastAsia="en-NZ"/>
              </w:rPr>
              <w:t xml:space="preserve"> members and key community members</w:t>
            </w:r>
          </w:p>
        </w:tc>
        <w:tc>
          <w:tcPr>
            <w:tcW w:w="7087" w:type="dxa"/>
          </w:tcPr>
          <w:p w:rsidR="00480595" w:rsidRPr="00F3557C" w:rsidRDefault="00480595" w:rsidP="00480595">
            <w:pPr>
              <w:spacing w:before="60" w:after="60" w:line="240" w:lineRule="auto"/>
              <w:rPr>
                <w:b/>
                <w:lang w:eastAsia="en-NZ"/>
              </w:rPr>
            </w:pPr>
          </w:p>
        </w:tc>
      </w:tr>
      <w:tr w:rsidR="000D3CF6" w:rsidRPr="00F3557C" w:rsidTr="00C426E5">
        <w:trPr>
          <w:trHeight w:val="47"/>
        </w:trPr>
        <w:tc>
          <w:tcPr>
            <w:tcW w:w="8313" w:type="dxa"/>
          </w:tcPr>
          <w:p w:rsidR="000D3CF6" w:rsidRPr="00F3557C" w:rsidRDefault="000D3CF6" w:rsidP="001313AC">
            <w:pPr>
              <w:pStyle w:val="Tablenormal0"/>
              <w:rPr>
                <w:lang w:eastAsia="en-NZ"/>
              </w:rPr>
            </w:pPr>
            <w:r w:rsidRPr="00F3557C">
              <w:rPr>
                <w:lang w:eastAsia="en-NZ"/>
              </w:rPr>
              <w:t>Ensure volunteer-related information is shared with the public</w:t>
            </w:r>
          </w:p>
        </w:tc>
        <w:tc>
          <w:tcPr>
            <w:tcW w:w="7087" w:type="dxa"/>
          </w:tcPr>
          <w:p w:rsidR="000D3CF6" w:rsidRPr="00F3557C" w:rsidRDefault="000D3CF6" w:rsidP="00480595">
            <w:pPr>
              <w:spacing w:before="60" w:after="60" w:line="240" w:lineRule="auto"/>
              <w:rPr>
                <w:b/>
                <w:lang w:eastAsia="en-NZ"/>
              </w:rPr>
            </w:pPr>
          </w:p>
        </w:tc>
      </w:tr>
      <w:tr w:rsidR="000D3CF6" w:rsidRPr="00F3557C" w:rsidTr="00C426E5">
        <w:trPr>
          <w:trHeight w:val="47"/>
        </w:trPr>
        <w:tc>
          <w:tcPr>
            <w:tcW w:w="8313" w:type="dxa"/>
          </w:tcPr>
          <w:p w:rsidR="000D3CF6" w:rsidRPr="00F3557C" w:rsidRDefault="000D3CF6" w:rsidP="001313AC">
            <w:pPr>
              <w:pStyle w:val="Tablenormal0"/>
              <w:rPr>
                <w:lang w:eastAsia="en-NZ"/>
              </w:rPr>
            </w:pPr>
            <w:r w:rsidRPr="00F3557C">
              <w:rPr>
                <w:lang w:eastAsia="en-NZ"/>
              </w:rPr>
              <w:t>Ensure community and spontaneous volunteer activity is being monitored</w:t>
            </w:r>
          </w:p>
        </w:tc>
        <w:tc>
          <w:tcPr>
            <w:tcW w:w="7087" w:type="dxa"/>
          </w:tcPr>
          <w:p w:rsidR="000D3CF6" w:rsidRPr="00F3557C" w:rsidRDefault="000D3CF6" w:rsidP="00480595">
            <w:pPr>
              <w:spacing w:before="60" w:after="60" w:line="240" w:lineRule="auto"/>
              <w:rPr>
                <w:b/>
                <w:lang w:eastAsia="en-NZ"/>
              </w:rPr>
            </w:pPr>
          </w:p>
        </w:tc>
      </w:tr>
      <w:tr w:rsidR="005F6737" w:rsidRPr="00F3557C" w:rsidTr="00C426E5">
        <w:trPr>
          <w:trHeight w:val="47"/>
        </w:trPr>
        <w:tc>
          <w:tcPr>
            <w:tcW w:w="8313" w:type="dxa"/>
          </w:tcPr>
          <w:p w:rsidR="005F6737" w:rsidRPr="00F3557C" w:rsidRDefault="005F6737" w:rsidP="001313AC">
            <w:pPr>
              <w:pStyle w:val="Tablenormal0"/>
              <w:rPr>
                <w:lang w:eastAsia="en-NZ"/>
              </w:rPr>
            </w:pPr>
            <w:r w:rsidRPr="00F3557C">
              <w:rPr>
                <w:lang w:eastAsia="en-NZ"/>
              </w:rPr>
              <w:t>Ensure any active volunteer centres continue to be resourced</w:t>
            </w:r>
          </w:p>
        </w:tc>
        <w:tc>
          <w:tcPr>
            <w:tcW w:w="7087" w:type="dxa"/>
          </w:tcPr>
          <w:p w:rsidR="005F6737" w:rsidRPr="00F3557C" w:rsidRDefault="005F6737" w:rsidP="00480595">
            <w:pPr>
              <w:spacing w:before="60" w:after="60" w:line="240" w:lineRule="auto"/>
              <w:rPr>
                <w:b/>
                <w:lang w:eastAsia="en-NZ"/>
              </w:rPr>
            </w:pPr>
          </w:p>
        </w:tc>
      </w:tr>
      <w:tr w:rsidR="00480595" w:rsidRPr="00F3557C" w:rsidTr="00C426E5">
        <w:trPr>
          <w:trHeight w:val="47"/>
        </w:trPr>
        <w:tc>
          <w:tcPr>
            <w:tcW w:w="8313" w:type="dxa"/>
          </w:tcPr>
          <w:p w:rsidR="00480595" w:rsidRPr="00F3557C" w:rsidRDefault="000D3CF6" w:rsidP="001313AC">
            <w:pPr>
              <w:pStyle w:val="Tablenormal0"/>
              <w:rPr>
                <w:lang w:eastAsia="en-NZ"/>
              </w:rPr>
            </w:pPr>
            <w:r w:rsidRPr="00F3557C">
              <w:rPr>
                <w:lang w:eastAsia="en-NZ"/>
              </w:rPr>
              <w:t xml:space="preserve">Support and update members of </w:t>
            </w:r>
            <w:r w:rsidR="002E35F3" w:rsidRPr="00F3557C">
              <w:rPr>
                <w:lang w:eastAsia="en-NZ"/>
              </w:rPr>
              <w:t>Volunteer Coordination team</w:t>
            </w:r>
          </w:p>
        </w:tc>
        <w:tc>
          <w:tcPr>
            <w:tcW w:w="7087" w:type="dxa"/>
          </w:tcPr>
          <w:p w:rsidR="00480595" w:rsidRPr="00F3557C" w:rsidRDefault="00480595" w:rsidP="00480595">
            <w:pPr>
              <w:spacing w:before="60" w:after="60" w:line="240" w:lineRule="auto"/>
              <w:rPr>
                <w:b/>
                <w:lang w:eastAsia="en-NZ"/>
              </w:rPr>
            </w:pPr>
          </w:p>
        </w:tc>
      </w:tr>
      <w:tr w:rsidR="00480595" w:rsidRPr="00F3557C" w:rsidTr="00C426E5">
        <w:trPr>
          <w:trHeight w:val="47"/>
        </w:trPr>
        <w:tc>
          <w:tcPr>
            <w:tcW w:w="8313" w:type="dxa"/>
          </w:tcPr>
          <w:p w:rsidR="00480595" w:rsidRPr="00F3557C" w:rsidRDefault="000D3CF6" w:rsidP="001313AC">
            <w:pPr>
              <w:pStyle w:val="Tablenormal0"/>
              <w:rPr>
                <w:lang w:eastAsia="en-NZ"/>
              </w:rPr>
            </w:pPr>
            <w:r w:rsidRPr="00F3557C">
              <w:rPr>
                <w:lang w:eastAsia="en-NZ"/>
              </w:rPr>
              <w:t>Support and update active volunteer teams (may include tasked spontaneous volunteers)</w:t>
            </w:r>
          </w:p>
        </w:tc>
        <w:tc>
          <w:tcPr>
            <w:tcW w:w="7087" w:type="dxa"/>
          </w:tcPr>
          <w:p w:rsidR="00480595" w:rsidRPr="00F3557C" w:rsidRDefault="00480595" w:rsidP="00480595">
            <w:pPr>
              <w:spacing w:before="60" w:after="60" w:line="240" w:lineRule="auto"/>
              <w:rPr>
                <w:b/>
                <w:lang w:eastAsia="en-NZ"/>
              </w:rPr>
            </w:pPr>
          </w:p>
        </w:tc>
      </w:tr>
      <w:tr w:rsidR="00480595" w:rsidRPr="00F3557C" w:rsidTr="00C426E5">
        <w:trPr>
          <w:trHeight w:val="47"/>
        </w:trPr>
        <w:tc>
          <w:tcPr>
            <w:tcW w:w="8313" w:type="dxa"/>
          </w:tcPr>
          <w:p w:rsidR="00480595" w:rsidRPr="00F3557C" w:rsidRDefault="000D3CF6" w:rsidP="001313AC">
            <w:pPr>
              <w:pStyle w:val="Tablenormal0"/>
              <w:rPr>
                <w:lang w:eastAsia="en-NZ"/>
              </w:rPr>
            </w:pPr>
            <w:r w:rsidRPr="00F3557C">
              <w:rPr>
                <w:lang w:eastAsia="en-NZ"/>
              </w:rPr>
              <w:t>Support and update spontaneous volunteers who have self-activated</w:t>
            </w:r>
          </w:p>
        </w:tc>
        <w:tc>
          <w:tcPr>
            <w:tcW w:w="7087" w:type="dxa"/>
          </w:tcPr>
          <w:p w:rsidR="00480595" w:rsidRPr="00F3557C" w:rsidRDefault="00480595" w:rsidP="00480595">
            <w:pPr>
              <w:spacing w:before="60" w:after="60" w:line="240" w:lineRule="auto"/>
              <w:rPr>
                <w:b/>
                <w:lang w:eastAsia="en-NZ"/>
              </w:rPr>
            </w:pPr>
          </w:p>
        </w:tc>
      </w:tr>
    </w:tbl>
    <w:p w:rsidR="00480595" w:rsidRPr="00F3557C" w:rsidRDefault="00480595" w:rsidP="0038747C">
      <w:pPr>
        <w:pStyle w:val="Tinyline"/>
        <w:rPr>
          <w:lang w:eastAsia="en-NZ"/>
        </w:rPr>
      </w:pPr>
    </w:p>
    <w:p w:rsidR="00072720" w:rsidRPr="00F3557C" w:rsidRDefault="00072720" w:rsidP="0038747C">
      <w:pPr>
        <w:pStyle w:val="Tinyline"/>
        <w:rPr>
          <w:lang w:eastAsia="en-NZ"/>
        </w:rPr>
      </w:pPr>
    </w:p>
    <w:tbl>
      <w:tblPr>
        <w:tblW w:w="1530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CellMar>
          <w:left w:w="57" w:type="dxa"/>
          <w:right w:w="57" w:type="dxa"/>
        </w:tblCellMar>
        <w:tblLook w:val="04A0" w:firstRow="1" w:lastRow="0" w:firstColumn="1" w:lastColumn="0" w:noHBand="0" w:noVBand="1"/>
        <w:tblDescription w:val="This table shows the daily actions in the response checklist."/>
      </w:tblPr>
      <w:tblGrid>
        <w:gridCol w:w="4652"/>
        <w:gridCol w:w="4653"/>
        <w:gridCol w:w="857"/>
        <w:gridCol w:w="858"/>
        <w:gridCol w:w="858"/>
        <w:gridCol w:w="857"/>
        <w:gridCol w:w="858"/>
        <w:gridCol w:w="858"/>
        <w:gridCol w:w="858"/>
      </w:tblGrid>
      <w:tr w:rsidR="00480595" w:rsidRPr="00F3557C" w:rsidTr="009736B2">
        <w:trPr>
          <w:trHeight w:val="47"/>
        </w:trPr>
        <w:tc>
          <w:tcPr>
            <w:tcW w:w="9305" w:type="dxa"/>
            <w:gridSpan w:val="2"/>
            <w:tcBorders>
              <w:top w:val="nil"/>
              <w:left w:val="nil"/>
              <w:bottom w:val="single" w:sz="12" w:space="0" w:color="005A9B" w:themeColor="background2"/>
              <w:right w:val="nil"/>
            </w:tcBorders>
            <w:shd w:val="clear" w:color="auto" w:fill="auto"/>
          </w:tcPr>
          <w:p w:rsidR="00480595" w:rsidRPr="00F3557C" w:rsidRDefault="00480595" w:rsidP="001313AC">
            <w:pPr>
              <w:pStyle w:val="Tablenormal0"/>
              <w:rPr>
                <w:i/>
                <w:iCs/>
                <w:lang w:eastAsia="en-NZ"/>
              </w:rPr>
            </w:pPr>
            <w:r w:rsidRPr="00F3557C">
              <w:rPr>
                <w:i/>
                <w:iCs/>
                <w:lang w:eastAsia="en-NZ"/>
              </w:rPr>
              <w:lastRenderedPageBreak/>
              <w:t>Print off, or cut and paste as required to last duration of emergency</w:t>
            </w:r>
          </w:p>
        </w:tc>
        <w:tc>
          <w:tcPr>
            <w:tcW w:w="857" w:type="dxa"/>
            <w:tcBorders>
              <w:top w:val="nil"/>
              <w:left w:val="nil"/>
              <w:bottom w:val="single" w:sz="12" w:space="0" w:color="005A9B" w:themeColor="background2"/>
              <w:right w:val="nil"/>
            </w:tcBorders>
            <w:shd w:val="clear" w:color="auto" w:fill="auto"/>
          </w:tcPr>
          <w:p w:rsidR="00480595" w:rsidRPr="00F3557C" w:rsidRDefault="00480595" w:rsidP="00480595">
            <w:pPr>
              <w:spacing w:before="40" w:after="40" w:line="240" w:lineRule="auto"/>
              <w:rPr>
                <w:i/>
                <w:sz w:val="18"/>
                <w:lang w:eastAsia="en-NZ"/>
              </w:rPr>
            </w:pPr>
          </w:p>
        </w:tc>
        <w:tc>
          <w:tcPr>
            <w:tcW w:w="858" w:type="dxa"/>
            <w:tcBorders>
              <w:top w:val="nil"/>
              <w:left w:val="nil"/>
              <w:bottom w:val="single" w:sz="12" w:space="0" w:color="005A9B" w:themeColor="background2"/>
              <w:right w:val="nil"/>
            </w:tcBorders>
            <w:shd w:val="clear" w:color="auto" w:fill="auto"/>
          </w:tcPr>
          <w:p w:rsidR="00480595" w:rsidRPr="00F3557C" w:rsidRDefault="00480595" w:rsidP="00480595">
            <w:pPr>
              <w:spacing w:before="40" w:after="40" w:line="240" w:lineRule="auto"/>
              <w:rPr>
                <w:i/>
                <w:sz w:val="18"/>
                <w:lang w:eastAsia="en-NZ"/>
              </w:rPr>
            </w:pPr>
          </w:p>
        </w:tc>
        <w:tc>
          <w:tcPr>
            <w:tcW w:w="858" w:type="dxa"/>
            <w:tcBorders>
              <w:top w:val="nil"/>
              <w:left w:val="nil"/>
              <w:bottom w:val="single" w:sz="12" w:space="0" w:color="005A9B" w:themeColor="background2"/>
              <w:right w:val="nil"/>
            </w:tcBorders>
            <w:shd w:val="clear" w:color="auto" w:fill="auto"/>
          </w:tcPr>
          <w:p w:rsidR="00480595" w:rsidRPr="00F3557C" w:rsidRDefault="00480595" w:rsidP="00480595">
            <w:pPr>
              <w:spacing w:before="40" w:after="40" w:line="240" w:lineRule="auto"/>
              <w:rPr>
                <w:i/>
                <w:sz w:val="18"/>
                <w:lang w:eastAsia="en-NZ"/>
              </w:rPr>
            </w:pPr>
          </w:p>
        </w:tc>
        <w:tc>
          <w:tcPr>
            <w:tcW w:w="857" w:type="dxa"/>
            <w:tcBorders>
              <w:top w:val="nil"/>
              <w:left w:val="nil"/>
              <w:bottom w:val="single" w:sz="12" w:space="0" w:color="005A9B" w:themeColor="background2"/>
              <w:right w:val="nil"/>
            </w:tcBorders>
            <w:shd w:val="clear" w:color="auto" w:fill="auto"/>
          </w:tcPr>
          <w:p w:rsidR="00480595" w:rsidRPr="00F3557C" w:rsidRDefault="00480595" w:rsidP="00480595">
            <w:pPr>
              <w:spacing w:before="40" w:after="40" w:line="240" w:lineRule="auto"/>
              <w:rPr>
                <w:i/>
                <w:sz w:val="18"/>
                <w:lang w:eastAsia="en-NZ"/>
              </w:rPr>
            </w:pPr>
          </w:p>
        </w:tc>
        <w:tc>
          <w:tcPr>
            <w:tcW w:w="2574" w:type="dxa"/>
            <w:gridSpan w:val="3"/>
            <w:tcBorders>
              <w:top w:val="nil"/>
              <w:left w:val="nil"/>
              <w:bottom w:val="single" w:sz="12" w:space="0" w:color="005A9B" w:themeColor="background2"/>
              <w:right w:val="nil"/>
            </w:tcBorders>
            <w:shd w:val="clear" w:color="auto" w:fill="auto"/>
          </w:tcPr>
          <w:p w:rsidR="00480595" w:rsidRPr="00F3557C" w:rsidRDefault="00480595" w:rsidP="001313AC">
            <w:pPr>
              <w:pStyle w:val="Tablenormal0"/>
              <w:jc w:val="right"/>
              <w:rPr>
                <w:i/>
                <w:iCs/>
                <w:lang w:eastAsia="en-NZ"/>
              </w:rPr>
            </w:pPr>
            <w:r w:rsidRPr="00F3557C">
              <w:rPr>
                <w:i/>
                <w:iCs/>
                <w:lang w:eastAsia="en-NZ"/>
              </w:rPr>
              <w:t>Indicate with a tick</w:t>
            </w:r>
          </w:p>
        </w:tc>
      </w:tr>
      <w:tr w:rsidR="00480595" w:rsidRPr="00F3557C" w:rsidTr="009736B2">
        <w:trPr>
          <w:trHeight w:val="47"/>
        </w:trPr>
        <w:tc>
          <w:tcPr>
            <w:tcW w:w="4652"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480595" w:rsidRPr="00F3557C" w:rsidRDefault="00480595" w:rsidP="002D4988">
            <w:pPr>
              <w:pStyle w:val="Tableheading"/>
              <w:rPr>
                <w:lang w:eastAsia="en-NZ"/>
              </w:rPr>
            </w:pPr>
            <w:r w:rsidRPr="00F3557C">
              <w:rPr>
                <w:lang w:eastAsia="en-NZ"/>
              </w:rPr>
              <w:t xml:space="preserve">Daily checklist </w:t>
            </w:r>
          </w:p>
        </w:tc>
        <w:tc>
          <w:tcPr>
            <w:tcW w:w="4653" w:type="dxa"/>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480595" w:rsidRPr="002D4988" w:rsidRDefault="00480595" w:rsidP="002D4988">
            <w:pPr>
              <w:pStyle w:val="Tableheading"/>
            </w:pPr>
            <w:r w:rsidRPr="002D4988">
              <w:t>Date:</w:t>
            </w:r>
          </w:p>
        </w:tc>
        <w:tc>
          <w:tcPr>
            <w:tcW w:w="857" w:type="dxa"/>
            <w:tcBorders>
              <w:top w:val="single" w:sz="12" w:space="0" w:color="005A9B" w:themeColor="background2"/>
              <w:left w:val="single" w:sz="12" w:space="0" w:color="005A9B" w:themeColor="background2"/>
              <w:bottom w:val="single" w:sz="6" w:space="0" w:color="005A9B" w:themeColor="background2"/>
            </w:tcBorders>
            <w:shd w:val="clear" w:color="auto" w:fill="auto"/>
          </w:tcPr>
          <w:p w:rsidR="00480595" w:rsidRPr="00F3557C" w:rsidRDefault="00480595" w:rsidP="00480595">
            <w:pPr>
              <w:spacing w:before="60" w:after="60" w:line="240" w:lineRule="auto"/>
              <w:rPr>
                <w:b/>
                <w:color w:val="FFFFFF"/>
                <w:lang w:eastAsia="en-NZ"/>
              </w:rPr>
            </w:pPr>
          </w:p>
        </w:tc>
        <w:tc>
          <w:tcPr>
            <w:tcW w:w="858" w:type="dxa"/>
            <w:tcBorders>
              <w:top w:val="single" w:sz="12" w:space="0" w:color="005A9B" w:themeColor="background2"/>
              <w:bottom w:val="single" w:sz="6" w:space="0" w:color="005A9B" w:themeColor="background2"/>
            </w:tcBorders>
            <w:shd w:val="clear" w:color="auto" w:fill="auto"/>
          </w:tcPr>
          <w:p w:rsidR="00480595" w:rsidRPr="00F3557C" w:rsidRDefault="00480595" w:rsidP="00480595">
            <w:pPr>
              <w:spacing w:before="60" w:after="60" w:line="240" w:lineRule="auto"/>
              <w:rPr>
                <w:b/>
                <w:color w:val="FFFFFF"/>
                <w:lang w:eastAsia="en-NZ"/>
              </w:rPr>
            </w:pPr>
          </w:p>
        </w:tc>
        <w:tc>
          <w:tcPr>
            <w:tcW w:w="858" w:type="dxa"/>
            <w:tcBorders>
              <w:top w:val="single" w:sz="12" w:space="0" w:color="005A9B" w:themeColor="background2"/>
              <w:bottom w:val="single" w:sz="6" w:space="0" w:color="005A9B" w:themeColor="background2"/>
            </w:tcBorders>
            <w:shd w:val="clear" w:color="auto" w:fill="auto"/>
          </w:tcPr>
          <w:p w:rsidR="00480595" w:rsidRPr="00F3557C" w:rsidRDefault="00480595" w:rsidP="00480595">
            <w:pPr>
              <w:spacing w:before="60" w:after="60" w:line="240" w:lineRule="auto"/>
              <w:rPr>
                <w:b/>
                <w:color w:val="FFFFFF"/>
                <w:lang w:eastAsia="en-NZ"/>
              </w:rPr>
            </w:pPr>
          </w:p>
        </w:tc>
        <w:tc>
          <w:tcPr>
            <w:tcW w:w="857" w:type="dxa"/>
            <w:tcBorders>
              <w:top w:val="single" w:sz="12" w:space="0" w:color="005A9B" w:themeColor="background2"/>
              <w:bottom w:val="single" w:sz="6" w:space="0" w:color="005A9B" w:themeColor="background2"/>
            </w:tcBorders>
            <w:shd w:val="clear" w:color="auto" w:fill="auto"/>
          </w:tcPr>
          <w:p w:rsidR="00480595" w:rsidRPr="00F3557C" w:rsidRDefault="00480595" w:rsidP="00480595">
            <w:pPr>
              <w:spacing w:before="60" w:after="60" w:line="240" w:lineRule="auto"/>
              <w:rPr>
                <w:b/>
                <w:color w:val="FFFFFF"/>
                <w:lang w:eastAsia="en-NZ"/>
              </w:rPr>
            </w:pPr>
          </w:p>
        </w:tc>
        <w:tc>
          <w:tcPr>
            <w:tcW w:w="858" w:type="dxa"/>
            <w:tcBorders>
              <w:top w:val="single" w:sz="12" w:space="0" w:color="005A9B" w:themeColor="background2"/>
              <w:bottom w:val="single" w:sz="6" w:space="0" w:color="005A9B" w:themeColor="background2"/>
            </w:tcBorders>
            <w:shd w:val="clear" w:color="auto" w:fill="auto"/>
          </w:tcPr>
          <w:p w:rsidR="00480595" w:rsidRPr="00F3557C" w:rsidRDefault="00480595" w:rsidP="00480595">
            <w:pPr>
              <w:spacing w:before="60" w:after="60" w:line="240" w:lineRule="auto"/>
              <w:rPr>
                <w:b/>
                <w:color w:val="FFFFFF"/>
                <w:lang w:eastAsia="en-NZ"/>
              </w:rPr>
            </w:pPr>
          </w:p>
        </w:tc>
        <w:tc>
          <w:tcPr>
            <w:tcW w:w="858" w:type="dxa"/>
            <w:tcBorders>
              <w:top w:val="single" w:sz="12" w:space="0" w:color="005A9B" w:themeColor="background2"/>
              <w:bottom w:val="single" w:sz="6" w:space="0" w:color="005A9B" w:themeColor="background2"/>
            </w:tcBorders>
            <w:shd w:val="clear" w:color="auto" w:fill="auto"/>
          </w:tcPr>
          <w:p w:rsidR="00480595" w:rsidRPr="00F3557C" w:rsidRDefault="00480595" w:rsidP="00480595">
            <w:pPr>
              <w:spacing w:before="60" w:after="60" w:line="240" w:lineRule="auto"/>
              <w:rPr>
                <w:b/>
                <w:color w:val="FFFFFF"/>
                <w:lang w:eastAsia="en-NZ"/>
              </w:rPr>
            </w:pPr>
          </w:p>
        </w:tc>
        <w:tc>
          <w:tcPr>
            <w:tcW w:w="858" w:type="dxa"/>
            <w:tcBorders>
              <w:top w:val="single" w:sz="12" w:space="0" w:color="005A9B" w:themeColor="background2"/>
              <w:bottom w:val="single" w:sz="6" w:space="0" w:color="005A9B" w:themeColor="background2"/>
            </w:tcBorders>
            <w:shd w:val="clear" w:color="auto" w:fill="auto"/>
          </w:tcPr>
          <w:p w:rsidR="00480595" w:rsidRPr="00F3557C" w:rsidRDefault="00480595" w:rsidP="00480595">
            <w:pPr>
              <w:spacing w:before="60" w:after="60" w:line="240" w:lineRule="auto"/>
              <w:rPr>
                <w:b/>
                <w:color w:val="FFFFFF"/>
                <w:lang w:eastAsia="en-NZ"/>
              </w:rPr>
            </w:pPr>
          </w:p>
        </w:tc>
      </w:tr>
      <w:tr w:rsidR="00480595" w:rsidRPr="00F3557C" w:rsidTr="00F6498B">
        <w:trPr>
          <w:trHeight w:val="47"/>
        </w:trPr>
        <w:tc>
          <w:tcPr>
            <w:tcW w:w="9305" w:type="dxa"/>
            <w:gridSpan w:val="2"/>
            <w:tcBorders>
              <w:top w:val="single" w:sz="6" w:space="0" w:color="005A9B" w:themeColor="background2"/>
            </w:tcBorders>
          </w:tcPr>
          <w:p w:rsidR="00480595" w:rsidRPr="00F3557C" w:rsidRDefault="002E35F3" w:rsidP="004508AB">
            <w:pPr>
              <w:pStyle w:val="Tablenormal0"/>
              <w:rPr>
                <w:b/>
                <w:lang w:eastAsia="en-NZ"/>
              </w:rPr>
            </w:pPr>
            <w:r w:rsidRPr="00F3557C">
              <w:rPr>
                <w:b/>
                <w:lang w:eastAsia="en-NZ"/>
              </w:rPr>
              <w:t>Volunteer Coordinator</w:t>
            </w:r>
            <w:r w:rsidR="004508AB" w:rsidRPr="00F3557C">
              <w:rPr>
                <w:b/>
                <w:lang w:eastAsia="en-NZ"/>
              </w:rPr>
              <w:t xml:space="preserve"> daily tasks</w:t>
            </w:r>
          </w:p>
        </w:tc>
        <w:tc>
          <w:tcPr>
            <w:tcW w:w="857" w:type="dxa"/>
            <w:tcBorders>
              <w:top w:val="single" w:sz="6" w:space="0" w:color="005A9B" w:themeColor="background2"/>
            </w:tcBorders>
            <w:shd w:val="clear" w:color="auto" w:fill="AFAFAF" w:themeFill="accent1"/>
          </w:tcPr>
          <w:p w:rsidR="00480595" w:rsidRPr="00F3557C" w:rsidRDefault="00480595" w:rsidP="004508AB">
            <w:pPr>
              <w:pStyle w:val="Tablenormal0"/>
              <w:rPr>
                <w:lang w:eastAsia="en-NZ"/>
              </w:rPr>
            </w:pPr>
          </w:p>
        </w:tc>
        <w:tc>
          <w:tcPr>
            <w:tcW w:w="858" w:type="dxa"/>
            <w:tcBorders>
              <w:top w:val="single" w:sz="6" w:space="0" w:color="005A9B" w:themeColor="background2"/>
            </w:tcBorders>
            <w:shd w:val="clear" w:color="auto" w:fill="AFAFAF" w:themeFill="accent1"/>
          </w:tcPr>
          <w:p w:rsidR="00480595" w:rsidRPr="00F3557C" w:rsidRDefault="00480595" w:rsidP="004508AB">
            <w:pPr>
              <w:pStyle w:val="Tablenormal0"/>
              <w:rPr>
                <w:lang w:eastAsia="en-NZ"/>
              </w:rPr>
            </w:pPr>
          </w:p>
        </w:tc>
        <w:tc>
          <w:tcPr>
            <w:tcW w:w="858" w:type="dxa"/>
            <w:tcBorders>
              <w:top w:val="single" w:sz="6" w:space="0" w:color="005A9B" w:themeColor="background2"/>
            </w:tcBorders>
            <w:shd w:val="clear" w:color="auto" w:fill="AFAFAF" w:themeFill="accent1"/>
          </w:tcPr>
          <w:p w:rsidR="00480595" w:rsidRPr="00F3557C" w:rsidRDefault="00480595" w:rsidP="004508AB">
            <w:pPr>
              <w:pStyle w:val="Tablenormal0"/>
              <w:rPr>
                <w:lang w:eastAsia="en-NZ"/>
              </w:rPr>
            </w:pPr>
          </w:p>
        </w:tc>
        <w:tc>
          <w:tcPr>
            <w:tcW w:w="857" w:type="dxa"/>
            <w:tcBorders>
              <w:top w:val="single" w:sz="6" w:space="0" w:color="005A9B" w:themeColor="background2"/>
            </w:tcBorders>
            <w:shd w:val="clear" w:color="auto" w:fill="AFAFAF" w:themeFill="accent1"/>
          </w:tcPr>
          <w:p w:rsidR="00480595" w:rsidRPr="00F3557C" w:rsidRDefault="00480595" w:rsidP="004508AB">
            <w:pPr>
              <w:pStyle w:val="Tablenormal0"/>
              <w:rPr>
                <w:lang w:eastAsia="en-NZ"/>
              </w:rPr>
            </w:pPr>
          </w:p>
        </w:tc>
        <w:tc>
          <w:tcPr>
            <w:tcW w:w="858" w:type="dxa"/>
            <w:tcBorders>
              <w:top w:val="single" w:sz="6" w:space="0" w:color="005A9B" w:themeColor="background2"/>
            </w:tcBorders>
            <w:shd w:val="clear" w:color="auto" w:fill="AFAFAF" w:themeFill="accent1"/>
          </w:tcPr>
          <w:p w:rsidR="00480595" w:rsidRPr="00F3557C" w:rsidRDefault="00480595" w:rsidP="004508AB">
            <w:pPr>
              <w:pStyle w:val="Tablenormal0"/>
              <w:rPr>
                <w:lang w:eastAsia="en-NZ"/>
              </w:rPr>
            </w:pPr>
          </w:p>
        </w:tc>
        <w:tc>
          <w:tcPr>
            <w:tcW w:w="858" w:type="dxa"/>
            <w:tcBorders>
              <w:top w:val="single" w:sz="6" w:space="0" w:color="005A9B" w:themeColor="background2"/>
            </w:tcBorders>
            <w:shd w:val="clear" w:color="auto" w:fill="AFAFAF" w:themeFill="accent1"/>
          </w:tcPr>
          <w:p w:rsidR="00480595" w:rsidRPr="00F3557C" w:rsidRDefault="00480595" w:rsidP="004508AB">
            <w:pPr>
              <w:pStyle w:val="Tablenormal0"/>
              <w:rPr>
                <w:lang w:eastAsia="en-NZ"/>
              </w:rPr>
            </w:pPr>
          </w:p>
        </w:tc>
        <w:tc>
          <w:tcPr>
            <w:tcW w:w="858" w:type="dxa"/>
            <w:tcBorders>
              <w:top w:val="single" w:sz="6" w:space="0" w:color="005A9B" w:themeColor="background2"/>
            </w:tcBorders>
            <w:shd w:val="clear" w:color="auto" w:fill="AFAFAF" w:themeFill="accent1"/>
          </w:tcPr>
          <w:p w:rsidR="00480595" w:rsidRPr="00F3557C" w:rsidRDefault="00480595" w:rsidP="004508AB">
            <w:pPr>
              <w:pStyle w:val="Tablenormal0"/>
              <w:rPr>
                <w:lang w:eastAsia="en-NZ"/>
              </w:rPr>
            </w:pPr>
          </w:p>
        </w:tc>
      </w:tr>
      <w:tr w:rsidR="00480595" w:rsidRPr="00F3557C" w:rsidTr="0033281B">
        <w:trPr>
          <w:trHeight w:val="47"/>
        </w:trPr>
        <w:tc>
          <w:tcPr>
            <w:tcW w:w="9305" w:type="dxa"/>
            <w:gridSpan w:val="2"/>
          </w:tcPr>
          <w:p w:rsidR="00480595" w:rsidRPr="00F3557C" w:rsidRDefault="00830CB3" w:rsidP="004508AB">
            <w:pPr>
              <w:pStyle w:val="Tablenormal0"/>
              <w:rPr>
                <w:lang w:eastAsia="en-NZ"/>
              </w:rPr>
            </w:pPr>
            <w:r w:rsidRPr="00F3557C">
              <w:rPr>
                <w:lang w:eastAsia="en-NZ"/>
              </w:rPr>
              <w:t>Attend CDEM/IMT briefings at ECC/EOC and present progress and any issues or concerns</w:t>
            </w: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r>
      <w:tr w:rsidR="00480595" w:rsidRPr="00F3557C" w:rsidTr="0033281B">
        <w:trPr>
          <w:trHeight w:val="47"/>
        </w:trPr>
        <w:tc>
          <w:tcPr>
            <w:tcW w:w="9305" w:type="dxa"/>
            <w:gridSpan w:val="2"/>
          </w:tcPr>
          <w:p w:rsidR="00480595" w:rsidRPr="00F3557C" w:rsidRDefault="00830CB3" w:rsidP="00830CB3">
            <w:pPr>
              <w:pStyle w:val="Tablenormal0"/>
              <w:rPr>
                <w:lang w:eastAsia="en-NZ"/>
              </w:rPr>
            </w:pPr>
            <w:r w:rsidRPr="00F3557C">
              <w:rPr>
                <w:lang w:eastAsia="en-NZ"/>
              </w:rPr>
              <w:t>Re-evaluate appropriateness and effectiveness of CDEM-led volunteer activity</w:t>
            </w: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r>
      <w:tr w:rsidR="00480595" w:rsidRPr="00F3557C" w:rsidTr="0033281B">
        <w:trPr>
          <w:trHeight w:val="47"/>
        </w:trPr>
        <w:tc>
          <w:tcPr>
            <w:tcW w:w="9305" w:type="dxa"/>
            <w:gridSpan w:val="2"/>
          </w:tcPr>
          <w:p w:rsidR="00480595" w:rsidRPr="00F3557C" w:rsidRDefault="00830CB3" w:rsidP="004508AB">
            <w:pPr>
              <w:pStyle w:val="Tablenormal0"/>
              <w:rPr>
                <w:lang w:eastAsia="en-NZ"/>
              </w:rPr>
            </w:pPr>
            <w:r w:rsidRPr="00F3557C">
              <w:rPr>
                <w:lang w:eastAsia="en-NZ"/>
              </w:rPr>
              <w:t xml:space="preserve">Review </w:t>
            </w:r>
            <w:r w:rsidR="002E35F3" w:rsidRPr="00F3557C">
              <w:rPr>
                <w:lang w:eastAsia="en-NZ"/>
              </w:rPr>
              <w:t>Volunteer Coordination team</w:t>
            </w:r>
            <w:r w:rsidRPr="00F3557C">
              <w:rPr>
                <w:lang w:eastAsia="en-NZ"/>
              </w:rPr>
              <w:t xml:space="preserve"> and volunteer requirements (support, resources, workspaces)</w:t>
            </w: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r>
      <w:tr w:rsidR="00480595" w:rsidRPr="00F3557C" w:rsidTr="0033281B">
        <w:trPr>
          <w:trHeight w:val="47"/>
        </w:trPr>
        <w:tc>
          <w:tcPr>
            <w:tcW w:w="9305" w:type="dxa"/>
            <w:gridSpan w:val="2"/>
          </w:tcPr>
          <w:p w:rsidR="00480595" w:rsidRPr="00F3557C" w:rsidRDefault="00830CB3" w:rsidP="004508AB">
            <w:pPr>
              <w:pStyle w:val="Tablenormal0"/>
              <w:rPr>
                <w:lang w:eastAsia="en-NZ"/>
              </w:rPr>
            </w:pPr>
            <w:r w:rsidRPr="00F3557C">
              <w:rPr>
                <w:lang w:eastAsia="en-NZ"/>
              </w:rPr>
              <w:t>Check in with key community contacts as appropriate</w:t>
            </w: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r>
      <w:tr w:rsidR="00480595" w:rsidRPr="00F3557C" w:rsidTr="0033281B">
        <w:trPr>
          <w:trHeight w:val="47"/>
        </w:trPr>
        <w:tc>
          <w:tcPr>
            <w:tcW w:w="9305" w:type="dxa"/>
            <w:gridSpan w:val="2"/>
          </w:tcPr>
          <w:p w:rsidR="00480595" w:rsidRPr="00F3557C" w:rsidRDefault="00830CB3" w:rsidP="004508AB">
            <w:pPr>
              <w:pStyle w:val="Tablenormal0"/>
              <w:rPr>
                <w:lang w:eastAsia="en-NZ"/>
              </w:rPr>
            </w:pPr>
            <w:r w:rsidRPr="00F3557C">
              <w:rPr>
                <w:lang w:eastAsia="en-NZ"/>
              </w:rPr>
              <w:t xml:space="preserve">Check in with members of the </w:t>
            </w:r>
            <w:r w:rsidR="002E35F3" w:rsidRPr="00F3557C">
              <w:rPr>
                <w:lang w:eastAsia="en-NZ"/>
              </w:rPr>
              <w:t>Volunteer Coordination team</w:t>
            </w:r>
            <w:r w:rsidRPr="00F3557C">
              <w:rPr>
                <w:lang w:eastAsia="en-NZ"/>
              </w:rPr>
              <w:t xml:space="preserve"> as appropriate</w:t>
            </w: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r>
      <w:tr w:rsidR="00480595" w:rsidRPr="00F3557C" w:rsidTr="0033281B">
        <w:trPr>
          <w:trHeight w:val="47"/>
        </w:trPr>
        <w:tc>
          <w:tcPr>
            <w:tcW w:w="9305" w:type="dxa"/>
            <w:gridSpan w:val="2"/>
          </w:tcPr>
          <w:p w:rsidR="00480595" w:rsidRPr="00F3557C" w:rsidRDefault="004508AB" w:rsidP="004508AB">
            <w:pPr>
              <w:pStyle w:val="Tablenormal0"/>
              <w:rPr>
                <w:b/>
                <w:lang w:eastAsia="en-NZ"/>
              </w:rPr>
            </w:pPr>
            <w:r w:rsidRPr="00F3557C">
              <w:rPr>
                <w:b/>
                <w:lang w:eastAsia="en-NZ"/>
              </w:rPr>
              <w:t xml:space="preserve">Daily checks – </w:t>
            </w:r>
            <w:r w:rsidR="002E35F3" w:rsidRPr="00F3557C">
              <w:rPr>
                <w:b/>
                <w:lang w:eastAsia="en-NZ"/>
              </w:rPr>
              <w:t>Volunteer Coordinator</w:t>
            </w:r>
            <w:r w:rsidRPr="00F3557C">
              <w:rPr>
                <w:b/>
                <w:lang w:eastAsia="en-NZ"/>
              </w:rPr>
              <w:t xml:space="preserve"> to carry out remedial actions if not occurring</w:t>
            </w:r>
          </w:p>
        </w:tc>
        <w:tc>
          <w:tcPr>
            <w:tcW w:w="857" w:type="dxa"/>
            <w:shd w:val="clear" w:color="auto" w:fill="AFAFAF" w:themeFill="accent1"/>
          </w:tcPr>
          <w:p w:rsidR="00480595" w:rsidRPr="00F3557C" w:rsidRDefault="00480595" w:rsidP="004508AB">
            <w:pPr>
              <w:pStyle w:val="Tablenormal0"/>
              <w:rPr>
                <w:lang w:eastAsia="en-NZ"/>
              </w:rPr>
            </w:pPr>
          </w:p>
        </w:tc>
        <w:tc>
          <w:tcPr>
            <w:tcW w:w="858" w:type="dxa"/>
            <w:shd w:val="clear" w:color="auto" w:fill="AFAFAF" w:themeFill="accent1"/>
          </w:tcPr>
          <w:p w:rsidR="00480595" w:rsidRPr="00F3557C" w:rsidRDefault="00480595" w:rsidP="004508AB">
            <w:pPr>
              <w:pStyle w:val="Tablenormal0"/>
              <w:rPr>
                <w:lang w:eastAsia="en-NZ"/>
              </w:rPr>
            </w:pPr>
          </w:p>
        </w:tc>
        <w:tc>
          <w:tcPr>
            <w:tcW w:w="858" w:type="dxa"/>
            <w:shd w:val="clear" w:color="auto" w:fill="AFAFAF" w:themeFill="accent1"/>
          </w:tcPr>
          <w:p w:rsidR="00480595" w:rsidRPr="00F3557C" w:rsidRDefault="00480595" w:rsidP="004508AB">
            <w:pPr>
              <w:pStyle w:val="Tablenormal0"/>
              <w:rPr>
                <w:lang w:eastAsia="en-NZ"/>
              </w:rPr>
            </w:pPr>
          </w:p>
        </w:tc>
        <w:tc>
          <w:tcPr>
            <w:tcW w:w="857" w:type="dxa"/>
            <w:shd w:val="clear" w:color="auto" w:fill="AFAFAF" w:themeFill="accent1"/>
          </w:tcPr>
          <w:p w:rsidR="00480595" w:rsidRPr="00F3557C" w:rsidRDefault="00480595" w:rsidP="004508AB">
            <w:pPr>
              <w:pStyle w:val="Tablenormal0"/>
              <w:rPr>
                <w:lang w:eastAsia="en-NZ"/>
              </w:rPr>
            </w:pPr>
          </w:p>
        </w:tc>
        <w:tc>
          <w:tcPr>
            <w:tcW w:w="858" w:type="dxa"/>
            <w:shd w:val="clear" w:color="auto" w:fill="AFAFAF" w:themeFill="accent1"/>
          </w:tcPr>
          <w:p w:rsidR="00480595" w:rsidRPr="00F3557C" w:rsidRDefault="00480595" w:rsidP="004508AB">
            <w:pPr>
              <w:pStyle w:val="Tablenormal0"/>
              <w:rPr>
                <w:lang w:eastAsia="en-NZ"/>
              </w:rPr>
            </w:pPr>
          </w:p>
        </w:tc>
        <w:tc>
          <w:tcPr>
            <w:tcW w:w="858" w:type="dxa"/>
            <w:shd w:val="clear" w:color="auto" w:fill="AFAFAF" w:themeFill="accent1"/>
          </w:tcPr>
          <w:p w:rsidR="00480595" w:rsidRPr="00F3557C" w:rsidRDefault="00480595" w:rsidP="004508AB">
            <w:pPr>
              <w:pStyle w:val="Tablenormal0"/>
              <w:rPr>
                <w:lang w:eastAsia="en-NZ"/>
              </w:rPr>
            </w:pPr>
          </w:p>
        </w:tc>
        <w:tc>
          <w:tcPr>
            <w:tcW w:w="858" w:type="dxa"/>
            <w:shd w:val="clear" w:color="auto" w:fill="AFAFAF" w:themeFill="accent1"/>
          </w:tcPr>
          <w:p w:rsidR="00480595" w:rsidRPr="00F3557C" w:rsidRDefault="00480595" w:rsidP="004508AB">
            <w:pPr>
              <w:pStyle w:val="Tablenormal0"/>
              <w:rPr>
                <w:lang w:eastAsia="en-NZ"/>
              </w:rPr>
            </w:pPr>
          </w:p>
        </w:tc>
      </w:tr>
      <w:tr w:rsidR="00480595" w:rsidRPr="00F3557C" w:rsidTr="0033281B">
        <w:trPr>
          <w:trHeight w:val="47"/>
        </w:trPr>
        <w:tc>
          <w:tcPr>
            <w:tcW w:w="9305" w:type="dxa"/>
            <w:gridSpan w:val="2"/>
          </w:tcPr>
          <w:p w:rsidR="00480595" w:rsidRPr="00F3557C" w:rsidRDefault="00F5561C" w:rsidP="004508AB">
            <w:pPr>
              <w:pStyle w:val="Tablenormal0"/>
              <w:rPr>
                <w:bCs/>
                <w:lang w:eastAsia="en-NZ"/>
              </w:rPr>
            </w:pPr>
            <w:r w:rsidRPr="00F3557C">
              <w:rPr>
                <w:bCs/>
                <w:lang w:eastAsia="en-NZ"/>
              </w:rPr>
              <w:t>Information related to volunteer activity is accurate and reflected in any public messaging (liaise with PIM)</w:t>
            </w: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r>
      <w:tr w:rsidR="00480595" w:rsidRPr="00F3557C" w:rsidTr="0033281B">
        <w:trPr>
          <w:trHeight w:val="47"/>
        </w:trPr>
        <w:tc>
          <w:tcPr>
            <w:tcW w:w="9305" w:type="dxa"/>
            <w:gridSpan w:val="2"/>
          </w:tcPr>
          <w:p w:rsidR="00480595" w:rsidRPr="00F3557C" w:rsidRDefault="00F5561C" w:rsidP="004508AB">
            <w:pPr>
              <w:pStyle w:val="Tablenormal0"/>
              <w:rPr>
                <w:lang w:eastAsia="en-NZ"/>
              </w:rPr>
            </w:pPr>
            <w:r w:rsidRPr="00F3557C">
              <w:rPr>
                <w:lang w:eastAsia="en-NZ"/>
              </w:rPr>
              <w:t>Information coming from communities or volunteers (CDEM-trained or spontaneous) is monitored and appropriate actions are taken</w:t>
            </w: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r>
      <w:tr w:rsidR="00480595" w:rsidRPr="00F3557C" w:rsidTr="0033281B">
        <w:trPr>
          <w:trHeight w:val="47"/>
        </w:trPr>
        <w:tc>
          <w:tcPr>
            <w:tcW w:w="9305" w:type="dxa"/>
            <w:gridSpan w:val="2"/>
          </w:tcPr>
          <w:p w:rsidR="00480595" w:rsidRPr="00F3557C" w:rsidRDefault="00F5561C" w:rsidP="004508AB">
            <w:pPr>
              <w:pStyle w:val="Tablenormal0"/>
              <w:rPr>
                <w:lang w:eastAsia="en-NZ"/>
              </w:rPr>
            </w:pPr>
            <w:r w:rsidRPr="00F3557C">
              <w:rPr>
                <w:lang w:eastAsia="en-NZ"/>
              </w:rPr>
              <w:t>Processes and documents prepared during readiness are being used</w:t>
            </w: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r>
      <w:tr w:rsidR="00F5561C" w:rsidRPr="00F3557C" w:rsidTr="0033281B">
        <w:trPr>
          <w:trHeight w:val="47"/>
        </w:trPr>
        <w:tc>
          <w:tcPr>
            <w:tcW w:w="9305" w:type="dxa"/>
            <w:gridSpan w:val="2"/>
          </w:tcPr>
          <w:p w:rsidR="00F5561C" w:rsidRPr="00F3557C" w:rsidRDefault="00F5561C" w:rsidP="004508AB">
            <w:pPr>
              <w:pStyle w:val="Tablenormal0"/>
              <w:rPr>
                <w:lang w:eastAsia="en-NZ"/>
              </w:rPr>
            </w:pPr>
            <w:r w:rsidRPr="00F3557C">
              <w:rPr>
                <w:lang w:eastAsia="en-NZ"/>
              </w:rPr>
              <w:t>Established processes of the CDEM organisation and other CIMS functions are being followed</w:t>
            </w:r>
          </w:p>
        </w:tc>
        <w:tc>
          <w:tcPr>
            <w:tcW w:w="857" w:type="dxa"/>
          </w:tcPr>
          <w:p w:rsidR="00F5561C" w:rsidRPr="00F3557C" w:rsidRDefault="00F5561C" w:rsidP="004508AB">
            <w:pPr>
              <w:pStyle w:val="Tablenormal0"/>
              <w:rPr>
                <w:lang w:eastAsia="en-NZ"/>
              </w:rPr>
            </w:pPr>
          </w:p>
        </w:tc>
        <w:tc>
          <w:tcPr>
            <w:tcW w:w="858" w:type="dxa"/>
          </w:tcPr>
          <w:p w:rsidR="00F5561C" w:rsidRPr="00F3557C" w:rsidRDefault="00F5561C" w:rsidP="004508AB">
            <w:pPr>
              <w:pStyle w:val="Tablenormal0"/>
              <w:rPr>
                <w:lang w:eastAsia="en-NZ"/>
              </w:rPr>
            </w:pPr>
          </w:p>
        </w:tc>
        <w:tc>
          <w:tcPr>
            <w:tcW w:w="858" w:type="dxa"/>
          </w:tcPr>
          <w:p w:rsidR="00F5561C" w:rsidRPr="00F3557C" w:rsidRDefault="00F5561C" w:rsidP="004508AB">
            <w:pPr>
              <w:pStyle w:val="Tablenormal0"/>
              <w:rPr>
                <w:lang w:eastAsia="en-NZ"/>
              </w:rPr>
            </w:pPr>
          </w:p>
        </w:tc>
        <w:tc>
          <w:tcPr>
            <w:tcW w:w="857" w:type="dxa"/>
          </w:tcPr>
          <w:p w:rsidR="00F5561C" w:rsidRPr="00F3557C" w:rsidRDefault="00F5561C" w:rsidP="004508AB">
            <w:pPr>
              <w:pStyle w:val="Tablenormal0"/>
              <w:rPr>
                <w:lang w:eastAsia="en-NZ"/>
              </w:rPr>
            </w:pPr>
          </w:p>
        </w:tc>
        <w:tc>
          <w:tcPr>
            <w:tcW w:w="858" w:type="dxa"/>
          </w:tcPr>
          <w:p w:rsidR="00F5561C" w:rsidRPr="00F3557C" w:rsidRDefault="00F5561C" w:rsidP="004508AB">
            <w:pPr>
              <w:pStyle w:val="Tablenormal0"/>
              <w:rPr>
                <w:lang w:eastAsia="en-NZ"/>
              </w:rPr>
            </w:pPr>
          </w:p>
        </w:tc>
        <w:tc>
          <w:tcPr>
            <w:tcW w:w="858" w:type="dxa"/>
          </w:tcPr>
          <w:p w:rsidR="00F5561C" w:rsidRPr="00F3557C" w:rsidRDefault="00F5561C" w:rsidP="004508AB">
            <w:pPr>
              <w:pStyle w:val="Tablenormal0"/>
              <w:rPr>
                <w:lang w:eastAsia="en-NZ"/>
              </w:rPr>
            </w:pPr>
          </w:p>
        </w:tc>
        <w:tc>
          <w:tcPr>
            <w:tcW w:w="858" w:type="dxa"/>
          </w:tcPr>
          <w:p w:rsidR="00F5561C" w:rsidRPr="00F3557C" w:rsidRDefault="00F5561C" w:rsidP="004508AB">
            <w:pPr>
              <w:pStyle w:val="Tablenormal0"/>
              <w:rPr>
                <w:lang w:eastAsia="en-NZ"/>
              </w:rPr>
            </w:pPr>
          </w:p>
        </w:tc>
      </w:tr>
      <w:tr w:rsidR="00480595" w:rsidRPr="00F3557C" w:rsidTr="0033281B">
        <w:trPr>
          <w:trHeight w:val="47"/>
        </w:trPr>
        <w:tc>
          <w:tcPr>
            <w:tcW w:w="9305" w:type="dxa"/>
            <w:gridSpan w:val="2"/>
          </w:tcPr>
          <w:p w:rsidR="00480595" w:rsidRPr="00F3557C" w:rsidRDefault="00F5561C" w:rsidP="004508AB">
            <w:pPr>
              <w:pStyle w:val="Tablenormal0"/>
              <w:rPr>
                <w:lang w:eastAsia="en-NZ"/>
              </w:rPr>
            </w:pPr>
            <w:r w:rsidRPr="00F3557C">
              <w:rPr>
                <w:lang w:eastAsia="en-NZ"/>
              </w:rPr>
              <w:t xml:space="preserve">Records are being kept of </w:t>
            </w:r>
            <w:r w:rsidR="002E35F3" w:rsidRPr="00F3557C">
              <w:rPr>
                <w:lang w:eastAsia="en-NZ"/>
              </w:rPr>
              <w:t>Volunteer Coordination team</w:t>
            </w:r>
            <w:r w:rsidRPr="00F3557C">
              <w:rPr>
                <w:lang w:eastAsia="en-NZ"/>
              </w:rPr>
              <w:t xml:space="preserve"> and volunteer activity</w:t>
            </w: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r>
      <w:tr w:rsidR="00480595" w:rsidRPr="00F3557C" w:rsidTr="0033281B">
        <w:trPr>
          <w:trHeight w:val="47"/>
        </w:trPr>
        <w:tc>
          <w:tcPr>
            <w:tcW w:w="9305" w:type="dxa"/>
            <w:gridSpan w:val="2"/>
          </w:tcPr>
          <w:p w:rsidR="00480595" w:rsidRPr="00F3557C" w:rsidRDefault="00F5561C" w:rsidP="004508AB">
            <w:pPr>
              <w:pStyle w:val="Tablenormal0"/>
              <w:rPr>
                <w:lang w:eastAsia="en-NZ"/>
              </w:rPr>
            </w:pPr>
            <w:r w:rsidRPr="00F3557C">
              <w:rPr>
                <w:lang w:eastAsia="en-NZ"/>
              </w:rPr>
              <w:t xml:space="preserve">The </w:t>
            </w:r>
            <w:r w:rsidR="002E35F3" w:rsidRPr="00F3557C">
              <w:rPr>
                <w:lang w:eastAsia="en-NZ"/>
              </w:rPr>
              <w:t>Volunteer Coordination team</w:t>
            </w:r>
            <w:r w:rsidRPr="00F3557C">
              <w:rPr>
                <w:lang w:eastAsia="en-NZ"/>
              </w:rPr>
              <w:t xml:space="preserve"> and volunteers are being rostered appropriately, and have regular breaks and refreshment</w:t>
            </w: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r>
      <w:tr w:rsidR="00480595" w:rsidRPr="00F3557C" w:rsidTr="0033281B">
        <w:trPr>
          <w:trHeight w:val="47"/>
        </w:trPr>
        <w:tc>
          <w:tcPr>
            <w:tcW w:w="9305" w:type="dxa"/>
            <w:gridSpan w:val="2"/>
          </w:tcPr>
          <w:p w:rsidR="00480595" w:rsidRPr="00F3557C" w:rsidRDefault="00F5561C" w:rsidP="004508AB">
            <w:pPr>
              <w:pStyle w:val="Tablenormal0"/>
              <w:rPr>
                <w:lang w:eastAsia="en-NZ"/>
              </w:rPr>
            </w:pPr>
            <w:r w:rsidRPr="00F3557C">
              <w:rPr>
                <w:lang w:eastAsia="en-NZ"/>
              </w:rPr>
              <w:t xml:space="preserve">The </w:t>
            </w:r>
            <w:r w:rsidR="002E35F3" w:rsidRPr="00F3557C">
              <w:rPr>
                <w:lang w:eastAsia="en-NZ"/>
              </w:rPr>
              <w:t>Volunteer Coordination team</w:t>
            </w:r>
            <w:r w:rsidRPr="00F3557C">
              <w:rPr>
                <w:lang w:eastAsia="en-NZ"/>
              </w:rPr>
              <w:t xml:space="preserve"> and volunteers are managing stress</w:t>
            </w: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r>
      <w:tr w:rsidR="00480595" w:rsidRPr="00F3557C" w:rsidTr="0033281B">
        <w:trPr>
          <w:trHeight w:val="47"/>
        </w:trPr>
        <w:tc>
          <w:tcPr>
            <w:tcW w:w="9305" w:type="dxa"/>
            <w:gridSpan w:val="2"/>
          </w:tcPr>
          <w:p w:rsidR="00480595" w:rsidRPr="00F3557C" w:rsidRDefault="00F5561C" w:rsidP="004508AB">
            <w:pPr>
              <w:pStyle w:val="Tablenormal0"/>
              <w:rPr>
                <w:lang w:eastAsia="en-NZ"/>
              </w:rPr>
            </w:pPr>
            <w:r w:rsidRPr="00F3557C">
              <w:rPr>
                <w:lang w:eastAsia="en-NZ"/>
              </w:rPr>
              <w:t xml:space="preserve">The </w:t>
            </w:r>
            <w:r w:rsidR="002E35F3" w:rsidRPr="00F3557C">
              <w:rPr>
                <w:lang w:eastAsia="en-NZ"/>
              </w:rPr>
              <w:t>Volunteer Coordination team</w:t>
            </w:r>
            <w:r w:rsidRPr="00F3557C">
              <w:rPr>
                <w:lang w:eastAsia="en-NZ"/>
              </w:rPr>
              <w:t xml:space="preserve"> and volunteers are briefed and debriefed at the beginning/end of a shift</w:t>
            </w: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7"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c>
          <w:tcPr>
            <w:tcW w:w="858" w:type="dxa"/>
          </w:tcPr>
          <w:p w:rsidR="00480595" w:rsidRPr="00F3557C" w:rsidRDefault="00480595" w:rsidP="004508AB">
            <w:pPr>
              <w:pStyle w:val="Tablenormal0"/>
              <w:rPr>
                <w:lang w:eastAsia="en-NZ"/>
              </w:rPr>
            </w:pPr>
          </w:p>
        </w:tc>
      </w:tr>
    </w:tbl>
    <w:p w:rsidR="00480595" w:rsidRPr="00F3557C" w:rsidRDefault="00480595" w:rsidP="008260AB">
      <w:pPr>
        <w:pStyle w:val="Appendixsubnonumbering"/>
      </w:pPr>
      <w:r w:rsidRPr="00F3557C">
        <w:t>Winding down</w:t>
      </w:r>
    </w:p>
    <w:tbl>
      <w:tblPr>
        <w:tblW w:w="15541"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CellMar>
          <w:left w:w="57" w:type="dxa"/>
          <w:right w:w="57" w:type="dxa"/>
        </w:tblCellMar>
        <w:tblLook w:val="04A0" w:firstRow="1" w:lastRow="0" w:firstColumn="1" w:lastColumn="0" w:noHBand="0" w:noVBand="1"/>
        <w:tblDescription w:val="This table shows the winding down actions in the response checklist."/>
      </w:tblPr>
      <w:tblGrid>
        <w:gridCol w:w="9839"/>
        <w:gridCol w:w="713"/>
        <w:gridCol w:w="2709"/>
        <w:gridCol w:w="1140"/>
        <w:gridCol w:w="1140"/>
      </w:tblGrid>
      <w:tr w:rsidR="00480595" w:rsidRPr="00F3557C" w:rsidTr="009736B2">
        <w:trPr>
          <w:trHeight w:val="47"/>
        </w:trPr>
        <w:tc>
          <w:tcPr>
            <w:tcW w:w="983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480595" w:rsidRPr="00F3557C" w:rsidRDefault="00480595" w:rsidP="00A35BE9">
            <w:pPr>
              <w:pStyle w:val="Tableheading"/>
              <w:rPr>
                <w:lang w:eastAsia="en-NZ"/>
              </w:rPr>
            </w:pPr>
          </w:p>
        </w:tc>
        <w:tc>
          <w:tcPr>
            <w:tcW w:w="713"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480595" w:rsidRPr="00F3557C" w:rsidRDefault="00480595" w:rsidP="00A35BE9">
            <w:pPr>
              <w:pStyle w:val="Tableheading"/>
              <w:rPr>
                <w:lang w:eastAsia="en-NZ"/>
              </w:rPr>
            </w:pPr>
            <w:r w:rsidRPr="00F3557C">
              <w:rPr>
                <w:lang w:eastAsia="en-NZ"/>
              </w:rPr>
              <w:t>Done</w:t>
            </w:r>
          </w:p>
          <w:p w:rsidR="00480595" w:rsidRPr="00F3557C" w:rsidRDefault="00480595" w:rsidP="00A35BE9">
            <w:pPr>
              <w:pStyle w:val="Tableheading"/>
              <w:rPr>
                <w:lang w:eastAsia="en-NZ"/>
              </w:rPr>
            </w:pPr>
            <w:r w:rsidRPr="00F3557C">
              <w:rPr>
                <w:lang w:eastAsia="en-NZ"/>
              </w:rPr>
              <w:t>(tick)</w:t>
            </w:r>
          </w:p>
        </w:tc>
        <w:tc>
          <w:tcPr>
            <w:tcW w:w="2709"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480595" w:rsidRPr="00F3557C" w:rsidRDefault="00480595" w:rsidP="00A35BE9">
            <w:pPr>
              <w:pStyle w:val="Tableheading"/>
              <w:rPr>
                <w:lang w:eastAsia="en-NZ"/>
              </w:rPr>
            </w:pPr>
            <w:r w:rsidRPr="00F3557C">
              <w:rPr>
                <w:lang w:eastAsia="en-NZ"/>
              </w:rPr>
              <w:t>Assigned to</w:t>
            </w:r>
          </w:p>
        </w:tc>
        <w:tc>
          <w:tcPr>
            <w:tcW w:w="1140"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480595" w:rsidRPr="00F3557C" w:rsidRDefault="00480595" w:rsidP="00A35BE9">
            <w:pPr>
              <w:pStyle w:val="Tableheading"/>
              <w:rPr>
                <w:lang w:eastAsia="en-NZ"/>
              </w:rPr>
            </w:pPr>
            <w:r w:rsidRPr="00F3557C">
              <w:rPr>
                <w:lang w:eastAsia="en-NZ"/>
              </w:rPr>
              <w:t>Started (date/time)</w:t>
            </w:r>
          </w:p>
        </w:tc>
        <w:tc>
          <w:tcPr>
            <w:tcW w:w="1140"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480595" w:rsidRPr="00F3557C" w:rsidRDefault="00480595" w:rsidP="00A35BE9">
            <w:pPr>
              <w:pStyle w:val="Tableheading"/>
              <w:rPr>
                <w:lang w:eastAsia="en-NZ"/>
              </w:rPr>
            </w:pPr>
            <w:r w:rsidRPr="00F3557C">
              <w:rPr>
                <w:lang w:eastAsia="en-NZ"/>
              </w:rPr>
              <w:t>Finished</w:t>
            </w:r>
          </w:p>
          <w:p w:rsidR="00480595" w:rsidRPr="00F3557C" w:rsidRDefault="00480595" w:rsidP="00A35BE9">
            <w:pPr>
              <w:pStyle w:val="Tableheading"/>
              <w:rPr>
                <w:lang w:eastAsia="en-NZ"/>
              </w:rPr>
            </w:pPr>
            <w:r w:rsidRPr="00F3557C">
              <w:rPr>
                <w:lang w:eastAsia="en-NZ"/>
              </w:rPr>
              <w:t>(date/time)</w:t>
            </w:r>
          </w:p>
        </w:tc>
      </w:tr>
      <w:tr w:rsidR="00480595" w:rsidRPr="00F3557C" w:rsidTr="009736B2">
        <w:trPr>
          <w:trHeight w:val="47"/>
        </w:trPr>
        <w:tc>
          <w:tcPr>
            <w:tcW w:w="9839" w:type="dxa"/>
            <w:tcBorders>
              <w:top w:val="single" w:sz="6" w:space="0" w:color="005A9B" w:themeColor="background2"/>
            </w:tcBorders>
            <w:shd w:val="clear" w:color="auto" w:fill="auto"/>
          </w:tcPr>
          <w:p w:rsidR="00480595" w:rsidRPr="00F3557C" w:rsidRDefault="008B7DC0" w:rsidP="008B7DC0">
            <w:pPr>
              <w:pStyle w:val="Tablenormal0"/>
              <w:rPr>
                <w:lang w:eastAsia="en-NZ"/>
              </w:rPr>
            </w:pPr>
            <w:r w:rsidRPr="00F3557C">
              <w:rPr>
                <w:lang w:eastAsia="en-NZ"/>
              </w:rPr>
              <w:t xml:space="preserve">Debrief the </w:t>
            </w:r>
            <w:r w:rsidR="002E35F3" w:rsidRPr="00F3557C">
              <w:rPr>
                <w:lang w:eastAsia="en-NZ"/>
              </w:rPr>
              <w:t>Volunteer Coordination team</w:t>
            </w:r>
            <w:r w:rsidRPr="00F3557C">
              <w:rPr>
                <w:lang w:eastAsia="en-NZ"/>
              </w:rPr>
              <w:t xml:space="preserve"> and all volunteers/active community members</w:t>
            </w:r>
            <w:r w:rsidR="00480595" w:rsidRPr="00F3557C">
              <w:rPr>
                <w:lang w:eastAsia="en-NZ"/>
              </w:rPr>
              <w:t xml:space="preserve"> as teams and/or individuals</w:t>
            </w:r>
          </w:p>
        </w:tc>
        <w:tc>
          <w:tcPr>
            <w:tcW w:w="713" w:type="dxa"/>
            <w:tcBorders>
              <w:top w:val="single" w:sz="6" w:space="0" w:color="005A9B" w:themeColor="background2"/>
            </w:tcBorders>
            <w:shd w:val="clear" w:color="auto" w:fill="auto"/>
          </w:tcPr>
          <w:p w:rsidR="00480595" w:rsidRPr="00F3557C" w:rsidRDefault="00480595" w:rsidP="004508AB">
            <w:pPr>
              <w:pStyle w:val="Tablenormal0"/>
              <w:rPr>
                <w:lang w:eastAsia="en-NZ"/>
              </w:rPr>
            </w:pPr>
          </w:p>
        </w:tc>
        <w:tc>
          <w:tcPr>
            <w:tcW w:w="2709" w:type="dxa"/>
            <w:tcBorders>
              <w:top w:val="single" w:sz="6" w:space="0" w:color="005A9B" w:themeColor="background2"/>
            </w:tcBorders>
            <w:shd w:val="clear" w:color="auto" w:fill="auto"/>
          </w:tcPr>
          <w:p w:rsidR="00480595" w:rsidRPr="00F3557C" w:rsidRDefault="00480595" w:rsidP="004508AB">
            <w:pPr>
              <w:pStyle w:val="Tablenormal0"/>
              <w:rPr>
                <w:lang w:eastAsia="en-NZ"/>
              </w:rPr>
            </w:pPr>
          </w:p>
        </w:tc>
        <w:tc>
          <w:tcPr>
            <w:tcW w:w="1140" w:type="dxa"/>
            <w:tcBorders>
              <w:top w:val="single" w:sz="6" w:space="0" w:color="005A9B" w:themeColor="background2"/>
            </w:tcBorders>
            <w:shd w:val="clear" w:color="auto" w:fill="auto"/>
          </w:tcPr>
          <w:p w:rsidR="00480595" w:rsidRPr="00F3557C" w:rsidRDefault="00480595" w:rsidP="004508AB">
            <w:pPr>
              <w:pStyle w:val="Tablenormal0"/>
              <w:rPr>
                <w:lang w:eastAsia="en-NZ"/>
              </w:rPr>
            </w:pPr>
          </w:p>
        </w:tc>
        <w:tc>
          <w:tcPr>
            <w:tcW w:w="1140" w:type="dxa"/>
            <w:tcBorders>
              <w:top w:val="single" w:sz="6" w:space="0" w:color="005A9B" w:themeColor="background2"/>
            </w:tcBorders>
            <w:shd w:val="clear" w:color="auto" w:fill="auto"/>
          </w:tcPr>
          <w:p w:rsidR="00480595" w:rsidRPr="00F3557C" w:rsidRDefault="00480595" w:rsidP="004508AB">
            <w:pPr>
              <w:pStyle w:val="Tablenormal0"/>
              <w:rPr>
                <w:lang w:eastAsia="en-NZ"/>
              </w:rPr>
            </w:pPr>
          </w:p>
        </w:tc>
      </w:tr>
      <w:tr w:rsidR="00480595" w:rsidRPr="00F3557C" w:rsidTr="0033281B">
        <w:trPr>
          <w:trHeight w:val="47"/>
        </w:trPr>
        <w:tc>
          <w:tcPr>
            <w:tcW w:w="9839" w:type="dxa"/>
            <w:shd w:val="clear" w:color="auto" w:fill="auto"/>
          </w:tcPr>
          <w:p w:rsidR="00480595" w:rsidRPr="00F3557C" w:rsidRDefault="008B7DC0" w:rsidP="004508AB">
            <w:pPr>
              <w:pStyle w:val="Tablenormal0"/>
              <w:rPr>
                <w:lang w:eastAsia="en-NZ"/>
              </w:rPr>
            </w:pPr>
            <w:r w:rsidRPr="00F3557C">
              <w:rPr>
                <w:lang w:eastAsia="en-NZ"/>
              </w:rPr>
              <w:t xml:space="preserve">Provide </w:t>
            </w:r>
            <w:r w:rsidR="008260AB" w:rsidRPr="00F3557C">
              <w:rPr>
                <w:lang w:eastAsia="en-NZ"/>
              </w:rPr>
              <w:t xml:space="preserve">volunteer coordination </w:t>
            </w:r>
            <w:r w:rsidR="00480595" w:rsidRPr="00F3557C">
              <w:rPr>
                <w:lang w:eastAsia="en-NZ"/>
              </w:rPr>
              <w:t>issues and learnings to CDEM debriefing sessions</w:t>
            </w:r>
          </w:p>
        </w:tc>
        <w:tc>
          <w:tcPr>
            <w:tcW w:w="713" w:type="dxa"/>
            <w:shd w:val="clear" w:color="auto" w:fill="auto"/>
          </w:tcPr>
          <w:p w:rsidR="00480595" w:rsidRPr="00F3557C" w:rsidRDefault="00480595" w:rsidP="004508AB">
            <w:pPr>
              <w:pStyle w:val="Tablenormal0"/>
              <w:rPr>
                <w:lang w:eastAsia="en-NZ"/>
              </w:rPr>
            </w:pPr>
          </w:p>
        </w:tc>
        <w:tc>
          <w:tcPr>
            <w:tcW w:w="2709" w:type="dxa"/>
            <w:shd w:val="clear" w:color="auto" w:fill="auto"/>
          </w:tcPr>
          <w:p w:rsidR="00480595" w:rsidRPr="00F3557C" w:rsidRDefault="00480595" w:rsidP="004508AB">
            <w:pPr>
              <w:pStyle w:val="Tablenormal0"/>
              <w:rPr>
                <w:lang w:eastAsia="en-NZ"/>
              </w:rPr>
            </w:pPr>
          </w:p>
        </w:tc>
        <w:tc>
          <w:tcPr>
            <w:tcW w:w="1140" w:type="dxa"/>
            <w:shd w:val="clear" w:color="auto" w:fill="auto"/>
          </w:tcPr>
          <w:p w:rsidR="00480595" w:rsidRPr="00F3557C" w:rsidRDefault="00480595" w:rsidP="004508AB">
            <w:pPr>
              <w:pStyle w:val="Tablenormal0"/>
              <w:rPr>
                <w:lang w:eastAsia="en-NZ"/>
              </w:rPr>
            </w:pPr>
          </w:p>
        </w:tc>
        <w:tc>
          <w:tcPr>
            <w:tcW w:w="1140" w:type="dxa"/>
            <w:shd w:val="clear" w:color="auto" w:fill="auto"/>
          </w:tcPr>
          <w:p w:rsidR="00480595" w:rsidRPr="00F3557C" w:rsidRDefault="00480595" w:rsidP="004508AB">
            <w:pPr>
              <w:pStyle w:val="Tablenormal0"/>
              <w:rPr>
                <w:lang w:eastAsia="en-NZ"/>
              </w:rPr>
            </w:pPr>
          </w:p>
        </w:tc>
      </w:tr>
      <w:tr w:rsidR="00480595" w:rsidRPr="00F3557C" w:rsidTr="0033281B">
        <w:trPr>
          <w:trHeight w:val="47"/>
        </w:trPr>
        <w:tc>
          <w:tcPr>
            <w:tcW w:w="9839" w:type="dxa"/>
            <w:shd w:val="clear" w:color="auto" w:fill="auto"/>
          </w:tcPr>
          <w:p w:rsidR="00480595" w:rsidRPr="00F3557C" w:rsidRDefault="00480595" w:rsidP="004508AB">
            <w:pPr>
              <w:pStyle w:val="Tablenormal0"/>
              <w:rPr>
                <w:lang w:eastAsia="en-NZ"/>
              </w:rPr>
            </w:pPr>
            <w:r w:rsidRPr="00F3557C">
              <w:rPr>
                <w:lang w:eastAsia="en-NZ"/>
              </w:rPr>
              <w:t>Ensure all records are archived, following the requirements of the Public Records Act 2005</w:t>
            </w:r>
          </w:p>
        </w:tc>
        <w:tc>
          <w:tcPr>
            <w:tcW w:w="713" w:type="dxa"/>
            <w:shd w:val="clear" w:color="auto" w:fill="auto"/>
          </w:tcPr>
          <w:p w:rsidR="00480595" w:rsidRPr="00F3557C" w:rsidRDefault="00480595" w:rsidP="004508AB">
            <w:pPr>
              <w:pStyle w:val="Tablenormal0"/>
              <w:rPr>
                <w:lang w:eastAsia="en-NZ"/>
              </w:rPr>
            </w:pPr>
          </w:p>
        </w:tc>
        <w:tc>
          <w:tcPr>
            <w:tcW w:w="2709" w:type="dxa"/>
            <w:shd w:val="clear" w:color="auto" w:fill="auto"/>
          </w:tcPr>
          <w:p w:rsidR="00480595" w:rsidRPr="00F3557C" w:rsidRDefault="00480595" w:rsidP="004508AB">
            <w:pPr>
              <w:pStyle w:val="Tablenormal0"/>
              <w:rPr>
                <w:lang w:eastAsia="en-NZ"/>
              </w:rPr>
            </w:pPr>
          </w:p>
        </w:tc>
        <w:tc>
          <w:tcPr>
            <w:tcW w:w="1140" w:type="dxa"/>
            <w:shd w:val="clear" w:color="auto" w:fill="auto"/>
          </w:tcPr>
          <w:p w:rsidR="00480595" w:rsidRPr="00F3557C" w:rsidRDefault="00480595" w:rsidP="004508AB">
            <w:pPr>
              <w:pStyle w:val="Tablenormal0"/>
              <w:rPr>
                <w:lang w:eastAsia="en-NZ"/>
              </w:rPr>
            </w:pPr>
          </w:p>
        </w:tc>
        <w:tc>
          <w:tcPr>
            <w:tcW w:w="1140" w:type="dxa"/>
            <w:shd w:val="clear" w:color="auto" w:fill="auto"/>
          </w:tcPr>
          <w:p w:rsidR="00480595" w:rsidRPr="00F3557C" w:rsidRDefault="00480595" w:rsidP="004508AB">
            <w:pPr>
              <w:pStyle w:val="Tablenormal0"/>
              <w:rPr>
                <w:lang w:eastAsia="en-NZ"/>
              </w:rPr>
            </w:pPr>
          </w:p>
        </w:tc>
      </w:tr>
      <w:tr w:rsidR="00480595" w:rsidRPr="00F3557C" w:rsidTr="0033281B">
        <w:trPr>
          <w:trHeight w:val="47"/>
        </w:trPr>
        <w:tc>
          <w:tcPr>
            <w:tcW w:w="9839" w:type="dxa"/>
            <w:shd w:val="clear" w:color="auto" w:fill="auto"/>
          </w:tcPr>
          <w:p w:rsidR="00480595" w:rsidRPr="00F3557C" w:rsidRDefault="008B7DC0" w:rsidP="004508AB">
            <w:pPr>
              <w:pStyle w:val="Tablenormal0"/>
              <w:rPr>
                <w:lang w:eastAsia="en-NZ"/>
              </w:rPr>
            </w:pPr>
            <w:r w:rsidRPr="00F3557C">
              <w:rPr>
                <w:lang w:eastAsia="en-NZ"/>
              </w:rPr>
              <w:t>Ensure input and feedback form all volunteers active in response is sought</w:t>
            </w:r>
          </w:p>
        </w:tc>
        <w:tc>
          <w:tcPr>
            <w:tcW w:w="713" w:type="dxa"/>
            <w:shd w:val="clear" w:color="auto" w:fill="auto"/>
          </w:tcPr>
          <w:p w:rsidR="00480595" w:rsidRPr="00F3557C" w:rsidRDefault="00480595" w:rsidP="004508AB">
            <w:pPr>
              <w:pStyle w:val="Tablenormal0"/>
              <w:rPr>
                <w:lang w:eastAsia="en-NZ"/>
              </w:rPr>
            </w:pPr>
          </w:p>
        </w:tc>
        <w:tc>
          <w:tcPr>
            <w:tcW w:w="2709" w:type="dxa"/>
            <w:shd w:val="clear" w:color="auto" w:fill="auto"/>
          </w:tcPr>
          <w:p w:rsidR="00480595" w:rsidRPr="00F3557C" w:rsidRDefault="00480595" w:rsidP="004508AB">
            <w:pPr>
              <w:pStyle w:val="Tablenormal0"/>
              <w:rPr>
                <w:lang w:eastAsia="en-NZ"/>
              </w:rPr>
            </w:pPr>
          </w:p>
        </w:tc>
        <w:tc>
          <w:tcPr>
            <w:tcW w:w="1140" w:type="dxa"/>
            <w:shd w:val="clear" w:color="auto" w:fill="auto"/>
          </w:tcPr>
          <w:p w:rsidR="00480595" w:rsidRPr="00F3557C" w:rsidRDefault="00480595" w:rsidP="004508AB">
            <w:pPr>
              <w:pStyle w:val="Tablenormal0"/>
              <w:rPr>
                <w:lang w:eastAsia="en-NZ"/>
              </w:rPr>
            </w:pPr>
          </w:p>
        </w:tc>
        <w:tc>
          <w:tcPr>
            <w:tcW w:w="1140" w:type="dxa"/>
            <w:shd w:val="clear" w:color="auto" w:fill="auto"/>
          </w:tcPr>
          <w:p w:rsidR="00480595" w:rsidRPr="00F3557C" w:rsidRDefault="00480595" w:rsidP="004508AB">
            <w:pPr>
              <w:pStyle w:val="Tablenormal0"/>
              <w:rPr>
                <w:lang w:eastAsia="en-NZ"/>
              </w:rPr>
            </w:pPr>
          </w:p>
        </w:tc>
      </w:tr>
    </w:tbl>
    <w:p w:rsidR="00480595" w:rsidRPr="00F3557C" w:rsidRDefault="00480595" w:rsidP="00007FF4">
      <w:pPr>
        <w:sectPr w:rsidR="00480595" w:rsidRPr="00F3557C" w:rsidSect="001967B8">
          <w:headerReference w:type="default" r:id="rId108"/>
          <w:footerReference w:type="even" r:id="rId109"/>
          <w:footerReference w:type="default" r:id="rId110"/>
          <w:pgSz w:w="16840" w:h="11907" w:orient="landscape" w:code="9"/>
          <w:pgMar w:top="222" w:right="907" w:bottom="1021" w:left="567" w:header="142" w:footer="210" w:gutter="0"/>
          <w:cols w:space="720"/>
          <w:docGrid w:linePitch="326"/>
        </w:sectPr>
      </w:pPr>
    </w:p>
    <w:p w:rsidR="00592C6C" w:rsidRPr="000574AF" w:rsidRDefault="00592C6C" w:rsidP="000574AF">
      <w:pPr>
        <w:pStyle w:val="Heading6"/>
      </w:pPr>
      <w:bookmarkStart w:id="268" w:name="AppendixBreifing"/>
      <w:bookmarkStart w:id="269" w:name="_Toc368998128"/>
      <w:bookmarkStart w:id="270" w:name="_Toc373485265"/>
      <w:bookmarkStart w:id="271" w:name="_Toc374608209"/>
      <w:r w:rsidRPr="000574AF">
        <w:lastRenderedPageBreak/>
        <w:t>Volunteer briefing sheet</w:t>
      </w:r>
      <w:bookmarkEnd w:id="268"/>
      <w:bookmarkEnd w:id="269"/>
      <w:bookmarkEnd w:id="270"/>
      <w:bookmarkEnd w:id="271"/>
      <w:r w:rsidRPr="000574AF">
        <w:t xml:space="preserve"> </w:t>
      </w:r>
    </w:p>
    <w:p w:rsidR="00B64E7E" w:rsidRPr="008D09F7" w:rsidRDefault="00B64E7E" w:rsidP="0033517B">
      <w:pPr>
        <w:pStyle w:val="Redtext"/>
      </w:pPr>
      <w:r w:rsidRPr="008D09F7">
        <w:t>This template is:</w:t>
      </w:r>
    </w:p>
    <w:p w:rsidR="00B64E7E" w:rsidRPr="00B178B4" w:rsidRDefault="00B64E7E" w:rsidP="0033517B">
      <w:pPr>
        <w:pStyle w:val="Redtextbullets"/>
      </w:pPr>
      <w:r>
        <w:t>used</w:t>
      </w:r>
      <w:r w:rsidRPr="008D09F7">
        <w:t xml:space="preserve"> by the Volunteer Coordinator and their team </w:t>
      </w:r>
      <w:r w:rsidRPr="002D7790">
        <w:rPr>
          <w:b/>
        </w:rPr>
        <w:t>during readiness</w:t>
      </w:r>
    </w:p>
    <w:p w:rsidR="00B64E7E" w:rsidRPr="008D09F7" w:rsidRDefault="00B64E7E" w:rsidP="0033517B">
      <w:pPr>
        <w:pStyle w:val="Redtextbullets"/>
      </w:pPr>
      <w:r w:rsidRPr="008D09F7">
        <w:t xml:space="preserve">intended to be amended to reflect actual </w:t>
      </w:r>
      <w:r>
        <w:t>processes used</w:t>
      </w:r>
    </w:p>
    <w:p w:rsidR="00B64E7E" w:rsidRPr="008D09F7" w:rsidRDefault="00B64E7E" w:rsidP="0033517B">
      <w:pPr>
        <w:pStyle w:val="Redtextbullets"/>
      </w:pPr>
      <w:r w:rsidRPr="008D09F7">
        <w:t xml:space="preserve">intended to have </w:t>
      </w:r>
      <w:r w:rsidRPr="00C36779">
        <w:rPr>
          <w:b/>
        </w:rPr>
        <w:t>red text deleted.</w:t>
      </w:r>
    </w:p>
    <w:p w:rsidR="00B64E7E" w:rsidRPr="00B64E7E" w:rsidRDefault="00B64E7E" w:rsidP="00594ADC">
      <w:pPr>
        <w:pStyle w:val="Spacer"/>
      </w:pP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Description w:val="This table describes the key aspects to be covered in a briefing."/>
      </w:tblPr>
      <w:tblGrid>
        <w:gridCol w:w="9741"/>
      </w:tblGrid>
      <w:tr w:rsidR="00592C6C" w:rsidRPr="00F3557C" w:rsidTr="00FD6F26">
        <w:tc>
          <w:tcPr>
            <w:tcW w:w="5000" w:type="pct"/>
            <w:tcBorders>
              <w:top w:val="single" w:sz="12" w:space="0" w:color="005A9B" w:themeColor="background2"/>
              <w:bottom w:val="single" w:sz="6" w:space="0" w:color="005A9B" w:themeColor="background2"/>
            </w:tcBorders>
            <w:shd w:val="clear" w:color="auto" w:fill="005A9B" w:themeFill="background2"/>
          </w:tcPr>
          <w:p w:rsidR="00592C6C" w:rsidRPr="00F3557C" w:rsidRDefault="00592C6C" w:rsidP="00480595">
            <w:pPr>
              <w:pStyle w:val="Tableheading"/>
            </w:pPr>
            <w:r w:rsidRPr="00F3557C">
              <w:t>Background information</w:t>
            </w:r>
          </w:p>
        </w:tc>
      </w:tr>
      <w:tr w:rsidR="00592C6C" w:rsidRPr="00F3557C" w:rsidTr="00FD6F26">
        <w:tc>
          <w:tcPr>
            <w:tcW w:w="5000" w:type="pct"/>
            <w:tcBorders>
              <w:top w:val="single" w:sz="6" w:space="0" w:color="005A9B" w:themeColor="background2"/>
              <w:bottom w:val="single" w:sz="6" w:space="0" w:color="005A9B" w:themeColor="background2"/>
            </w:tcBorders>
            <w:shd w:val="clear" w:color="auto" w:fill="DFDFDF" w:themeFill="accent1" w:themeFillTint="66"/>
          </w:tcPr>
          <w:p w:rsidR="00592C6C" w:rsidRPr="00F3557C" w:rsidRDefault="00592C6C" w:rsidP="00480595">
            <w:pPr>
              <w:pStyle w:val="Tablenormal0"/>
              <w:rPr>
                <w:b/>
                <w:bCs/>
                <w:iCs/>
              </w:rPr>
            </w:pPr>
            <w:r w:rsidRPr="00F3557C">
              <w:rPr>
                <w:b/>
                <w:bCs/>
                <w:iCs/>
              </w:rPr>
              <w:t>Introduction</w:t>
            </w:r>
          </w:p>
        </w:tc>
      </w:tr>
      <w:tr w:rsidR="00592C6C" w:rsidRPr="00F3557C" w:rsidTr="00B7576A">
        <w:tc>
          <w:tcPr>
            <w:tcW w:w="5000" w:type="pct"/>
            <w:tcBorders>
              <w:top w:val="single" w:sz="6" w:space="0" w:color="005A9B" w:themeColor="background2"/>
              <w:bottom w:val="single" w:sz="6" w:space="0" w:color="005A9B" w:themeColor="background2"/>
            </w:tcBorders>
          </w:tcPr>
          <w:p w:rsidR="00592C6C" w:rsidRPr="00F3557C" w:rsidRDefault="00A265A9" w:rsidP="00145FAF">
            <w:pPr>
              <w:pStyle w:val="Tablebullet"/>
              <w:numPr>
                <w:ilvl w:val="0"/>
                <w:numId w:val="3"/>
              </w:numPr>
            </w:pPr>
            <w:r w:rsidRPr="00F3557C">
              <w:t>Speaker i</w:t>
            </w:r>
            <w:r w:rsidR="00592C6C" w:rsidRPr="00F3557C">
              <w:t>ntroduce</w:t>
            </w:r>
            <w:r w:rsidRPr="00F3557C">
              <w:t xml:space="preserve">s </w:t>
            </w:r>
            <w:r w:rsidR="00592C6C" w:rsidRPr="00F3557C">
              <w:t>self</w:t>
            </w:r>
          </w:p>
        </w:tc>
      </w:tr>
      <w:tr w:rsidR="00592C6C" w:rsidRPr="00F3557C" w:rsidTr="00FD6F26">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Thank volunteers for being involved</w:t>
            </w:r>
          </w:p>
        </w:tc>
      </w:tr>
      <w:tr w:rsidR="00592C6C" w:rsidRPr="00F3557C" w:rsidTr="00FD6F26">
        <w:tc>
          <w:tcPr>
            <w:tcW w:w="5000" w:type="pct"/>
            <w:tcBorders>
              <w:top w:val="single" w:sz="6" w:space="0" w:color="005A9B" w:themeColor="background2"/>
              <w:bottom w:val="single" w:sz="6" w:space="0" w:color="005A9B" w:themeColor="background2"/>
            </w:tcBorders>
            <w:shd w:val="clear" w:color="auto" w:fill="DFDFDF" w:themeFill="accent1" w:themeFillTint="66"/>
          </w:tcPr>
          <w:p w:rsidR="00592C6C" w:rsidRPr="00F3557C" w:rsidRDefault="00592C6C" w:rsidP="00480595">
            <w:pPr>
              <w:pStyle w:val="Tablenormal0"/>
              <w:rPr>
                <w:b/>
                <w:bCs/>
                <w:iCs/>
              </w:rPr>
            </w:pPr>
            <w:r w:rsidRPr="00F3557C">
              <w:rPr>
                <w:b/>
                <w:bCs/>
                <w:iCs/>
              </w:rPr>
              <w:t>Event description</w:t>
            </w:r>
          </w:p>
        </w:tc>
      </w:tr>
      <w:tr w:rsidR="00592C6C" w:rsidRPr="00F3557C" w:rsidTr="00480595">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 xml:space="preserve">Affected regions, districts, suburbs, communities, streets, or roads </w:t>
            </w:r>
          </w:p>
        </w:tc>
      </w:tr>
      <w:tr w:rsidR="00592C6C" w:rsidRPr="00F3557C" w:rsidTr="00480595">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Number of people affected, displaced</w:t>
            </w:r>
          </w:p>
        </w:tc>
      </w:tr>
      <w:tr w:rsidR="00592C6C" w:rsidRPr="00F3557C" w:rsidTr="00B7576A">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Degree of severity</w:t>
            </w:r>
          </w:p>
        </w:tc>
      </w:tr>
      <w:tr w:rsidR="00592C6C" w:rsidRPr="00F3557C" w:rsidTr="00B7576A">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Extent of utility, infrastructure, or property damage</w:t>
            </w:r>
          </w:p>
        </w:tc>
      </w:tr>
      <w:tr w:rsidR="00592C6C" w:rsidRPr="00F3557C" w:rsidTr="00FD6F26">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Casualties or fatalities</w:t>
            </w:r>
            <w:r w:rsidR="00AB2C94" w:rsidRPr="00F3557C">
              <w:t xml:space="preserve"> (if relevant/appropriate)</w:t>
            </w:r>
          </w:p>
        </w:tc>
      </w:tr>
      <w:tr w:rsidR="00592C6C" w:rsidRPr="00F3557C" w:rsidTr="00FD6F26">
        <w:tc>
          <w:tcPr>
            <w:tcW w:w="5000" w:type="pct"/>
            <w:tcBorders>
              <w:top w:val="single" w:sz="6" w:space="0" w:color="005A9B" w:themeColor="background2"/>
              <w:bottom w:val="single" w:sz="6" w:space="0" w:color="005A9B" w:themeColor="background2"/>
            </w:tcBorders>
            <w:shd w:val="clear" w:color="auto" w:fill="DFDFDF" w:themeFill="accent1" w:themeFillTint="66"/>
          </w:tcPr>
          <w:p w:rsidR="00592C6C" w:rsidRPr="00F3557C" w:rsidRDefault="00592C6C" w:rsidP="00480595">
            <w:pPr>
              <w:pStyle w:val="Tablenormal0"/>
              <w:rPr>
                <w:b/>
                <w:bCs/>
                <w:iCs/>
              </w:rPr>
            </w:pPr>
            <w:r w:rsidRPr="00F3557C">
              <w:rPr>
                <w:b/>
                <w:bCs/>
                <w:iCs/>
              </w:rPr>
              <w:t>Outlook</w:t>
            </w:r>
          </w:p>
        </w:tc>
      </w:tr>
      <w:tr w:rsidR="00592C6C" w:rsidRPr="00F3557C" w:rsidTr="00480595">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Expected aftershocks, weather forecasts</w:t>
            </w:r>
          </w:p>
        </w:tc>
      </w:tr>
      <w:tr w:rsidR="00592C6C" w:rsidRPr="00F3557C" w:rsidTr="00B7576A">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Expected duration of event</w:t>
            </w:r>
          </w:p>
        </w:tc>
      </w:tr>
      <w:tr w:rsidR="00592C6C" w:rsidRPr="00F3557C" w:rsidTr="00FD6F26">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Any major complicating/simplifying factors</w:t>
            </w:r>
          </w:p>
        </w:tc>
      </w:tr>
      <w:tr w:rsidR="00592C6C" w:rsidRPr="00F3557C" w:rsidTr="00FD6F26">
        <w:tc>
          <w:tcPr>
            <w:tcW w:w="5000" w:type="pct"/>
            <w:tcBorders>
              <w:top w:val="single" w:sz="6" w:space="0" w:color="005A9B" w:themeColor="background2"/>
              <w:bottom w:val="single" w:sz="6" w:space="0" w:color="005A9B" w:themeColor="background2"/>
            </w:tcBorders>
            <w:shd w:val="clear" w:color="auto" w:fill="DFDFDF" w:themeFill="accent1" w:themeFillTint="66"/>
          </w:tcPr>
          <w:p w:rsidR="00592C6C" w:rsidRPr="00F3557C" w:rsidRDefault="00592C6C" w:rsidP="00480595">
            <w:pPr>
              <w:pStyle w:val="Tablenormal0"/>
              <w:rPr>
                <w:b/>
                <w:bCs/>
                <w:iCs/>
              </w:rPr>
            </w:pPr>
            <w:r w:rsidRPr="00F3557C">
              <w:rPr>
                <w:b/>
                <w:bCs/>
                <w:iCs/>
              </w:rPr>
              <w:t>CDEM response activities</w:t>
            </w:r>
          </w:p>
        </w:tc>
      </w:tr>
      <w:tr w:rsidR="00592C6C" w:rsidRPr="00F3557C" w:rsidTr="00480595">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Activated ECCs/EOCs/C</w:t>
            </w:r>
            <w:r w:rsidR="00EF4BBF" w:rsidRPr="00F3557C">
              <w:t xml:space="preserve">ivil </w:t>
            </w:r>
            <w:r w:rsidRPr="00F3557C">
              <w:t>D</w:t>
            </w:r>
            <w:r w:rsidR="00EF4BBF" w:rsidRPr="00F3557C">
              <w:t xml:space="preserve">efence </w:t>
            </w:r>
            <w:r w:rsidRPr="00F3557C">
              <w:t>C</w:t>
            </w:r>
            <w:r w:rsidR="00EF4BBF" w:rsidRPr="00F3557C">
              <w:t>entre</w:t>
            </w:r>
            <w:r w:rsidRPr="00F3557C">
              <w:t>s (including evacuation, welfare, or volunteer centres)</w:t>
            </w:r>
          </w:p>
        </w:tc>
      </w:tr>
      <w:tr w:rsidR="00592C6C" w:rsidRPr="00F3557C" w:rsidTr="00B7576A">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CDEM response/volunteer teams already at work</w:t>
            </w:r>
          </w:p>
        </w:tc>
      </w:tr>
      <w:tr w:rsidR="00592C6C" w:rsidRPr="00F3557C" w:rsidTr="00FD6F26">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Other council CDEM personnel</w:t>
            </w:r>
          </w:p>
        </w:tc>
      </w:tr>
      <w:tr w:rsidR="00592C6C" w:rsidRPr="00F3557C" w:rsidTr="00FD6F26">
        <w:tc>
          <w:tcPr>
            <w:tcW w:w="5000" w:type="pct"/>
            <w:tcBorders>
              <w:top w:val="single" w:sz="6" w:space="0" w:color="005A9B" w:themeColor="background2"/>
              <w:bottom w:val="single" w:sz="6" w:space="0" w:color="005A9B" w:themeColor="background2"/>
            </w:tcBorders>
            <w:shd w:val="clear" w:color="auto" w:fill="DFDFDF" w:themeFill="accent1" w:themeFillTint="66"/>
          </w:tcPr>
          <w:p w:rsidR="00592C6C" w:rsidRPr="00F3557C" w:rsidRDefault="00592C6C" w:rsidP="00480595">
            <w:pPr>
              <w:pStyle w:val="Tablenormal0"/>
              <w:rPr>
                <w:b/>
                <w:bCs/>
                <w:iCs/>
              </w:rPr>
            </w:pPr>
            <w:r w:rsidRPr="00F3557C">
              <w:rPr>
                <w:b/>
                <w:bCs/>
                <w:iCs/>
              </w:rPr>
              <w:t>Other agencies’/groups’ response activities</w:t>
            </w:r>
          </w:p>
        </w:tc>
      </w:tr>
      <w:tr w:rsidR="00592C6C" w:rsidRPr="00F3557C" w:rsidTr="00480595">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Police, search and rescue teams, Fire Service (urban, rural), contractors, military</w:t>
            </w:r>
          </w:p>
        </w:tc>
      </w:tr>
      <w:tr w:rsidR="00592C6C" w:rsidRPr="00F3557C" w:rsidTr="00480595">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Lifeline utilities (electricity/telecommunications companies repairing damage)</w:t>
            </w:r>
          </w:p>
        </w:tc>
      </w:tr>
      <w:tr w:rsidR="00592C6C" w:rsidRPr="00F3557C" w:rsidTr="00B7576A">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Other council CDEM personnel</w:t>
            </w:r>
          </w:p>
        </w:tc>
      </w:tr>
      <w:tr w:rsidR="00592C6C" w:rsidRPr="00F3557C" w:rsidTr="00B7576A">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Spontaneous volunteer</w:t>
            </w:r>
            <w:r w:rsidR="001223B7" w:rsidRPr="00F3557C">
              <w:t>s (individuals or groups)</w:t>
            </w:r>
          </w:p>
        </w:tc>
      </w:tr>
      <w:tr w:rsidR="00592C6C" w:rsidRPr="00F3557C" w:rsidTr="00FD6F26">
        <w:tc>
          <w:tcPr>
            <w:tcW w:w="5000" w:type="pct"/>
            <w:tcBorders>
              <w:top w:val="single" w:sz="6" w:space="0" w:color="005A9B" w:themeColor="background2"/>
              <w:bottom w:val="single" w:sz="6" w:space="0" w:color="005A9B" w:themeColor="background2"/>
            </w:tcBorders>
            <w:shd w:val="clear" w:color="auto" w:fill="005A9B" w:themeFill="background2"/>
          </w:tcPr>
          <w:p w:rsidR="00592C6C" w:rsidRPr="00F3557C" w:rsidRDefault="00592C6C" w:rsidP="00480595">
            <w:pPr>
              <w:pStyle w:val="Tableheading"/>
            </w:pPr>
            <w:r w:rsidRPr="00F3557C">
              <w:t>Task allocation</w:t>
            </w:r>
          </w:p>
        </w:tc>
      </w:tr>
      <w:tr w:rsidR="00592C6C" w:rsidRPr="00F3557C" w:rsidTr="00FD6F26">
        <w:tc>
          <w:tcPr>
            <w:tcW w:w="5000" w:type="pct"/>
            <w:tcBorders>
              <w:top w:val="single" w:sz="6" w:space="0" w:color="005A9B" w:themeColor="background2"/>
              <w:bottom w:val="single" w:sz="6" w:space="0" w:color="005A9B" w:themeColor="background2"/>
            </w:tcBorders>
            <w:shd w:val="clear" w:color="auto" w:fill="DFDFDF" w:themeFill="accent1" w:themeFillTint="66"/>
          </w:tcPr>
          <w:p w:rsidR="00592C6C" w:rsidRPr="00F3557C" w:rsidRDefault="00592C6C" w:rsidP="00480595">
            <w:pPr>
              <w:pStyle w:val="Tablenormal0"/>
              <w:rPr>
                <w:b/>
                <w:bCs/>
                <w:iCs/>
              </w:rPr>
            </w:pPr>
            <w:r w:rsidRPr="00F3557C">
              <w:rPr>
                <w:b/>
                <w:bCs/>
                <w:iCs/>
              </w:rPr>
              <w:t>Overview</w:t>
            </w:r>
          </w:p>
        </w:tc>
      </w:tr>
      <w:tr w:rsidR="00592C6C" w:rsidRPr="00F3557C" w:rsidTr="00480595">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Description of tasks that need carrying out</w:t>
            </w:r>
          </w:p>
        </w:tc>
      </w:tr>
      <w:tr w:rsidR="00592C6C" w:rsidRPr="00F3557C" w:rsidTr="00B7576A">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Allocation and description of specific tasks to individuals</w:t>
            </w:r>
          </w:p>
        </w:tc>
      </w:tr>
      <w:tr w:rsidR="00592C6C" w:rsidRPr="00F3557C" w:rsidTr="00FD6F26">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Distribution of volunteer task description sheets</w:t>
            </w:r>
            <w:r w:rsidR="002623A2" w:rsidRPr="00F3557C">
              <w:t>/health and safety sheets</w:t>
            </w:r>
            <w:r w:rsidRPr="00F3557C">
              <w:t xml:space="preserve"> (if necessary/practicable)</w:t>
            </w:r>
          </w:p>
        </w:tc>
      </w:tr>
      <w:tr w:rsidR="00592C6C" w:rsidRPr="00F3557C" w:rsidTr="00FD6F26">
        <w:tc>
          <w:tcPr>
            <w:tcW w:w="5000" w:type="pct"/>
            <w:tcBorders>
              <w:top w:val="single" w:sz="6" w:space="0" w:color="005A9B" w:themeColor="background2"/>
              <w:bottom w:val="single" w:sz="6" w:space="0" w:color="005A9B" w:themeColor="background2"/>
            </w:tcBorders>
            <w:shd w:val="clear" w:color="auto" w:fill="DFDFDF" w:themeFill="accent1" w:themeFillTint="66"/>
          </w:tcPr>
          <w:p w:rsidR="00592C6C" w:rsidRPr="00F3557C" w:rsidRDefault="00592C6C" w:rsidP="00480595">
            <w:pPr>
              <w:pStyle w:val="Tablenormal0"/>
              <w:rPr>
                <w:b/>
                <w:bCs/>
                <w:iCs/>
              </w:rPr>
            </w:pPr>
            <w:r w:rsidRPr="00F3557C">
              <w:rPr>
                <w:b/>
                <w:bCs/>
                <w:iCs/>
              </w:rPr>
              <w:t>Site or task specific</w:t>
            </w:r>
          </w:p>
        </w:tc>
      </w:tr>
      <w:tr w:rsidR="00592C6C" w:rsidRPr="00F3557C" w:rsidTr="00480595">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Equipment to be used, suitable clothing to be worn</w:t>
            </w:r>
          </w:p>
        </w:tc>
      </w:tr>
      <w:tr w:rsidR="00592C6C" w:rsidRPr="00F3557C" w:rsidTr="00B7576A">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Hazards to be aware of</w:t>
            </w:r>
          </w:p>
        </w:tc>
      </w:tr>
      <w:tr w:rsidR="00592C6C" w:rsidRPr="00F3557C" w:rsidTr="00B7576A">
        <w:tc>
          <w:tcPr>
            <w:tcW w:w="5000" w:type="pct"/>
            <w:tcBorders>
              <w:top w:val="single" w:sz="6" w:space="0" w:color="005A9B" w:themeColor="background2"/>
              <w:bottom w:val="single" w:sz="12" w:space="0" w:color="005A9B" w:themeColor="background2"/>
            </w:tcBorders>
          </w:tcPr>
          <w:p w:rsidR="00592C6C" w:rsidRPr="00F3557C" w:rsidRDefault="00592C6C" w:rsidP="00145FAF">
            <w:pPr>
              <w:pStyle w:val="Tablebullet"/>
              <w:numPr>
                <w:ilvl w:val="0"/>
                <w:numId w:val="3"/>
              </w:numPr>
            </w:pPr>
            <w:r w:rsidRPr="00F3557C">
              <w:t>How to minimise hazards</w:t>
            </w:r>
          </w:p>
        </w:tc>
      </w:tr>
    </w:tbl>
    <w:p w:rsidR="00592C6C" w:rsidRPr="00F3557C" w:rsidRDefault="00592C6C" w:rsidP="00592C6C"/>
    <w:p w:rsidR="00592C6C" w:rsidRDefault="00592C6C" w:rsidP="00592C6C">
      <w:r w:rsidRPr="00F3557C">
        <w:br w:type="page"/>
      </w:r>
    </w:p>
    <w:p w:rsidR="000574AF" w:rsidRPr="00F3557C" w:rsidRDefault="000574AF" w:rsidP="00592C6C"/>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Description w:val="This table describes the key aspects to be covered in a briefing."/>
      </w:tblPr>
      <w:tblGrid>
        <w:gridCol w:w="9741"/>
      </w:tblGrid>
      <w:tr w:rsidR="00592C6C" w:rsidRPr="00F3557C" w:rsidTr="00FD6F26">
        <w:tc>
          <w:tcPr>
            <w:tcW w:w="5000" w:type="pct"/>
            <w:tcBorders>
              <w:top w:val="single" w:sz="12" w:space="0" w:color="005A9B" w:themeColor="background2"/>
              <w:bottom w:val="single" w:sz="6" w:space="0" w:color="005A9B" w:themeColor="background2"/>
            </w:tcBorders>
            <w:shd w:val="clear" w:color="auto" w:fill="005A9B" w:themeFill="background2"/>
          </w:tcPr>
          <w:p w:rsidR="00592C6C" w:rsidRPr="00F3557C" w:rsidRDefault="00592C6C" w:rsidP="00480595">
            <w:pPr>
              <w:pStyle w:val="Tableheading"/>
            </w:pPr>
            <w:r w:rsidRPr="00F3557C">
              <w:t>Working in communities</w:t>
            </w:r>
          </w:p>
        </w:tc>
      </w:tr>
      <w:tr w:rsidR="00592C6C" w:rsidRPr="00F3557C" w:rsidTr="00FD6F26">
        <w:tc>
          <w:tcPr>
            <w:tcW w:w="5000" w:type="pct"/>
            <w:tcBorders>
              <w:top w:val="single" w:sz="6" w:space="0" w:color="005A9B" w:themeColor="background2"/>
              <w:bottom w:val="single" w:sz="6" w:space="0" w:color="005A9B" w:themeColor="background2"/>
            </w:tcBorders>
            <w:shd w:val="clear" w:color="auto" w:fill="DFDFDF" w:themeFill="accent1" w:themeFillTint="66"/>
          </w:tcPr>
          <w:p w:rsidR="00592C6C" w:rsidRPr="00F3557C" w:rsidRDefault="00592C6C" w:rsidP="00480595">
            <w:pPr>
              <w:pStyle w:val="Tablenormal0"/>
              <w:rPr>
                <w:b/>
                <w:bCs/>
              </w:rPr>
            </w:pPr>
            <w:r w:rsidRPr="00F3557C">
              <w:rPr>
                <w:b/>
                <w:bCs/>
              </w:rPr>
              <w:t>What to be aware of</w:t>
            </w:r>
          </w:p>
        </w:tc>
      </w:tr>
      <w:tr w:rsidR="00592C6C" w:rsidRPr="00F3557C" w:rsidTr="00480595">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Cultural or linguistic diversity</w:t>
            </w:r>
          </w:p>
        </w:tc>
      </w:tr>
      <w:tr w:rsidR="00592C6C" w:rsidRPr="00F3557C" w:rsidTr="00B7576A">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General make-up of community</w:t>
            </w:r>
          </w:p>
        </w:tc>
      </w:tr>
      <w:tr w:rsidR="00592C6C" w:rsidRPr="00F3557C" w:rsidTr="00FD6F26">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People with aversion to charity</w:t>
            </w:r>
          </w:p>
        </w:tc>
      </w:tr>
      <w:tr w:rsidR="00592C6C" w:rsidRPr="00F3557C" w:rsidTr="00FD6F26">
        <w:tc>
          <w:tcPr>
            <w:tcW w:w="5000" w:type="pct"/>
            <w:tcBorders>
              <w:top w:val="single" w:sz="6" w:space="0" w:color="005A9B" w:themeColor="background2"/>
              <w:bottom w:val="single" w:sz="6" w:space="0" w:color="005A9B" w:themeColor="background2"/>
            </w:tcBorders>
            <w:shd w:val="clear" w:color="auto" w:fill="DFDFDF" w:themeFill="accent1" w:themeFillTint="66"/>
          </w:tcPr>
          <w:p w:rsidR="00592C6C" w:rsidRPr="00F3557C" w:rsidRDefault="00592C6C" w:rsidP="00480595">
            <w:pPr>
              <w:pStyle w:val="Tablenormal0"/>
              <w:rPr>
                <w:b/>
                <w:bCs/>
              </w:rPr>
            </w:pPr>
            <w:r w:rsidRPr="00F3557C">
              <w:rPr>
                <w:b/>
                <w:bCs/>
              </w:rPr>
              <w:t>What to look out for</w:t>
            </w:r>
          </w:p>
        </w:tc>
      </w:tr>
      <w:tr w:rsidR="00592C6C" w:rsidRPr="00F3557C" w:rsidTr="00480595">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Any community members who seem vulnerable</w:t>
            </w:r>
          </w:p>
        </w:tc>
      </w:tr>
      <w:tr w:rsidR="00592C6C" w:rsidRPr="00F3557C" w:rsidTr="00B7576A">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Who to report these issues to</w:t>
            </w:r>
          </w:p>
        </w:tc>
      </w:tr>
      <w:tr w:rsidR="00592C6C" w:rsidRPr="00F3557C" w:rsidTr="00FD6F26">
        <w:tc>
          <w:tcPr>
            <w:tcW w:w="5000" w:type="pct"/>
            <w:tcBorders>
              <w:top w:val="single" w:sz="6" w:space="0" w:color="005A9B" w:themeColor="background2"/>
              <w:bottom w:val="single" w:sz="6" w:space="0" w:color="005A9B" w:themeColor="background2"/>
            </w:tcBorders>
            <w:shd w:val="clear" w:color="auto" w:fill="005A9B" w:themeFill="background2"/>
          </w:tcPr>
          <w:p w:rsidR="00592C6C" w:rsidRPr="00F3557C" w:rsidRDefault="00592C6C" w:rsidP="00480595">
            <w:pPr>
              <w:pStyle w:val="Tableheading"/>
            </w:pPr>
            <w:r w:rsidRPr="00F3557C">
              <w:t>House-keeping</w:t>
            </w:r>
          </w:p>
        </w:tc>
      </w:tr>
      <w:tr w:rsidR="00592C6C" w:rsidRPr="00F3557C" w:rsidTr="00FD6F26">
        <w:tc>
          <w:tcPr>
            <w:tcW w:w="5000" w:type="pct"/>
            <w:tcBorders>
              <w:top w:val="single" w:sz="6" w:space="0" w:color="005A9B" w:themeColor="background2"/>
              <w:bottom w:val="single" w:sz="6" w:space="0" w:color="005A9B" w:themeColor="background2"/>
            </w:tcBorders>
            <w:shd w:val="clear" w:color="auto" w:fill="DFDFDF" w:themeFill="accent1" w:themeFillTint="66"/>
          </w:tcPr>
          <w:p w:rsidR="00592C6C" w:rsidRPr="00F3557C" w:rsidRDefault="00592C6C" w:rsidP="00480595">
            <w:pPr>
              <w:pStyle w:val="Tablenormal0"/>
              <w:rPr>
                <w:b/>
                <w:bCs/>
              </w:rPr>
            </w:pPr>
            <w:r w:rsidRPr="00F3557C">
              <w:rPr>
                <w:b/>
                <w:bCs/>
              </w:rPr>
              <w:t>Shift schedules</w:t>
            </w:r>
          </w:p>
        </w:tc>
      </w:tr>
      <w:tr w:rsidR="00592C6C" w:rsidRPr="00F3557C" w:rsidTr="00480595">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Estimate length of shift</w:t>
            </w:r>
          </w:p>
        </w:tc>
      </w:tr>
      <w:tr w:rsidR="00592C6C" w:rsidRPr="00F3557C" w:rsidTr="00FD6F26">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Desired outcome (what is hoped to be achieved)</w:t>
            </w:r>
          </w:p>
        </w:tc>
      </w:tr>
      <w:tr w:rsidR="00592C6C" w:rsidRPr="00F3557C" w:rsidTr="00FD6F26">
        <w:tc>
          <w:tcPr>
            <w:tcW w:w="5000" w:type="pct"/>
            <w:tcBorders>
              <w:top w:val="single" w:sz="6" w:space="0" w:color="005A9B" w:themeColor="background2"/>
              <w:bottom w:val="single" w:sz="6" w:space="0" w:color="005A9B" w:themeColor="background2"/>
            </w:tcBorders>
            <w:shd w:val="clear" w:color="auto" w:fill="DFDFDF" w:themeFill="accent1" w:themeFillTint="66"/>
          </w:tcPr>
          <w:p w:rsidR="00592C6C" w:rsidRPr="00F3557C" w:rsidRDefault="00592C6C" w:rsidP="00480595">
            <w:pPr>
              <w:pStyle w:val="Tablenormal0"/>
              <w:rPr>
                <w:b/>
                <w:bCs/>
              </w:rPr>
            </w:pPr>
            <w:r w:rsidRPr="00F3557C">
              <w:rPr>
                <w:b/>
                <w:bCs/>
              </w:rPr>
              <w:t>Reporting lines</w:t>
            </w:r>
          </w:p>
        </w:tc>
      </w:tr>
      <w:tr w:rsidR="00592C6C" w:rsidRPr="00F3557C" w:rsidTr="00480595">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Who to report to (for task allocation, to report accidents, or incidents)</w:t>
            </w:r>
          </w:p>
        </w:tc>
      </w:tr>
      <w:tr w:rsidR="00592C6C" w:rsidRPr="00F3557C" w:rsidTr="00B7576A">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Who to ask to direct questions to about any task specifics</w:t>
            </w:r>
          </w:p>
        </w:tc>
      </w:tr>
      <w:tr w:rsidR="00592C6C" w:rsidRPr="00F3557C" w:rsidTr="00FD6F26">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What to do if unsure about anything</w:t>
            </w:r>
          </w:p>
        </w:tc>
      </w:tr>
      <w:tr w:rsidR="00592C6C" w:rsidRPr="00F3557C" w:rsidTr="00FD6F26">
        <w:tc>
          <w:tcPr>
            <w:tcW w:w="5000" w:type="pct"/>
            <w:tcBorders>
              <w:top w:val="single" w:sz="6" w:space="0" w:color="005A9B" w:themeColor="background2"/>
              <w:bottom w:val="single" w:sz="6" w:space="0" w:color="005A9B" w:themeColor="background2"/>
            </w:tcBorders>
            <w:shd w:val="clear" w:color="auto" w:fill="DFDFDF" w:themeFill="accent1" w:themeFillTint="66"/>
          </w:tcPr>
          <w:p w:rsidR="00592C6C" w:rsidRPr="00F3557C" w:rsidRDefault="00592C6C" w:rsidP="00480595">
            <w:pPr>
              <w:pStyle w:val="Tablenormal0"/>
              <w:rPr>
                <w:b/>
                <w:bCs/>
              </w:rPr>
            </w:pPr>
            <w:r w:rsidRPr="00F3557C">
              <w:rPr>
                <w:b/>
                <w:bCs/>
              </w:rPr>
              <w:t>Breaks and refreshment</w:t>
            </w:r>
          </w:p>
        </w:tc>
      </w:tr>
      <w:tr w:rsidR="00592C6C" w:rsidRPr="00F3557C" w:rsidTr="00480595">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How many</w:t>
            </w:r>
          </w:p>
        </w:tc>
      </w:tr>
      <w:tr w:rsidR="00592C6C" w:rsidRPr="00F3557C" w:rsidTr="00B7576A">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How long</w:t>
            </w:r>
          </w:p>
        </w:tc>
      </w:tr>
      <w:tr w:rsidR="00592C6C" w:rsidRPr="00F3557C" w:rsidTr="00480595">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Where to get food, water</w:t>
            </w:r>
          </w:p>
        </w:tc>
      </w:tr>
      <w:tr w:rsidR="00592C6C" w:rsidRPr="00F3557C" w:rsidTr="00B7576A">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Smoking areas</w:t>
            </w:r>
          </w:p>
        </w:tc>
      </w:tr>
      <w:tr w:rsidR="00592C6C" w:rsidRPr="00F3557C" w:rsidTr="00B7576A">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Toilets and washrooms</w:t>
            </w:r>
          </w:p>
        </w:tc>
      </w:tr>
      <w:tr w:rsidR="00592C6C" w:rsidRPr="00F3557C" w:rsidTr="00FD6F26">
        <w:tc>
          <w:tcPr>
            <w:tcW w:w="5000" w:type="pct"/>
            <w:tcBorders>
              <w:top w:val="single" w:sz="6" w:space="0" w:color="005A9B" w:themeColor="background2"/>
              <w:bottom w:val="single" w:sz="6" w:space="0" w:color="005A9B" w:themeColor="background2"/>
            </w:tcBorders>
            <w:shd w:val="clear" w:color="auto" w:fill="005A9B" w:themeFill="background2"/>
          </w:tcPr>
          <w:p w:rsidR="00592C6C" w:rsidRPr="00F3557C" w:rsidRDefault="00592C6C" w:rsidP="00480595">
            <w:pPr>
              <w:pStyle w:val="Tableheading"/>
            </w:pPr>
            <w:r w:rsidRPr="00F3557C">
              <w:t>Responsibilities</w:t>
            </w:r>
          </w:p>
        </w:tc>
      </w:tr>
      <w:tr w:rsidR="00592C6C" w:rsidRPr="00F3557C" w:rsidTr="00FD6F26">
        <w:tc>
          <w:tcPr>
            <w:tcW w:w="5000" w:type="pct"/>
            <w:tcBorders>
              <w:top w:val="single" w:sz="6" w:space="0" w:color="005A9B" w:themeColor="background2"/>
              <w:bottom w:val="single" w:sz="6" w:space="0" w:color="005A9B" w:themeColor="background2"/>
            </w:tcBorders>
            <w:shd w:val="clear" w:color="auto" w:fill="DFDFDF" w:themeFill="accent1" w:themeFillTint="66"/>
          </w:tcPr>
          <w:p w:rsidR="00592C6C" w:rsidRPr="00F3557C" w:rsidRDefault="00592C6C" w:rsidP="00480595">
            <w:pPr>
              <w:pStyle w:val="Tablenormal0"/>
              <w:rPr>
                <w:b/>
                <w:bCs/>
              </w:rPr>
            </w:pPr>
            <w:r w:rsidRPr="00F3557C">
              <w:rPr>
                <w:b/>
                <w:bCs/>
              </w:rPr>
              <w:t>CDEM responsibilities</w:t>
            </w:r>
          </w:p>
        </w:tc>
      </w:tr>
      <w:tr w:rsidR="00592C6C" w:rsidRPr="00F3557C" w:rsidTr="00480595">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To make sure volunteers are prepared, understand roles</w:t>
            </w:r>
          </w:p>
        </w:tc>
      </w:tr>
      <w:tr w:rsidR="00592C6C" w:rsidRPr="00F3557C" w:rsidTr="00B7576A">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To make sure volunteers get regular breaks, and have access to food, water</w:t>
            </w:r>
            <w:r w:rsidR="0051071F" w:rsidRPr="00F3557C">
              <w:t>,</w:t>
            </w:r>
            <w:r w:rsidRPr="00F3557C">
              <w:t xml:space="preserve"> and refreshment</w:t>
            </w:r>
          </w:p>
        </w:tc>
      </w:tr>
      <w:tr w:rsidR="00592C6C" w:rsidRPr="00F3557C" w:rsidTr="00B7576A">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To answer any questions, listen to issues</w:t>
            </w:r>
          </w:p>
        </w:tc>
      </w:tr>
      <w:tr w:rsidR="00592C6C" w:rsidRPr="00F3557C" w:rsidTr="00B7576A">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To let volunteers know how/where to get extra guidance, assistance</w:t>
            </w:r>
          </w:p>
        </w:tc>
      </w:tr>
      <w:tr w:rsidR="00592C6C" w:rsidRPr="00F3557C" w:rsidTr="00B7576A">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To provide as much support and training as possible on the job</w:t>
            </w:r>
          </w:p>
        </w:tc>
      </w:tr>
      <w:tr w:rsidR="00592C6C" w:rsidRPr="00F3557C" w:rsidTr="00FD6F26">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To provide items or clothing that identify volunteers as part of CDEM</w:t>
            </w:r>
          </w:p>
        </w:tc>
      </w:tr>
      <w:tr w:rsidR="00592C6C" w:rsidRPr="00F3557C" w:rsidTr="00FD6F26">
        <w:tc>
          <w:tcPr>
            <w:tcW w:w="5000" w:type="pct"/>
            <w:tcBorders>
              <w:top w:val="single" w:sz="6" w:space="0" w:color="005A9B" w:themeColor="background2"/>
              <w:bottom w:val="single" w:sz="6" w:space="0" w:color="005A9B" w:themeColor="background2"/>
            </w:tcBorders>
            <w:shd w:val="clear" w:color="auto" w:fill="DFDFDF" w:themeFill="accent1" w:themeFillTint="66"/>
          </w:tcPr>
          <w:p w:rsidR="00592C6C" w:rsidRPr="00F3557C" w:rsidRDefault="00592C6C" w:rsidP="00480595">
            <w:pPr>
              <w:pStyle w:val="Tablenormal0"/>
              <w:rPr>
                <w:b/>
                <w:bCs/>
              </w:rPr>
            </w:pPr>
            <w:r w:rsidRPr="00F3557C">
              <w:rPr>
                <w:b/>
                <w:bCs/>
              </w:rPr>
              <w:t>Volunteer responsibilities</w:t>
            </w:r>
          </w:p>
        </w:tc>
      </w:tr>
      <w:tr w:rsidR="00592C6C" w:rsidRPr="00F3557C" w:rsidTr="00480595">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To exercise common sense</w:t>
            </w:r>
          </w:p>
        </w:tc>
      </w:tr>
      <w:tr w:rsidR="00592C6C" w:rsidRPr="00F3557C" w:rsidTr="00480595">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To prioritise safety of self/others</w:t>
            </w:r>
          </w:p>
        </w:tc>
      </w:tr>
      <w:tr w:rsidR="00592C6C" w:rsidRPr="00F3557C" w:rsidTr="00B7576A">
        <w:trPr>
          <w:trHeight w:val="83"/>
        </w:trPr>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To keep any private information encountered private</w:t>
            </w:r>
          </w:p>
        </w:tc>
      </w:tr>
      <w:tr w:rsidR="00592C6C" w:rsidRPr="00F3557C" w:rsidTr="00B7576A">
        <w:tc>
          <w:tcPr>
            <w:tcW w:w="5000" w:type="pct"/>
            <w:tcBorders>
              <w:top w:val="single" w:sz="6" w:space="0" w:color="005A9B" w:themeColor="background2"/>
              <w:bottom w:val="single" w:sz="6" w:space="0" w:color="005A9B" w:themeColor="background2"/>
            </w:tcBorders>
          </w:tcPr>
          <w:p w:rsidR="00592C6C" w:rsidRPr="00F3557C" w:rsidRDefault="00592C6C" w:rsidP="00480595">
            <w:pPr>
              <w:pStyle w:val="Tablebullet"/>
            </w:pPr>
            <w:r w:rsidRPr="00F3557C">
              <w:t>To only give personal statements to the media (not on behalf of CDEM)</w:t>
            </w:r>
          </w:p>
        </w:tc>
      </w:tr>
      <w:tr w:rsidR="00592C6C" w:rsidRPr="00F3557C" w:rsidTr="00B7576A">
        <w:tc>
          <w:tcPr>
            <w:tcW w:w="5000" w:type="pct"/>
            <w:tcBorders>
              <w:top w:val="single" w:sz="6" w:space="0" w:color="005A9B" w:themeColor="background2"/>
              <w:bottom w:val="single" w:sz="12" w:space="0" w:color="005A9B" w:themeColor="background2"/>
            </w:tcBorders>
          </w:tcPr>
          <w:p w:rsidR="00592C6C" w:rsidRPr="00F3557C" w:rsidRDefault="00592C6C" w:rsidP="00480595">
            <w:pPr>
              <w:pStyle w:val="Tablebullet"/>
            </w:pPr>
            <w:r w:rsidRPr="00F3557C">
              <w:t>To</w:t>
            </w:r>
            <w:r w:rsidR="004D66E4" w:rsidRPr="00F3557C">
              <w:t xml:space="preserve"> interact positively with team and community</w:t>
            </w:r>
          </w:p>
        </w:tc>
      </w:tr>
    </w:tbl>
    <w:p w:rsidR="00592C6C" w:rsidRPr="000574AF" w:rsidRDefault="00592C6C" w:rsidP="000574AF">
      <w:pPr>
        <w:pStyle w:val="Heading6"/>
      </w:pPr>
      <w:bookmarkStart w:id="272" w:name="AppendixDebreifing"/>
      <w:bookmarkStart w:id="273" w:name="_Toc368998129"/>
      <w:bookmarkStart w:id="274" w:name="_Toc373485266"/>
      <w:bookmarkStart w:id="275" w:name="_Toc374608210"/>
      <w:r w:rsidRPr="000574AF">
        <w:lastRenderedPageBreak/>
        <w:t>Volunteer debriefing sheet</w:t>
      </w:r>
      <w:bookmarkEnd w:id="272"/>
      <w:bookmarkEnd w:id="273"/>
      <w:bookmarkEnd w:id="274"/>
      <w:bookmarkEnd w:id="275"/>
    </w:p>
    <w:p w:rsidR="00594ADC" w:rsidRPr="008D09F7" w:rsidRDefault="00594ADC" w:rsidP="0033517B">
      <w:pPr>
        <w:pStyle w:val="Redtext"/>
      </w:pPr>
      <w:r w:rsidRPr="008D09F7">
        <w:t>This template is:</w:t>
      </w:r>
    </w:p>
    <w:p w:rsidR="00594ADC" w:rsidRPr="00B178B4" w:rsidRDefault="00594ADC" w:rsidP="0033517B">
      <w:pPr>
        <w:pStyle w:val="Redtextbullets"/>
      </w:pPr>
      <w:r>
        <w:t>used</w:t>
      </w:r>
      <w:r w:rsidRPr="008D09F7">
        <w:t xml:space="preserve"> by the Volunteer Coordinator and their team </w:t>
      </w:r>
      <w:r w:rsidRPr="002D7790">
        <w:rPr>
          <w:b/>
        </w:rPr>
        <w:t>during readiness</w:t>
      </w:r>
    </w:p>
    <w:p w:rsidR="00594ADC" w:rsidRPr="008D09F7" w:rsidRDefault="00594ADC" w:rsidP="0033517B">
      <w:pPr>
        <w:pStyle w:val="Redtextbullets"/>
      </w:pPr>
      <w:r w:rsidRPr="008D09F7">
        <w:t xml:space="preserve">intended to be amended to reflect actual </w:t>
      </w:r>
      <w:r>
        <w:t>processes used</w:t>
      </w:r>
    </w:p>
    <w:p w:rsidR="00594ADC" w:rsidRDefault="00594ADC" w:rsidP="0033517B">
      <w:pPr>
        <w:pStyle w:val="Redtextbullets"/>
      </w:pPr>
      <w:r w:rsidRPr="008D09F7">
        <w:t xml:space="preserve">intended to have </w:t>
      </w:r>
      <w:r w:rsidRPr="00C36779">
        <w:rPr>
          <w:b/>
        </w:rPr>
        <w:t>red text deleted.</w:t>
      </w:r>
    </w:p>
    <w:p w:rsidR="00594ADC" w:rsidRPr="008D09F7" w:rsidRDefault="00594ADC" w:rsidP="00594ADC">
      <w:pPr>
        <w:pStyle w:val="Spacer"/>
      </w:pPr>
    </w:p>
    <w:tbl>
      <w:tblPr>
        <w:tblStyle w:val="TableGrid"/>
        <w:tblW w:w="4929" w:type="pct"/>
        <w:tblInd w:w="13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Description w:val="This table describes the key aspects to be covered in a debriefing."/>
      </w:tblPr>
      <w:tblGrid>
        <w:gridCol w:w="9603"/>
      </w:tblGrid>
      <w:tr w:rsidR="00592C6C" w:rsidRPr="00F3557C" w:rsidTr="00F25FF2">
        <w:tc>
          <w:tcPr>
            <w:tcW w:w="5000" w:type="pct"/>
            <w:tcBorders>
              <w:top w:val="single" w:sz="12" w:space="0" w:color="005A9B" w:themeColor="background2"/>
              <w:bottom w:val="single" w:sz="12" w:space="0" w:color="005A9B" w:themeColor="background2"/>
            </w:tcBorders>
            <w:shd w:val="clear" w:color="auto" w:fill="005A9B" w:themeFill="background2"/>
          </w:tcPr>
          <w:p w:rsidR="00592C6C" w:rsidRPr="00F3557C" w:rsidRDefault="00592C6C" w:rsidP="00480595">
            <w:pPr>
              <w:pStyle w:val="Tableheading"/>
            </w:pPr>
            <w:r w:rsidRPr="00F3557C">
              <w:t>Recognition</w:t>
            </w:r>
          </w:p>
        </w:tc>
      </w:tr>
      <w:tr w:rsidR="00592C6C" w:rsidRPr="00F3557C" w:rsidTr="00F25FF2">
        <w:tc>
          <w:tcPr>
            <w:tcW w:w="5000" w:type="pct"/>
            <w:tcBorders>
              <w:top w:val="single" w:sz="12"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A thank you for all volunteers</w:t>
            </w:r>
          </w:p>
        </w:tc>
      </w:tr>
      <w:tr w:rsidR="00592C6C" w:rsidRPr="00F3557C" w:rsidTr="00F25FF2">
        <w:tc>
          <w:tcPr>
            <w:tcW w:w="5000" w:type="pct"/>
            <w:tcBorders>
              <w:top w:val="single" w:sz="6" w:space="0" w:color="005A9B" w:themeColor="background2"/>
              <w:bottom w:val="single" w:sz="12" w:space="0" w:color="005A9B" w:themeColor="background2"/>
            </w:tcBorders>
          </w:tcPr>
          <w:p w:rsidR="00592C6C" w:rsidRPr="00F3557C" w:rsidRDefault="00592C6C" w:rsidP="00145FAF">
            <w:pPr>
              <w:pStyle w:val="Tablebullet"/>
              <w:numPr>
                <w:ilvl w:val="0"/>
                <w:numId w:val="3"/>
              </w:numPr>
            </w:pPr>
            <w:r w:rsidRPr="00F3557C">
              <w:t>Overview of volunteer response as a whole, and work accomplished or contributed to</w:t>
            </w:r>
          </w:p>
        </w:tc>
      </w:tr>
      <w:tr w:rsidR="00592C6C" w:rsidRPr="00F3557C" w:rsidTr="00FD6F26">
        <w:tc>
          <w:tcPr>
            <w:tcW w:w="5000" w:type="pct"/>
            <w:tcBorders>
              <w:top w:val="single" w:sz="12" w:space="0" w:color="005A9B" w:themeColor="background2"/>
              <w:bottom w:val="single" w:sz="6" w:space="0" w:color="005A9B" w:themeColor="background2"/>
            </w:tcBorders>
            <w:shd w:val="clear" w:color="auto" w:fill="005A9B" w:themeFill="background2"/>
          </w:tcPr>
          <w:p w:rsidR="00592C6C" w:rsidRPr="00F3557C" w:rsidRDefault="00592C6C" w:rsidP="00480595">
            <w:pPr>
              <w:pStyle w:val="Tableheading"/>
            </w:pPr>
            <w:r w:rsidRPr="00F3557C">
              <w:t>Sharing feedback</w:t>
            </w:r>
          </w:p>
        </w:tc>
      </w:tr>
      <w:tr w:rsidR="00592C6C" w:rsidRPr="00F3557C" w:rsidTr="00FD6F26">
        <w:tc>
          <w:tcPr>
            <w:tcW w:w="5000" w:type="pct"/>
            <w:tcBorders>
              <w:top w:val="single" w:sz="6" w:space="0" w:color="005A9B" w:themeColor="background2"/>
              <w:bottom w:val="single" w:sz="6" w:space="0" w:color="005A9B" w:themeColor="background2"/>
            </w:tcBorders>
            <w:shd w:val="clear" w:color="auto" w:fill="DFDFDF" w:themeFill="accent1" w:themeFillTint="66"/>
          </w:tcPr>
          <w:p w:rsidR="00592C6C" w:rsidRPr="00F3557C" w:rsidRDefault="00592C6C" w:rsidP="00480595">
            <w:pPr>
              <w:pStyle w:val="Tablenormal0"/>
              <w:rPr>
                <w:b/>
                <w:bCs/>
                <w:iCs/>
              </w:rPr>
            </w:pPr>
            <w:r w:rsidRPr="00F3557C">
              <w:rPr>
                <w:b/>
                <w:bCs/>
                <w:iCs/>
              </w:rPr>
              <w:t>Jobs well done</w:t>
            </w:r>
          </w:p>
        </w:tc>
      </w:tr>
      <w:tr w:rsidR="00592C6C" w:rsidRPr="00F3557C" w:rsidTr="00480595">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Things that went well from CDEM’s perspective</w:t>
            </w:r>
          </w:p>
        </w:tc>
      </w:tr>
      <w:tr w:rsidR="00592C6C" w:rsidRPr="00F3557C" w:rsidTr="00FD6F26">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Ask volunteers for their ideas about what went well for them</w:t>
            </w:r>
          </w:p>
        </w:tc>
      </w:tr>
      <w:tr w:rsidR="00592C6C" w:rsidRPr="00F3557C" w:rsidTr="00FD6F26">
        <w:tc>
          <w:tcPr>
            <w:tcW w:w="5000" w:type="pct"/>
            <w:tcBorders>
              <w:top w:val="single" w:sz="6" w:space="0" w:color="005A9B" w:themeColor="background2"/>
              <w:bottom w:val="single" w:sz="6" w:space="0" w:color="005A9B" w:themeColor="background2"/>
            </w:tcBorders>
            <w:shd w:val="clear" w:color="auto" w:fill="DFDFDF" w:themeFill="accent1" w:themeFillTint="66"/>
          </w:tcPr>
          <w:p w:rsidR="00592C6C" w:rsidRPr="00F3557C" w:rsidRDefault="00592C6C" w:rsidP="00480595">
            <w:pPr>
              <w:pStyle w:val="Tablenormal0"/>
              <w:rPr>
                <w:b/>
                <w:bCs/>
                <w:iCs/>
              </w:rPr>
            </w:pPr>
            <w:r w:rsidRPr="00F3557C">
              <w:rPr>
                <w:b/>
                <w:bCs/>
                <w:iCs/>
              </w:rPr>
              <w:t>Areas for improvement</w:t>
            </w:r>
          </w:p>
        </w:tc>
      </w:tr>
      <w:tr w:rsidR="00592C6C" w:rsidRPr="00F3557C" w:rsidTr="00480595">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Ideas for improving activities from CDEM’s perspective</w:t>
            </w:r>
          </w:p>
        </w:tc>
      </w:tr>
      <w:tr w:rsidR="00592C6C" w:rsidRPr="00F3557C" w:rsidTr="00480595">
        <w:tc>
          <w:tcPr>
            <w:tcW w:w="5000" w:type="pct"/>
            <w:tcBorders>
              <w:top w:val="single" w:sz="6" w:space="0" w:color="005A9B" w:themeColor="background2"/>
            </w:tcBorders>
          </w:tcPr>
          <w:p w:rsidR="00592C6C" w:rsidRPr="00F3557C" w:rsidRDefault="00592C6C" w:rsidP="00145FAF">
            <w:pPr>
              <w:pStyle w:val="Tablebullet"/>
              <w:numPr>
                <w:ilvl w:val="0"/>
                <w:numId w:val="3"/>
              </w:numPr>
            </w:pPr>
            <w:r w:rsidRPr="00F3557C">
              <w:t>Ask volunteers what didn’t work well for them</w:t>
            </w:r>
          </w:p>
        </w:tc>
      </w:tr>
      <w:tr w:rsidR="00592C6C" w:rsidRPr="00F3557C" w:rsidTr="00480595">
        <w:tc>
          <w:tcPr>
            <w:tcW w:w="5000" w:type="pct"/>
            <w:tcBorders>
              <w:top w:val="single" w:sz="6" w:space="0" w:color="005A9B" w:themeColor="background2"/>
            </w:tcBorders>
          </w:tcPr>
          <w:p w:rsidR="00592C6C" w:rsidRPr="00F3557C" w:rsidRDefault="00592C6C" w:rsidP="00145FAF">
            <w:pPr>
              <w:pStyle w:val="Tablebullet"/>
              <w:numPr>
                <w:ilvl w:val="0"/>
                <w:numId w:val="3"/>
              </w:numPr>
            </w:pPr>
            <w:r w:rsidRPr="00F3557C">
              <w:t xml:space="preserve">Propose some solutions </w:t>
            </w:r>
          </w:p>
        </w:tc>
      </w:tr>
      <w:tr w:rsidR="00592C6C" w:rsidRPr="00F3557C" w:rsidTr="00F25FF2">
        <w:tc>
          <w:tcPr>
            <w:tcW w:w="5000" w:type="pct"/>
            <w:tcBorders>
              <w:top w:val="single" w:sz="6" w:space="0" w:color="005A9B" w:themeColor="background2"/>
              <w:bottom w:val="single" w:sz="12" w:space="0" w:color="005A9B" w:themeColor="background2"/>
            </w:tcBorders>
          </w:tcPr>
          <w:p w:rsidR="00592C6C" w:rsidRPr="00F3557C" w:rsidRDefault="00592C6C" w:rsidP="00145FAF">
            <w:pPr>
              <w:pStyle w:val="Tablebullet"/>
              <w:numPr>
                <w:ilvl w:val="0"/>
                <w:numId w:val="3"/>
              </w:numPr>
            </w:pPr>
            <w:r w:rsidRPr="00F3557C">
              <w:t>Ask volunteers to propose some solutions</w:t>
            </w:r>
          </w:p>
        </w:tc>
      </w:tr>
      <w:tr w:rsidR="00592C6C" w:rsidRPr="00F3557C" w:rsidTr="00FD6F26">
        <w:tc>
          <w:tcPr>
            <w:tcW w:w="5000" w:type="pct"/>
            <w:tcBorders>
              <w:top w:val="single" w:sz="12" w:space="0" w:color="005A9B" w:themeColor="background2"/>
              <w:bottom w:val="single" w:sz="6" w:space="0" w:color="005A9B" w:themeColor="background2"/>
            </w:tcBorders>
            <w:shd w:val="clear" w:color="auto" w:fill="005A9B" w:themeFill="background2"/>
          </w:tcPr>
          <w:p w:rsidR="00592C6C" w:rsidRPr="00F3557C" w:rsidRDefault="00592C6C" w:rsidP="00480595">
            <w:pPr>
              <w:pStyle w:val="Tableheading"/>
            </w:pPr>
            <w:r w:rsidRPr="00F3557C">
              <w:t>Next steps</w:t>
            </w:r>
          </w:p>
        </w:tc>
      </w:tr>
      <w:tr w:rsidR="00592C6C" w:rsidRPr="00F3557C" w:rsidTr="00FD6F26">
        <w:tc>
          <w:tcPr>
            <w:tcW w:w="5000" w:type="pct"/>
            <w:tcBorders>
              <w:top w:val="single" w:sz="6" w:space="0" w:color="005A9B" w:themeColor="background2"/>
              <w:bottom w:val="single" w:sz="6" w:space="0" w:color="005A9B" w:themeColor="background2"/>
            </w:tcBorders>
            <w:shd w:val="clear" w:color="auto" w:fill="DFDFDF" w:themeFill="accent1" w:themeFillTint="66"/>
          </w:tcPr>
          <w:p w:rsidR="00592C6C" w:rsidRPr="00F3557C" w:rsidRDefault="001B3BBB" w:rsidP="00480595">
            <w:pPr>
              <w:pStyle w:val="Tablenormal0"/>
              <w:rPr>
                <w:b/>
                <w:bCs/>
                <w:iCs/>
              </w:rPr>
            </w:pPr>
            <w:r>
              <w:rPr>
                <w:b/>
                <w:bCs/>
                <w:iCs/>
              </w:rPr>
              <w:t>Ongoing</w:t>
            </w:r>
            <w:r w:rsidR="00592C6C" w:rsidRPr="00F3557C">
              <w:rPr>
                <w:b/>
                <w:bCs/>
                <w:iCs/>
              </w:rPr>
              <w:t xml:space="preserve"> support</w:t>
            </w:r>
          </w:p>
        </w:tc>
      </w:tr>
      <w:tr w:rsidR="00592C6C" w:rsidRPr="00F3557C" w:rsidTr="00480595">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Tell volunteers where/how they can get support if needed (</w:t>
            </w:r>
            <w:r w:rsidR="00574D8E">
              <w:t>such as</w:t>
            </w:r>
            <w:r w:rsidRPr="00F3557C">
              <w:t xml:space="preserve"> psychosocial support)</w:t>
            </w:r>
          </w:p>
        </w:tc>
      </w:tr>
      <w:tr w:rsidR="00592C6C" w:rsidRPr="00F3557C" w:rsidTr="00480595">
        <w:tc>
          <w:tcPr>
            <w:tcW w:w="5000" w:type="pct"/>
            <w:tcBorders>
              <w:top w:val="single" w:sz="6" w:space="0" w:color="005A9B" w:themeColor="background2"/>
            </w:tcBorders>
          </w:tcPr>
          <w:p w:rsidR="00592C6C" w:rsidRPr="00F3557C" w:rsidRDefault="00592C6C" w:rsidP="00145FAF">
            <w:pPr>
              <w:pStyle w:val="Tablebullet"/>
              <w:numPr>
                <w:ilvl w:val="0"/>
                <w:numId w:val="3"/>
              </w:numPr>
            </w:pPr>
            <w:r w:rsidRPr="00F3557C">
              <w:t>Tell volunteers about upcoming events they could be involved in</w:t>
            </w:r>
          </w:p>
        </w:tc>
      </w:tr>
      <w:tr w:rsidR="00592C6C" w:rsidRPr="00F3557C" w:rsidTr="00FD6F26">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General invites to open days or award ceremonies</w:t>
            </w:r>
          </w:p>
        </w:tc>
      </w:tr>
      <w:tr w:rsidR="00592C6C" w:rsidRPr="00F3557C" w:rsidTr="00FD6F26">
        <w:tc>
          <w:tcPr>
            <w:tcW w:w="5000" w:type="pct"/>
            <w:tcBorders>
              <w:top w:val="single" w:sz="6" w:space="0" w:color="005A9B" w:themeColor="background2"/>
              <w:bottom w:val="single" w:sz="6" w:space="0" w:color="005A9B" w:themeColor="background2"/>
            </w:tcBorders>
            <w:shd w:val="clear" w:color="auto" w:fill="DFDFDF" w:themeFill="accent1" w:themeFillTint="66"/>
          </w:tcPr>
          <w:p w:rsidR="00592C6C" w:rsidRPr="00F3557C" w:rsidRDefault="00592C6C" w:rsidP="00480595">
            <w:pPr>
              <w:pStyle w:val="Tablenormal0"/>
              <w:rPr>
                <w:b/>
                <w:bCs/>
                <w:iCs/>
              </w:rPr>
            </w:pPr>
            <w:r w:rsidRPr="00F3557C">
              <w:rPr>
                <w:b/>
                <w:bCs/>
                <w:iCs/>
              </w:rPr>
              <w:t>Signing up</w:t>
            </w:r>
          </w:p>
        </w:tc>
      </w:tr>
      <w:tr w:rsidR="00592C6C" w:rsidRPr="00F3557C" w:rsidTr="00480595">
        <w:tc>
          <w:tcPr>
            <w:tcW w:w="5000" w:type="pct"/>
            <w:tcBorders>
              <w:top w:val="single" w:sz="6"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Encourage spontaneous volunteers to consider registering</w:t>
            </w:r>
          </w:p>
        </w:tc>
      </w:tr>
      <w:tr w:rsidR="00592C6C" w:rsidRPr="00F3557C" w:rsidTr="00480595">
        <w:tc>
          <w:tcPr>
            <w:tcW w:w="5000" w:type="pct"/>
            <w:tcBorders>
              <w:top w:val="single" w:sz="6" w:space="0" w:color="005A9B" w:themeColor="background2"/>
            </w:tcBorders>
          </w:tcPr>
          <w:p w:rsidR="00592C6C" w:rsidRPr="00F3557C" w:rsidRDefault="00592C6C" w:rsidP="00145FAF">
            <w:pPr>
              <w:pStyle w:val="Tablebullet"/>
              <w:numPr>
                <w:ilvl w:val="0"/>
                <w:numId w:val="3"/>
              </w:numPr>
            </w:pPr>
            <w:r w:rsidRPr="00F3557C">
              <w:t>Let CDEM-trained volunteers know about more training opportunities</w:t>
            </w:r>
          </w:p>
        </w:tc>
      </w:tr>
      <w:tr w:rsidR="00592C6C" w:rsidRPr="00F3557C" w:rsidTr="00F25FF2">
        <w:tc>
          <w:tcPr>
            <w:tcW w:w="5000" w:type="pct"/>
            <w:tcBorders>
              <w:top w:val="single" w:sz="6" w:space="0" w:color="005A9B" w:themeColor="background2"/>
              <w:bottom w:val="single" w:sz="12" w:space="0" w:color="005A9B" w:themeColor="background2"/>
            </w:tcBorders>
          </w:tcPr>
          <w:p w:rsidR="00592C6C" w:rsidRPr="00F3557C" w:rsidRDefault="00592C6C" w:rsidP="00145FAF">
            <w:pPr>
              <w:pStyle w:val="Tablebullet"/>
              <w:numPr>
                <w:ilvl w:val="0"/>
                <w:numId w:val="3"/>
              </w:numPr>
            </w:pPr>
            <w:r w:rsidRPr="00F3557C">
              <w:t>Collect names and contact details</w:t>
            </w:r>
          </w:p>
        </w:tc>
      </w:tr>
      <w:tr w:rsidR="00592C6C" w:rsidRPr="00F3557C" w:rsidTr="00F25FF2">
        <w:tc>
          <w:tcPr>
            <w:tcW w:w="5000" w:type="pct"/>
            <w:tcBorders>
              <w:top w:val="single" w:sz="12" w:space="0" w:color="005A9B" w:themeColor="background2"/>
              <w:bottom w:val="single" w:sz="12" w:space="0" w:color="005A9B" w:themeColor="background2"/>
            </w:tcBorders>
            <w:shd w:val="clear" w:color="auto" w:fill="005A9B" w:themeFill="background2"/>
          </w:tcPr>
          <w:p w:rsidR="00592C6C" w:rsidRPr="00F3557C" w:rsidRDefault="00592C6C" w:rsidP="00480595">
            <w:pPr>
              <w:pStyle w:val="Tableheading"/>
            </w:pPr>
            <w:r w:rsidRPr="00F3557C">
              <w:t>Goodbye</w:t>
            </w:r>
          </w:p>
        </w:tc>
      </w:tr>
      <w:tr w:rsidR="00592C6C" w:rsidRPr="00F3557C" w:rsidTr="00F25FF2">
        <w:tc>
          <w:tcPr>
            <w:tcW w:w="5000" w:type="pct"/>
            <w:tcBorders>
              <w:top w:val="single" w:sz="12" w:space="0" w:color="005A9B" w:themeColor="background2"/>
              <w:bottom w:val="single" w:sz="6" w:space="0" w:color="005A9B" w:themeColor="background2"/>
            </w:tcBorders>
          </w:tcPr>
          <w:p w:rsidR="00592C6C" w:rsidRPr="00F3557C" w:rsidRDefault="00592C6C" w:rsidP="00145FAF">
            <w:pPr>
              <w:pStyle w:val="Tablebullet"/>
              <w:numPr>
                <w:ilvl w:val="0"/>
                <w:numId w:val="3"/>
              </w:numPr>
            </w:pPr>
            <w:r w:rsidRPr="00F3557C">
              <w:t>Final thank you</w:t>
            </w:r>
          </w:p>
        </w:tc>
      </w:tr>
      <w:tr w:rsidR="00592C6C" w:rsidRPr="00F3557C" w:rsidTr="00480595">
        <w:tc>
          <w:tcPr>
            <w:tcW w:w="5000" w:type="pct"/>
            <w:tcBorders>
              <w:top w:val="single" w:sz="6" w:space="0" w:color="005A9B" w:themeColor="background2"/>
            </w:tcBorders>
          </w:tcPr>
          <w:p w:rsidR="00592C6C" w:rsidRPr="00F3557C" w:rsidRDefault="00592C6C" w:rsidP="00145FAF">
            <w:pPr>
              <w:pStyle w:val="Tablebullet"/>
              <w:numPr>
                <w:ilvl w:val="0"/>
                <w:numId w:val="3"/>
              </w:numPr>
            </w:pPr>
            <w:r w:rsidRPr="00F3557C">
              <w:t>Reinforce how volunteers can keep in touch with organisation</w:t>
            </w:r>
          </w:p>
        </w:tc>
      </w:tr>
    </w:tbl>
    <w:p w:rsidR="00592C6C" w:rsidRPr="00F3557C" w:rsidRDefault="00592C6C" w:rsidP="00592C6C"/>
    <w:p w:rsidR="00007FF4" w:rsidRPr="000574AF" w:rsidRDefault="004B3EC9" w:rsidP="000574AF">
      <w:pPr>
        <w:pStyle w:val="Heading6"/>
      </w:pPr>
      <w:bookmarkStart w:id="276" w:name="AppendixKeyMessages"/>
      <w:bookmarkStart w:id="277" w:name="_Toc368998130"/>
      <w:bookmarkStart w:id="278" w:name="_Toc373485267"/>
      <w:bookmarkStart w:id="279" w:name="_Toc374608211"/>
      <w:r w:rsidRPr="000574AF">
        <w:lastRenderedPageBreak/>
        <w:t>Key messages for spontaneous volunteers</w:t>
      </w:r>
      <w:bookmarkEnd w:id="276"/>
      <w:bookmarkEnd w:id="277"/>
      <w:bookmarkEnd w:id="278"/>
      <w:bookmarkEnd w:id="279"/>
    </w:p>
    <w:p w:rsidR="00C63704" w:rsidRPr="00F3557C" w:rsidRDefault="00C63704" w:rsidP="00C63704">
      <w:pPr>
        <w:pStyle w:val="Tablenormal0"/>
      </w:pPr>
      <w:r w:rsidRPr="00F3557C">
        <w:t xml:space="preserve">These examples can be used during readiness to prepare messages for spontaneous volunteers for use during response and recovery. It may be amended to reflect actual processes used by </w:t>
      </w:r>
      <w:r w:rsidRPr="00F3557C">
        <w:rPr>
          <w:b/>
        </w:rPr>
        <w:t>the Volunteer Coordination and PIM teams</w:t>
      </w:r>
      <w:r w:rsidRPr="00F3557C">
        <w:t>.</w:t>
      </w:r>
    </w:p>
    <w:p w:rsidR="00647BCA" w:rsidRPr="00F3557C" w:rsidRDefault="00647BCA" w:rsidP="00770A17">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707"/>
      </w:tblGrid>
      <w:tr w:rsidR="00605442" w:rsidRPr="00F3557C" w:rsidTr="00605442">
        <w:trPr>
          <w:trHeight w:val="2852"/>
        </w:trPr>
        <w:tc>
          <w:tcPr>
            <w:tcW w:w="1926" w:type="dxa"/>
            <w:tcMar>
              <w:right w:w="227" w:type="dxa"/>
            </w:tcMar>
          </w:tcPr>
          <w:p w:rsidR="00605442" w:rsidRPr="00F3557C" w:rsidRDefault="0073473B" w:rsidP="00605442">
            <w:pPr>
              <w:pStyle w:val="LHcolumn"/>
            </w:pPr>
            <w:r w:rsidRPr="00F3557C">
              <w:t>Volunteers required</w:t>
            </w:r>
          </w:p>
        </w:tc>
        <w:tc>
          <w:tcPr>
            <w:tcW w:w="7707" w:type="dxa"/>
          </w:tcPr>
          <w:p w:rsidR="00647BCA" w:rsidRPr="00F3557C" w:rsidRDefault="00647BCA" w:rsidP="00647BCA">
            <w:r w:rsidRPr="00F3557C">
              <w:t xml:space="preserve">Due to the recent flood emergency in the </w:t>
            </w:r>
            <w:r w:rsidRPr="00222627">
              <w:rPr>
                <w:rStyle w:val="GreytextChar"/>
              </w:rPr>
              <w:t>[name of region/district/area]</w:t>
            </w:r>
            <w:r w:rsidRPr="00222627">
              <w:t>,</w:t>
            </w:r>
            <w:r w:rsidRPr="00F3557C">
              <w:t xml:space="preserve"> Civil Defence is requesting volunteers who are able to assist in the following areas:</w:t>
            </w:r>
          </w:p>
          <w:p w:rsidR="00647BCA" w:rsidRPr="00F3557C" w:rsidRDefault="00647BCA" w:rsidP="00647BCA">
            <w:pPr>
              <w:pStyle w:val="Bullet"/>
            </w:pPr>
            <w:r w:rsidRPr="00F3557C">
              <w:t>administration</w:t>
            </w:r>
          </w:p>
          <w:p w:rsidR="00647BCA" w:rsidRPr="00F3557C" w:rsidRDefault="00647BCA" w:rsidP="00647BCA">
            <w:pPr>
              <w:pStyle w:val="Bullet"/>
            </w:pPr>
            <w:r w:rsidRPr="00F3557C">
              <w:t>care of the elderly</w:t>
            </w:r>
          </w:p>
          <w:p w:rsidR="00647BCA" w:rsidRPr="00F3557C" w:rsidRDefault="00647BCA" w:rsidP="00647BCA">
            <w:pPr>
              <w:pStyle w:val="Bullet"/>
            </w:pPr>
            <w:r w:rsidRPr="00F3557C">
              <w:t>catering.</w:t>
            </w:r>
          </w:p>
          <w:p w:rsidR="00647BCA" w:rsidRPr="00F3557C" w:rsidRDefault="00647BCA" w:rsidP="00647BCA">
            <w:r w:rsidRPr="00F3557C">
              <w:t xml:space="preserve">If you are able to assist, please report to </w:t>
            </w:r>
            <w:r w:rsidRPr="00222627">
              <w:rPr>
                <w:rStyle w:val="GreytextChar"/>
              </w:rPr>
              <w:t xml:space="preserve">[location of Civil Defence Centre/volunteer centre, address, date, and time], </w:t>
            </w:r>
            <w:r w:rsidRPr="00F3557C">
              <w:t xml:space="preserve">or telephone </w:t>
            </w:r>
            <w:r w:rsidRPr="00222627">
              <w:rPr>
                <w:rStyle w:val="GreytextChar"/>
              </w:rPr>
              <w:t>[number/name of contact person].</w:t>
            </w:r>
          </w:p>
          <w:p w:rsidR="00647BCA" w:rsidRPr="00F3557C" w:rsidRDefault="00647BCA" w:rsidP="00647BCA">
            <w:r w:rsidRPr="00F3557C">
              <w:t>Although this work will be based indoors all volunteers should be prepared for the weather, so warm clothing, suitable footwear and a waterproof jacket are advised.  Volunteers will also need to bring their own lunch and drinking water. All other equipment will be provided.</w:t>
            </w:r>
          </w:p>
          <w:p w:rsidR="00605442" w:rsidRDefault="00647BCA" w:rsidP="00647BCA">
            <w:r w:rsidRPr="00F3557C">
              <w:t xml:space="preserve">Volunteers reporting to the </w:t>
            </w:r>
            <w:r w:rsidRPr="00222627">
              <w:rPr>
                <w:rStyle w:val="GreytextChar"/>
              </w:rPr>
              <w:t>[Civil Defe</w:t>
            </w:r>
            <w:r w:rsidR="0039623A" w:rsidRPr="00222627">
              <w:rPr>
                <w:rStyle w:val="GreytextChar"/>
              </w:rPr>
              <w:t>nce Centre</w:t>
            </w:r>
            <w:r w:rsidRPr="00222627">
              <w:rPr>
                <w:rStyle w:val="GreytextChar"/>
              </w:rPr>
              <w:t>/volunteer centre]</w:t>
            </w:r>
            <w:r w:rsidRPr="00F3557C">
              <w:t xml:space="preserve"> will be briefed and then transported to their worksite. Volunteers will be returned to the </w:t>
            </w:r>
            <w:r w:rsidRPr="00222627">
              <w:rPr>
                <w:rStyle w:val="GreytextChar"/>
              </w:rPr>
              <w:t xml:space="preserve">[Civil Defence Centre/volunteer centre] </w:t>
            </w:r>
            <w:r w:rsidRPr="00F3557C">
              <w:t>and debriefed at the end of their shift.</w:t>
            </w:r>
          </w:p>
          <w:p w:rsidR="0073473B" w:rsidRPr="00F3557C" w:rsidRDefault="0073473B" w:rsidP="0073473B">
            <w:pPr>
              <w:pStyle w:val="Paragraphspacer"/>
            </w:pPr>
          </w:p>
        </w:tc>
      </w:tr>
      <w:tr w:rsidR="00605442" w:rsidRPr="00F3557C" w:rsidTr="00647BCA">
        <w:trPr>
          <w:trHeight w:val="2101"/>
        </w:trPr>
        <w:tc>
          <w:tcPr>
            <w:tcW w:w="1926" w:type="dxa"/>
            <w:tcMar>
              <w:right w:w="227" w:type="dxa"/>
            </w:tcMar>
          </w:tcPr>
          <w:p w:rsidR="00605442" w:rsidRPr="00F3557C" w:rsidRDefault="0073473B" w:rsidP="00605442">
            <w:pPr>
              <w:pStyle w:val="LHcolumn"/>
            </w:pPr>
            <w:r w:rsidRPr="00F3557C">
              <w:t>Volunteers not yet required</w:t>
            </w:r>
          </w:p>
        </w:tc>
        <w:tc>
          <w:tcPr>
            <w:tcW w:w="7707" w:type="dxa"/>
          </w:tcPr>
          <w:p w:rsidR="00647BCA" w:rsidRPr="00F3557C" w:rsidRDefault="00647BCA" w:rsidP="00647BCA">
            <w:r w:rsidRPr="00F3557C">
              <w:t xml:space="preserve">The </w:t>
            </w:r>
            <w:r w:rsidRPr="00222627">
              <w:rPr>
                <w:rStyle w:val="GreytextChar"/>
              </w:rPr>
              <w:t>[name of council]</w:t>
            </w:r>
            <w:r w:rsidRPr="00F3557C">
              <w:t xml:space="preserve"> would like to thank all those who have offered their assistance during the </w:t>
            </w:r>
            <w:r w:rsidRPr="00222627">
              <w:rPr>
                <w:rStyle w:val="GreytextChar"/>
              </w:rPr>
              <w:t>[type of emergency/name of event].</w:t>
            </w:r>
          </w:p>
          <w:p w:rsidR="00647BCA" w:rsidRPr="00F3557C" w:rsidRDefault="00647BCA" w:rsidP="00647BCA">
            <w:r w:rsidRPr="00F3557C">
              <w:t xml:space="preserve">Although no volunteers are required at this stage, potential volunteers should stay tuned to their radio, as well as </w:t>
            </w:r>
            <w:r w:rsidRPr="00222627">
              <w:rPr>
                <w:rStyle w:val="GreytextChar"/>
              </w:rPr>
              <w:t>[Civil Defence website, social media page]</w:t>
            </w:r>
            <w:r w:rsidRPr="00F3557C">
              <w:t xml:space="preserve"> as help may be needed at a later stage. We will keep you advised of any developments. </w:t>
            </w:r>
          </w:p>
          <w:p w:rsidR="00605442" w:rsidRDefault="00647BCA" w:rsidP="00647BCA">
            <w:r w:rsidRPr="00F3557C">
              <w:t>Thank you for offering to help your community.</w:t>
            </w:r>
          </w:p>
          <w:p w:rsidR="0073473B" w:rsidRPr="00F3557C" w:rsidRDefault="0073473B" w:rsidP="0073473B">
            <w:pPr>
              <w:pStyle w:val="Paragraphspacer"/>
            </w:pPr>
          </w:p>
        </w:tc>
      </w:tr>
      <w:tr w:rsidR="00605442" w:rsidRPr="00F3557C" w:rsidTr="00AB2B2B">
        <w:trPr>
          <w:trHeight w:val="2618"/>
        </w:trPr>
        <w:tc>
          <w:tcPr>
            <w:tcW w:w="1926" w:type="dxa"/>
            <w:tcMar>
              <w:right w:w="227" w:type="dxa"/>
            </w:tcMar>
          </w:tcPr>
          <w:p w:rsidR="00605442" w:rsidRPr="00F3557C" w:rsidRDefault="0073473B" w:rsidP="00605442">
            <w:pPr>
              <w:pStyle w:val="LHcolumn"/>
            </w:pPr>
            <w:r w:rsidRPr="00F3557C">
              <w:t>Thank you to volunteers</w:t>
            </w:r>
          </w:p>
        </w:tc>
        <w:tc>
          <w:tcPr>
            <w:tcW w:w="7707" w:type="dxa"/>
          </w:tcPr>
          <w:p w:rsidR="00647BCA" w:rsidRPr="00F3557C" w:rsidRDefault="00647BCA" w:rsidP="00647BCA">
            <w:r w:rsidRPr="00F3557C">
              <w:t xml:space="preserve">The </w:t>
            </w:r>
            <w:r w:rsidRPr="00222627">
              <w:rPr>
                <w:rStyle w:val="GreytextChar"/>
              </w:rPr>
              <w:t>[name of council]</w:t>
            </w:r>
            <w:r w:rsidRPr="00F3557C">
              <w:t xml:space="preserve"> would like to thank all those who volunteered during the </w:t>
            </w:r>
            <w:r w:rsidRPr="00222627">
              <w:rPr>
                <w:rStyle w:val="GreytextChar"/>
              </w:rPr>
              <w:t xml:space="preserve">[type of emergency/name of event]. </w:t>
            </w:r>
            <w:r w:rsidRPr="00F3557C">
              <w:t xml:space="preserve">It was incredibly heartening to receive such a positive response from our community. Some essential work has been completed, including </w:t>
            </w:r>
            <w:r w:rsidRPr="00222627">
              <w:rPr>
                <w:rStyle w:val="GreytextChar"/>
              </w:rPr>
              <w:t>[details about response/recovery work undertaken].</w:t>
            </w:r>
          </w:p>
          <w:p w:rsidR="00605442" w:rsidRPr="00F3557C" w:rsidRDefault="00647BCA" w:rsidP="00647BCA">
            <w:r w:rsidRPr="00F3557C">
              <w:t xml:space="preserve">Please keep in touch via </w:t>
            </w:r>
            <w:r w:rsidRPr="00222627">
              <w:rPr>
                <w:rStyle w:val="GreytextChar"/>
              </w:rPr>
              <w:t>[phone number or location of website or social media page</w:t>
            </w:r>
            <w:r w:rsidRPr="00921EA4">
              <w:rPr>
                <w:i/>
                <w:color w:val="A3A3A3" w:themeColor="accent4"/>
              </w:rPr>
              <w:t>]</w:t>
            </w:r>
            <w:r w:rsidRPr="00F3557C">
              <w:t>, and let us know if you would like to continue to help out, or if you know of somewhere where more help is needed.</w:t>
            </w:r>
          </w:p>
          <w:p w:rsidR="00605442" w:rsidRPr="00F3557C" w:rsidRDefault="00605442" w:rsidP="0073473B">
            <w:pPr>
              <w:pStyle w:val="Paragraphspacer"/>
            </w:pPr>
          </w:p>
        </w:tc>
      </w:tr>
    </w:tbl>
    <w:p w:rsidR="00CB0840" w:rsidRPr="004272B4" w:rsidRDefault="004B3D76" w:rsidP="004272B4">
      <w:pPr>
        <w:pStyle w:val="Heading6"/>
      </w:pPr>
      <w:bookmarkStart w:id="280" w:name="AppendixOHandS"/>
      <w:bookmarkStart w:id="281" w:name="_Toc368998131"/>
      <w:bookmarkStart w:id="282" w:name="_Toc373485268"/>
      <w:bookmarkStart w:id="283" w:name="_Toc374608212"/>
      <w:r w:rsidRPr="004272B4">
        <w:lastRenderedPageBreak/>
        <w:t xml:space="preserve">Health </w:t>
      </w:r>
      <w:r w:rsidR="004B3EC9" w:rsidRPr="004272B4">
        <w:t>and safety fact sheet</w:t>
      </w:r>
      <w:bookmarkEnd w:id="280"/>
      <w:bookmarkEnd w:id="281"/>
      <w:bookmarkEnd w:id="282"/>
      <w:bookmarkEnd w:id="283"/>
    </w:p>
    <w:p w:rsidR="000C346B" w:rsidRPr="008D09F7" w:rsidRDefault="000C346B" w:rsidP="0033517B">
      <w:pPr>
        <w:pStyle w:val="Redtext"/>
      </w:pPr>
      <w:r w:rsidRPr="008D09F7">
        <w:t>This template is:</w:t>
      </w:r>
    </w:p>
    <w:p w:rsidR="000C346B" w:rsidRPr="00B178B4" w:rsidRDefault="000C346B" w:rsidP="0033517B">
      <w:pPr>
        <w:pStyle w:val="Redtextbullets"/>
      </w:pPr>
      <w:r>
        <w:t>used</w:t>
      </w:r>
      <w:r w:rsidRPr="008D09F7">
        <w:t xml:space="preserve"> by the Volunteer Coordinator and their team </w:t>
      </w:r>
      <w:r w:rsidRPr="002D7790">
        <w:rPr>
          <w:b/>
        </w:rPr>
        <w:t>during readiness</w:t>
      </w:r>
    </w:p>
    <w:p w:rsidR="000C346B" w:rsidRPr="008D09F7" w:rsidRDefault="000C346B" w:rsidP="0033517B">
      <w:pPr>
        <w:pStyle w:val="Redtextbullets"/>
      </w:pPr>
      <w:r w:rsidRPr="008D09F7">
        <w:t xml:space="preserve">intended to be amended to reflect actual </w:t>
      </w:r>
      <w:r>
        <w:t>processes used</w:t>
      </w:r>
    </w:p>
    <w:p w:rsidR="00245209" w:rsidRPr="008D09F7" w:rsidRDefault="00245209" w:rsidP="0033517B">
      <w:pPr>
        <w:pStyle w:val="Redtextbullets"/>
      </w:pPr>
      <w:r w:rsidRPr="008D09F7">
        <w:t xml:space="preserve">intended to have </w:t>
      </w:r>
      <w:r w:rsidRPr="00222627">
        <w:rPr>
          <w:rStyle w:val="GreytextChar"/>
        </w:rPr>
        <w:t>grey text</w:t>
      </w:r>
      <w:r w:rsidRPr="000C346B">
        <w:rPr>
          <w:color w:val="A3A3A3" w:themeColor="accent4"/>
        </w:rPr>
        <w:t xml:space="preserve"> </w:t>
      </w:r>
      <w:r w:rsidRPr="008D09F7">
        <w:t xml:space="preserve">replaced with required information, and </w:t>
      </w:r>
      <w:r w:rsidRPr="00C36779">
        <w:rPr>
          <w:b/>
        </w:rPr>
        <w:t>red text deleted.</w:t>
      </w:r>
    </w:p>
    <w:p w:rsidR="006418D4" w:rsidRPr="00F3557C" w:rsidRDefault="006418D4" w:rsidP="000C346B">
      <w:pPr>
        <w:pStyle w:val="Spacer"/>
      </w:pP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Description w:val="This table is a template for a health and safety fact sheet."/>
      </w:tblPr>
      <w:tblGrid>
        <w:gridCol w:w="1867"/>
        <w:gridCol w:w="526"/>
        <w:gridCol w:w="7241"/>
      </w:tblGrid>
      <w:tr w:rsidR="004B3D76" w:rsidRPr="00F3557C" w:rsidTr="00B8737B">
        <w:tc>
          <w:tcPr>
            <w:tcW w:w="5000" w:type="pct"/>
            <w:gridSpan w:val="3"/>
            <w:shd w:val="clear" w:color="auto" w:fill="005A9B" w:themeFill="background2"/>
          </w:tcPr>
          <w:p w:rsidR="004B3D76" w:rsidRPr="00F3557C" w:rsidRDefault="004B3D76" w:rsidP="004B3D76">
            <w:pPr>
              <w:pStyle w:val="Tableheading"/>
              <w:tabs>
                <w:tab w:val="left" w:pos="2260"/>
              </w:tabs>
            </w:pPr>
            <w:r w:rsidRPr="00F3557C">
              <w:t>Important</w:t>
            </w:r>
            <w:r w:rsidR="0091419E" w:rsidRPr="00F3557C">
              <w:t xml:space="preserve"> health and safety</w:t>
            </w:r>
            <w:r w:rsidR="00353985">
              <w:t xml:space="preserve"> information</w:t>
            </w:r>
          </w:p>
        </w:tc>
      </w:tr>
      <w:tr w:rsidR="004B3D76" w:rsidRPr="00F3557C" w:rsidTr="00B8737B">
        <w:trPr>
          <w:trHeight w:val="1100"/>
        </w:trPr>
        <w:tc>
          <w:tcPr>
            <w:tcW w:w="969" w:type="pct"/>
          </w:tcPr>
          <w:p w:rsidR="004B3D76" w:rsidRPr="00F3557C" w:rsidRDefault="00E10967" w:rsidP="006418D4">
            <w:pPr>
              <w:pStyle w:val="Tablenormal0"/>
            </w:pPr>
            <w:r w:rsidRPr="00F3557C">
              <w:t xml:space="preserve">Report accidents, incidents, or near misses </w:t>
            </w:r>
            <w:r w:rsidR="004B3D76" w:rsidRPr="00F3557C">
              <w:t>to:</w:t>
            </w:r>
          </w:p>
        </w:tc>
        <w:tc>
          <w:tcPr>
            <w:tcW w:w="4031" w:type="pct"/>
            <w:gridSpan w:val="2"/>
          </w:tcPr>
          <w:p w:rsidR="004B3D76" w:rsidRPr="000C346B" w:rsidRDefault="004B3D76" w:rsidP="00222627">
            <w:pPr>
              <w:pStyle w:val="Greytext"/>
            </w:pPr>
            <w:r w:rsidRPr="000C346B">
              <w:t>[name of Volunteer Supervisor, CDEM official, or delegated person]</w:t>
            </w:r>
          </w:p>
        </w:tc>
      </w:tr>
      <w:tr w:rsidR="004B3D76" w:rsidRPr="00F3557C" w:rsidTr="00B8737B">
        <w:trPr>
          <w:trHeight w:val="1100"/>
        </w:trPr>
        <w:tc>
          <w:tcPr>
            <w:tcW w:w="969" w:type="pct"/>
          </w:tcPr>
          <w:p w:rsidR="004B3D76" w:rsidRPr="00F3557C" w:rsidRDefault="004B3D76" w:rsidP="006418D4">
            <w:pPr>
              <w:pStyle w:val="Tablenormal0"/>
            </w:pPr>
            <w:r w:rsidRPr="00F3557C">
              <w:t>Hazards/risks</w:t>
            </w:r>
          </w:p>
        </w:tc>
        <w:tc>
          <w:tcPr>
            <w:tcW w:w="4031" w:type="pct"/>
            <w:gridSpan w:val="2"/>
          </w:tcPr>
          <w:p w:rsidR="004B3D76" w:rsidRPr="000C346B" w:rsidRDefault="004B3D76" w:rsidP="00222627">
            <w:pPr>
              <w:pStyle w:val="Greytext"/>
            </w:pPr>
            <w:r w:rsidRPr="000C346B">
              <w:t>[list of general or task-specific hazards or risks]</w:t>
            </w:r>
          </w:p>
        </w:tc>
      </w:tr>
      <w:tr w:rsidR="004B3D76" w:rsidRPr="00F3557C" w:rsidTr="00B8737B">
        <w:trPr>
          <w:trHeight w:val="1100"/>
        </w:trPr>
        <w:tc>
          <w:tcPr>
            <w:tcW w:w="969" w:type="pct"/>
          </w:tcPr>
          <w:p w:rsidR="004B3D76" w:rsidRPr="00F3557C" w:rsidRDefault="00E10967" w:rsidP="006418D4">
            <w:pPr>
              <w:pStyle w:val="Tablenormal0"/>
            </w:pPr>
            <w:r w:rsidRPr="00F3557C">
              <w:t>How to manage hazards/risks</w:t>
            </w:r>
          </w:p>
        </w:tc>
        <w:tc>
          <w:tcPr>
            <w:tcW w:w="4031" w:type="pct"/>
            <w:gridSpan w:val="2"/>
          </w:tcPr>
          <w:p w:rsidR="004B3D76" w:rsidRPr="000C346B" w:rsidRDefault="00E10967" w:rsidP="00222627">
            <w:pPr>
              <w:pStyle w:val="Greytext"/>
            </w:pPr>
            <w:r w:rsidRPr="000C346B">
              <w:t xml:space="preserve">[list of recommended techniques, actions, PPE, </w:t>
            </w:r>
            <w:r w:rsidR="00FB3C33" w:rsidRPr="000C346B">
              <w:t>etc.</w:t>
            </w:r>
            <w:r w:rsidRPr="000C346B">
              <w:t>]</w:t>
            </w:r>
          </w:p>
        </w:tc>
      </w:tr>
      <w:tr w:rsidR="004B3D76" w:rsidRPr="00F3557C" w:rsidTr="00B8737B">
        <w:trPr>
          <w:trHeight w:val="1100"/>
        </w:trPr>
        <w:tc>
          <w:tcPr>
            <w:tcW w:w="969" w:type="pct"/>
          </w:tcPr>
          <w:p w:rsidR="004B3D76" w:rsidRPr="00F3557C" w:rsidRDefault="006C7CF9" w:rsidP="006418D4">
            <w:pPr>
              <w:pStyle w:val="Tablenormal0"/>
            </w:pPr>
            <w:r w:rsidRPr="00F3557C">
              <w:t>Who knows First Aid</w:t>
            </w:r>
          </w:p>
        </w:tc>
        <w:tc>
          <w:tcPr>
            <w:tcW w:w="4031" w:type="pct"/>
            <w:gridSpan w:val="2"/>
          </w:tcPr>
          <w:p w:rsidR="004B3D76" w:rsidRPr="000C346B" w:rsidRDefault="006C7CF9" w:rsidP="00222627">
            <w:pPr>
              <w:pStyle w:val="Greytext"/>
            </w:pPr>
            <w:r w:rsidRPr="000C346B">
              <w:t>[list or people who have first aid certificates or relevant medical expertise (</w:t>
            </w:r>
            <w:r w:rsidR="00A07026" w:rsidRPr="000C346B">
              <w:t xml:space="preserve">includes </w:t>
            </w:r>
            <w:r w:rsidRPr="000C346B">
              <w:t>the Volunteer Supervisor</w:t>
            </w:r>
            <w:r w:rsidR="003E3C4B" w:rsidRPr="000C346B">
              <w:t>)</w:t>
            </w:r>
            <w:r w:rsidRPr="000C346B">
              <w:t>]</w:t>
            </w:r>
          </w:p>
        </w:tc>
      </w:tr>
      <w:tr w:rsidR="004B3D76" w:rsidRPr="00F3557C" w:rsidTr="00B8737B">
        <w:trPr>
          <w:trHeight w:val="1100"/>
        </w:trPr>
        <w:tc>
          <w:tcPr>
            <w:tcW w:w="969" w:type="pct"/>
          </w:tcPr>
          <w:p w:rsidR="004B3D76" w:rsidRPr="00F3557C" w:rsidRDefault="006C7CF9" w:rsidP="006418D4">
            <w:pPr>
              <w:pStyle w:val="Tablenormal0"/>
            </w:pPr>
            <w:r w:rsidRPr="00F3557C">
              <w:t>Where to find important items</w:t>
            </w:r>
          </w:p>
        </w:tc>
        <w:tc>
          <w:tcPr>
            <w:tcW w:w="4031" w:type="pct"/>
            <w:gridSpan w:val="2"/>
          </w:tcPr>
          <w:p w:rsidR="004B3D76" w:rsidRPr="000C346B" w:rsidRDefault="0091732F" w:rsidP="00222627">
            <w:pPr>
              <w:pStyle w:val="Greytext"/>
            </w:pPr>
            <w:r w:rsidRPr="000C346B">
              <w:t xml:space="preserve">[locations of emergency exits, first aid kits, phones, PPE, </w:t>
            </w:r>
            <w:r w:rsidR="00FB3C33" w:rsidRPr="000C346B">
              <w:t>etc.</w:t>
            </w:r>
            <w:r w:rsidRPr="000C346B">
              <w:t>]</w:t>
            </w:r>
          </w:p>
        </w:tc>
      </w:tr>
      <w:tr w:rsidR="004B3D76" w:rsidRPr="00F3557C" w:rsidTr="00B8737B">
        <w:trPr>
          <w:trHeight w:val="1100"/>
        </w:trPr>
        <w:tc>
          <w:tcPr>
            <w:tcW w:w="969" w:type="pct"/>
          </w:tcPr>
          <w:p w:rsidR="004B3D76" w:rsidRPr="00F3557C" w:rsidRDefault="006C7CF9" w:rsidP="006418D4">
            <w:pPr>
              <w:pStyle w:val="Tablenormal0"/>
            </w:pPr>
            <w:r w:rsidRPr="00F3557C">
              <w:t>Scheduled breaks and refreshments</w:t>
            </w:r>
          </w:p>
        </w:tc>
        <w:tc>
          <w:tcPr>
            <w:tcW w:w="4031" w:type="pct"/>
            <w:gridSpan w:val="2"/>
          </w:tcPr>
          <w:p w:rsidR="004B3D76" w:rsidRPr="000C346B" w:rsidRDefault="0091732F" w:rsidP="00222627">
            <w:pPr>
              <w:pStyle w:val="Greytext"/>
            </w:pPr>
            <w:r w:rsidRPr="000C346B">
              <w:t>[break times, locations of toilets, where to get fresh water or hot drinks, where to get food if needed]</w:t>
            </w:r>
          </w:p>
        </w:tc>
      </w:tr>
      <w:tr w:rsidR="004B3D76" w:rsidRPr="00F3557C" w:rsidTr="00B8737B">
        <w:trPr>
          <w:trHeight w:val="1100"/>
        </w:trPr>
        <w:tc>
          <w:tcPr>
            <w:tcW w:w="969" w:type="pct"/>
          </w:tcPr>
          <w:p w:rsidR="004B3D76" w:rsidRPr="00F3557C" w:rsidRDefault="0091732F" w:rsidP="006418D4">
            <w:pPr>
              <w:pStyle w:val="Tablenormal0"/>
            </w:pPr>
            <w:r w:rsidRPr="00F3557C">
              <w:t>How to look after yourself and others</w:t>
            </w:r>
          </w:p>
        </w:tc>
        <w:tc>
          <w:tcPr>
            <w:tcW w:w="4031" w:type="pct"/>
            <w:gridSpan w:val="2"/>
          </w:tcPr>
          <w:p w:rsidR="004B3D76" w:rsidRPr="000C346B" w:rsidRDefault="0091732F" w:rsidP="00222627">
            <w:pPr>
              <w:pStyle w:val="Greytext"/>
            </w:pPr>
            <w:r w:rsidRPr="000C346B">
              <w:t>[</w:t>
            </w:r>
            <w:r w:rsidR="00574D8E" w:rsidRPr="000C346B">
              <w:t>e.g.</w:t>
            </w:r>
            <w:r w:rsidR="00CC110E" w:rsidRPr="000C346B">
              <w:t xml:space="preserve"> </w:t>
            </w:r>
            <w:r w:rsidR="00E140E6" w:rsidRPr="000C346B">
              <w:t>make sure not to work through breaks, drink plenty of water, make sure oth</w:t>
            </w:r>
            <w:r w:rsidR="003E3C4B" w:rsidRPr="000C346B">
              <w:t>ers are taking breaks, consult with</w:t>
            </w:r>
            <w:r w:rsidR="00E140E6" w:rsidRPr="000C346B">
              <w:t xml:space="preserve"> Supervisor if anyone seems to be struggling physically or mentally]</w:t>
            </w:r>
          </w:p>
        </w:tc>
      </w:tr>
      <w:tr w:rsidR="004B3D76" w:rsidRPr="00F3557C" w:rsidTr="00B8737B">
        <w:tc>
          <w:tcPr>
            <w:tcW w:w="5000" w:type="pct"/>
            <w:gridSpan w:val="3"/>
            <w:shd w:val="clear" w:color="auto" w:fill="005A9B" w:themeFill="background2"/>
          </w:tcPr>
          <w:p w:rsidR="004B3D76" w:rsidRPr="00F3557C" w:rsidRDefault="004B3D76" w:rsidP="004B3D76">
            <w:pPr>
              <w:pStyle w:val="Tableheading"/>
            </w:pPr>
            <w:r w:rsidRPr="00F3557C">
              <w:t>Agreement</w:t>
            </w:r>
          </w:p>
        </w:tc>
      </w:tr>
      <w:tr w:rsidR="004B3D76" w:rsidRPr="00F3557C" w:rsidTr="00B8737B">
        <w:trPr>
          <w:trHeight w:val="376"/>
        </w:trPr>
        <w:tc>
          <w:tcPr>
            <w:tcW w:w="5000" w:type="pct"/>
            <w:gridSpan w:val="3"/>
          </w:tcPr>
          <w:p w:rsidR="003B651C" w:rsidRPr="00F3557C" w:rsidRDefault="004B3D76" w:rsidP="003B651C">
            <w:pPr>
              <w:pStyle w:val="Tablenormal0"/>
              <w:rPr>
                <w:i/>
              </w:rPr>
            </w:pPr>
            <w:r w:rsidRPr="00F3557C">
              <w:rPr>
                <w:i/>
              </w:rPr>
              <w:t xml:space="preserve">I </w:t>
            </w:r>
            <w:r w:rsidR="003B651C" w:rsidRPr="00F3557C">
              <w:rPr>
                <w:i/>
              </w:rPr>
              <w:t>agree to:</w:t>
            </w:r>
          </w:p>
          <w:p w:rsidR="003B651C" w:rsidRPr="00F3557C" w:rsidRDefault="003B651C" w:rsidP="003B651C">
            <w:pPr>
              <w:pStyle w:val="Tablebullet"/>
            </w:pPr>
            <w:r w:rsidRPr="00F3557C">
              <w:t>wear suitable clothing and any required personal protective equipment</w:t>
            </w:r>
          </w:p>
          <w:p w:rsidR="003B651C" w:rsidRPr="00F3557C" w:rsidRDefault="003B651C" w:rsidP="003B651C">
            <w:pPr>
              <w:pStyle w:val="Tablebullet"/>
            </w:pPr>
            <w:r w:rsidRPr="00F3557C">
              <w:t>monitor own actions for safety, and look out for the safety of others</w:t>
            </w:r>
          </w:p>
          <w:p w:rsidR="003B651C" w:rsidRPr="00F3557C" w:rsidRDefault="003B651C" w:rsidP="003B651C">
            <w:pPr>
              <w:pStyle w:val="Tablebullet"/>
            </w:pPr>
            <w:r w:rsidRPr="00F3557C">
              <w:t>use common sense at all times</w:t>
            </w:r>
          </w:p>
          <w:p w:rsidR="003B651C" w:rsidRPr="00F3557C" w:rsidRDefault="003B651C" w:rsidP="003B651C">
            <w:pPr>
              <w:pStyle w:val="Tablebullet"/>
            </w:pPr>
            <w:r w:rsidRPr="00F3557C">
              <w:t>always report accidents, incidents, or near misses</w:t>
            </w:r>
          </w:p>
          <w:p w:rsidR="004B3D76" w:rsidRPr="00F3557C" w:rsidRDefault="00E63B35" w:rsidP="00E63B35">
            <w:pPr>
              <w:pStyle w:val="Tablebullet"/>
            </w:pPr>
            <w:r w:rsidRPr="00F3557C">
              <w:t xml:space="preserve">take breaks and </w:t>
            </w:r>
            <w:r w:rsidR="003B651C" w:rsidRPr="00F3557C">
              <w:t>keep hydrated as much as possible</w:t>
            </w:r>
          </w:p>
        </w:tc>
      </w:tr>
      <w:tr w:rsidR="004B3D76" w:rsidRPr="00F3557C" w:rsidTr="00B8737B">
        <w:trPr>
          <w:trHeight w:val="360"/>
        </w:trPr>
        <w:tc>
          <w:tcPr>
            <w:tcW w:w="1242" w:type="pct"/>
            <w:gridSpan w:val="2"/>
          </w:tcPr>
          <w:p w:rsidR="004B3D76" w:rsidRPr="00F3557C" w:rsidRDefault="004B3D76" w:rsidP="004B3D76">
            <w:pPr>
              <w:pStyle w:val="Tablenormal0"/>
              <w:rPr>
                <w:b/>
                <w:bCs/>
              </w:rPr>
            </w:pPr>
            <w:r w:rsidRPr="00F3557C">
              <w:rPr>
                <w:b/>
                <w:bCs/>
              </w:rPr>
              <w:t>Volunteer signature</w:t>
            </w:r>
          </w:p>
        </w:tc>
        <w:tc>
          <w:tcPr>
            <w:tcW w:w="3758" w:type="pct"/>
          </w:tcPr>
          <w:p w:rsidR="004B3D76" w:rsidRPr="00F3557C" w:rsidRDefault="004B3D76" w:rsidP="004B3D76">
            <w:pPr>
              <w:pStyle w:val="Tablenormal0"/>
              <w:rPr>
                <w:highlight w:val="green"/>
              </w:rPr>
            </w:pPr>
          </w:p>
        </w:tc>
      </w:tr>
      <w:tr w:rsidR="004B3D76" w:rsidRPr="00F3557C" w:rsidTr="00B8737B">
        <w:trPr>
          <w:trHeight w:val="307"/>
        </w:trPr>
        <w:tc>
          <w:tcPr>
            <w:tcW w:w="1242" w:type="pct"/>
            <w:gridSpan w:val="2"/>
          </w:tcPr>
          <w:p w:rsidR="004B3D76" w:rsidRPr="00F3557C" w:rsidRDefault="004B3D76" w:rsidP="004B3D76">
            <w:pPr>
              <w:pStyle w:val="Tablenormal0"/>
              <w:rPr>
                <w:b/>
                <w:bCs/>
              </w:rPr>
            </w:pPr>
            <w:r w:rsidRPr="00F3557C">
              <w:rPr>
                <w:b/>
                <w:bCs/>
              </w:rPr>
              <w:t>Date</w:t>
            </w:r>
          </w:p>
        </w:tc>
        <w:tc>
          <w:tcPr>
            <w:tcW w:w="3758" w:type="pct"/>
          </w:tcPr>
          <w:p w:rsidR="004B3D76" w:rsidRPr="00F3557C" w:rsidRDefault="004B3D76" w:rsidP="004B3D76">
            <w:pPr>
              <w:pStyle w:val="Tablenormal0"/>
              <w:rPr>
                <w:highlight w:val="green"/>
              </w:rPr>
            </w:pPr>
          </w:p>
        </w:tc>
      </w:tr>
    </w:tbl>
    <w:p w:rsidR="00821010" w:rsidRDefault="00821010" w:rsidP="00592C6C">
      <w:pPr>
        <w:sectPr w:rsidR="00821010" w:rsidSect="000F5CF6">
          <w:headerReference w:type="even" r:id="rId111"/>
          <w:headerReference w:type="default" r:id="rId112"/>
          <w:footerReference w:type="even" r:id="rId113"/>
          <w:footerReference w:type="default" r:id="rId114"/>
          <w:pgSz w:w="11907" w:h="16840" w:code="9"/>
          <w:pgMar w:top="907" w:right="1021" w:bottom="567" w:left="1361" w:header="142" w:footer="392" w:gutter="0"/>
          <w:cols w:space="720"/>
          <w:docGrid w:linePitch="326"/>
        </w:sectPr>
      </w:pPr>
    </w:p>
    <w:p w:rsidR="00273CE7" w:rsidRDefault="00273CE7">
      <w:pPr>
        <w:spacing w:before="0" w:after="0" w:line="240" w:lineRule="auto"/>
      </w:pPr>
      <w:r>
        <w:lastRenderedPageBreak/>
        <w:br w:type="page"/>
      </w:r>
    </w:p>
    <w:p w:rsidR="00052514" w:rsidRPr="00F3557C" w:rsidRDefault="00273CE7" w:rsidP="00592C6C">
      <w:r>
        <w:rPr>
          <w:noProof/>
          <w:lang w:eastAsia="en-NZ"/>
        </w:rPr>
        <w:lastRenderedPageBreak/>
        <w:drawing>
          <wp:anchor distT="0" distB="0" distL="114300" distR="114300" simplePos="0" relativeHeight="251864064" behindDoc="1" locked="0" layoutInCell="1" allowOverlap="1">
            <wp:simplePos x="647700" y="571500"/>
            <wp:positionH relativeFrom="page">
              <wp:align>center</wp:align>
            </wp:positionH>
            <wp:positionV relativeFrom="page">
              <wp:align>center</wp:align>
            </wp:positionV>
            <wp:extent cx="7636364" cy="10800000"/>
            <wp:effectExtent l="0" t="0" r="3175" b="1905"/>
            <wp:wrapNone/>
            <wp:docPr id="29" name="Picture 29" descr="This image is the back cover of the guid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EM back cover from Ccmms 2013-11-13 TB.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7636364" cy="10800000"/>
                    </a:xfrm>
                    <a:prstGeom prst="rect">
                      <a:avLst/>
                    </a:prstGeom>
                  </pic:spPr>
                </pic:pic>
              </a:graphicData>
            </a:graphic>
            <wp14:sizeRelH relativeFrom="margin">
              <wp14:pctWidth>0</wp14:pctWidth>
            </wp14:sizeRelH>
            <wp14:sizeRelV relativeFrom="margin">
              <wp14:pctHeight>0</wp14:pctHeight>
            </wp14:sizeRelV>
          </wp:anchor>
        </w:drawing>
      </w:r>
    </w:p>
    <w:sectPr w:rsidR="00052514" w:rsidRPr="00F3557C" w:rsidSect="000F5CF6">
      <w:headerReference w:type="default" r:id="rId116"/>
      <w:footerReference w:type="default" r:id="rId117"/>
      <w:pgSz w:w="11907" w:h="16840" w:code="9"/>
      <w:pgMar w:top="907" w:right="1021" w:bottom="567" w:left="1361" w:header="142" w:footer="39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7D9" w:rsidRDefault="006847D9" w:rsidP="003C4DF1">
      <w:r>
        <w:separator/>
      </w:r>
    </w:p>
    <w:p w:rsidR="006847D9" w:rsidRDefault="006847D9"/>
  </w:endnote>
  <w:endnote w:type="continuationSeparator" w:id="0">
    <w:p w:rsidR="006847D9" w:rsidRDefault="006847D9" w:rsidP="003C4DF1">
      <w:r>
        <w:continuationSeparator/>
      </w:r>
    </w:p>
    <w:p w:rsidR="006847D9" w:rsidRDefault="006847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Mäori">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7D9" w:rsidRPr="00B67107" w:rsidRDefault="006847D9" w:rsidP="001B2FB4">
    <w:pPr>
      <w:tabs>
        <w:tab w:val="left" w:pos="284"/>
        <w:tab w:val="right" w:pos="9639"/>
        <w:tab w:val="right" w:pos="14742"/>
        <w:tab w:val="right" w:pos="15168"/>
      </w:tabs>
      <w:rPr>
        <w:rStyle w:val="MCDEMfooterevencode"/>
      </w:rPr>
    </w:pPr>
    <w:r>
      <w:rPr>
        <w:rStyle w:val="MCDEMfooterevenChar"/>
      </w:rPr>
      <w:t>Volunteer Coordination</w:t>
    </w:r>
    <w:r w:rsidRPr="00B67107">
      <w:rPr>
        <w:rStyle w:val="MCDEMfooterevenChar"/>
      </w:rPr>
      <w:t xml:space="preserve"> Director’s </w:t>
    </w:r>
    <w:r w:rsidRPr="00CB2BE2">
      <w:rPr>
        <w:rStyle w:val="MCDEMfooterevenChar"/>
      </w:rPr>
      <w:t>Guideline [DGL 15/13]</w:t>
    </w:r>
    <w:r>
      <w:rPr>
        <w:rStyle w:val="MCDEMfooteroddcode"/>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7D9" w:rsidRPr="00B67107" w:rsidRDefault="006847D9" w:rsidP="00BB2CB5">
    <w:pPr>
      <w:tabs>
        <w:tab w:val="left" w:pos="426"/>
        <w:tab w:val="right" w:pos="9639"/>
        <w:tab w:val="right" w:pos="14742"/>
        <w:tab w:val="right" w:pos="15168"/>
      </w:tabs>
      <w:rPr>
        <w:rStyle w:val="MCDEMfooterevencode"/>
      </w:rPr>
    </w:pPr>
    <w:r w:rsidRPr="00C13099">
      <w:rPr>
        <w:rStyle w:val="MCDEMfooterpagenumber"/>
      </w:rPr>
      <w:fldChar w:fldCharType="begin"/>
    </w:r>
    <w:r w:rsidRPr="00C13099">
      <w:rPr>
        <w:rStyle w:val="MCDEMfooterpagenumber"/>
      </w:rPr>
      <w:instrText xml:space="preserve"> PAGE   \* MERGEFORMAT </w:instrText>
    </w:r>
    <w:r w:rsidRPr="00C13099">
      <w:rPr>
        <w:rStyle w:val="MCDEMfooterpagenumber"/>
      </w:rPr>
      <w:fldChar w:fldCharType="separate"/>
    </w:r>
    <w:r w:rsidR="009E4B2D">
      <w:rPr>
        <w:rStyle w:val="MCDEMfooterpagenumber"/>
        <w:noProof/>
      </w:rPr>
      <w:t>80</w:t>
    </w:r>
    <w:r w:rsidRPr="00C13099">
      <w:rPr>
        <w:rStyle w:val="MCDEMfooterpagenumber"/>
      </w:rPr>
      <w:fldChar w:fldCharType="end"/>
    </w:r>
    <w:r w:rsidRPr="00C13099">
      <w:rPr>
        <w:rStyle w:val="MCDEMfooterevencode"/>
      </w:rPr>
      <w:tab/>
    </w:r>
    <w:r>
      <w:rPr>
        <w:rStyle w:val="MCDEMfooterevenChar"/>
      </w:rPr>
      <w:t>Volunteer C</w:t>
    </w:r>
    <w:r w:rsidRPr="00C13099">
      <w:rPr>
        <w:rStyle w:val="MCDEMfooterevenChar"/>
      </w:rPr>
      <w:t xml:space="preserve">oordination Director’s Guideline [DGL </w:t>
    </w:r>
    <w:r>
      <w:rPr>
        <w:rStyle w:val="MCDEMfooterevenChar"/>
      </w:rPr>
      <w:t>15/13</w:t>
    </w:r>
    <w:r w:rsidRPr="00C13099">
      <w:rPr>
        <w:rStyle w:val="MCDEMfooterevenChar"/>
      </w:rPr>
      <w:t>]</w:t>
    </w:r>
    <w:r w:rsidRPr="00C13099">
      <w:rPr>
        <w:rStyle w:val="MCDEMfooterevencode"/>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7D9" w:rsidRPr="00B67107" w:rsidRDefault="002E4088" w:rsidP="002E4088">
    <w:pPr>
      <w:tabs>
        <w:tab w:val="right" w:pos="9072"/>
        <w:tab w:val="right" w:pos="9498"/>
        <w:tab w:val="right" w:pos="14742"/>
        <w:tab w:val="right" w:pos="15168"/>
        <w:tab w:val="right" w:pos="15451"/>
      </w:tabs>
      <w:rPr>
        <w:rStyle w:val="MCDEMfooteroddChar"/>
      </w:rPr>
    </w:pPr>
    <w:r>
      <w:rPr>
        <w:rStyle w:val="MCDEMfooteroddChar"/>
      </w:rPr>
      <w:tab/>
    </w:r>
    <w:r w:rsidR="006847D9">
      <w:rPr>
        <w:rStyle w:val="MCDEMfooteroddChar"/>
      </w:rPr>
      <w:t>Volunteer C</w:t>
    </w:r>
    <w:r w:rsidR="006847D9" w:rsidRPr="00C13099">
      <w:rPr>
        <w:rStyle w:val="MCDEMfooteroddChar"/>
      </w:rPr>
      <w:t xml:space="preserve">oordination Director’s Guideline [DGL </w:t>
    </w:r>
    <w:r w:rsidR="006847D9">
      <w:rPr>
        <w:rStyle w:val="MCDEMfooteroddChar"/>
      </w:rPr>
      <w:t>15/13</w:t>
    </w:r>
    <w:r w:rsidR="006847D9" w:rsidRPr="00C13099">
      <w:rPr>
        <w:rStyle w:val="MCDEMfooteroddChar"/>
      </w:rPr>
      <w:t>]</w:t>
    </w:r>
    <w:r>
      <w:rPr>
        <w:rStyle w:val="MCDEMfooteroddChar"/>
      </w:rPr>
      <w:tab/>
    </w:r>
    <w:r w:rsidR="006847D9" w:rsidRPr="00C13099">
      <w:rPr>
        <w:rStyle w:val="MCDEMfooterpagenumber"/>
      </w:rPr>
      <w:fldChar w:fldCharType="begin"/>
    </w:r>
    <w:r w:rsidR="006847D9" w:rsidRPr="00C13099">
      <w:rPr>
        <w:rStyle w:val="MCDEMfooterpagenumber"/>
      </w:rPr>
      <w:instrText xml:space="preserve"> PAGE   \* MERGEFORMAT </w:instrText>
    </w:r>
    <w:r w:rsidR="006847D9" w:rsidRPr="00C13099">
      <w:rPr>
        <w:rStyle w:val="MCDEMfooterpagenumber"/>
      </w:rPr>
      <w:fldChar w:fldCharType="separate"/>
    </w:r>
    <w:r w:rsidR="009E4B2D">
      <w:rPr>
        <w:rStyle w:val="MCDEMfooterpagenumber"/>
        <w:noProof/>
      </w:rPr>
      <w:t>77</w:t>
    </w:r>
    <w:r w:rsidR="006847D9" w:rsidRPr="00C13099">
      <w:rPr>
        <w:rStyle w:val="MCDEMfooter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7D9" w:rsidRPr="00B67107" w:rsidRDefault="006847D9" w:rsidP="00486F9C">
    <w:pPr>
      <w:tabs>
        <w:tab w:val="left" w:pos="5529"/>
        <w:tab w:val="left" w:pos="5670"/>
        <w:tab w:val="left" w:pos="6096"/>
        <w:tab w:val="left" w:pos="6663"/>
        <w:tab w:val="left" w:pos="7088"/>
        <w:tab w:val="right" w:pos="14742"/>
        <w:tab w:val="right" w:pos="15168"/>
        <w:tab w:val="right" w:pos="15451"/>
      </w:tabs>
      <w:rPr>
        <w:rStyle w:val="MCDEMfooteroddCha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7D9" w:rsidRDefault="006847D9">
    <w:pPr>
      <w:spacing w:before="1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205" w:rsidRPr="00B67107" w:rsidRDefault="00935205" w:rsidP="001B2FB4">
    <w:pPr>
      <w:tabs>
        <w:tab w:val="left" w:pos="284"/>
        <w:tab w:val="right" w:pos="9639"/>
        <w:tab w:val="right" w:pos="14742"/>
        <w:tab w:val="right" w:pos="15168"/>
      </w:tabs>
      <w:rPr>
        <w:rStyle w:val="MCDEMfooterevencode"/>
      </w:rPr>
    </w:pPr>
    <w:r>
      <w:rPr>
        <w:rStyle w:val="MCDEMfooteroddcode"/>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7D9" w:rsidRPr="00B67107" w:rsidRDefault="006847D9" w:rsidP="001B2FB4">
    <w:pPr>
      <w:tabs>
        <w:tab w:val="left" w:pos="284"/>
        <w:tab w:val="right" w:pos="9639"/>
        <w:tab w:val="right" w:pos="14742"/>
        <w:tab w:val="right" w:pos="15168"/>
      </w:tabs>
      <w:rPr>
        <w:rStyle w:val="MCDEMfooterevencode"/>
      </w:rPr>
    </w:pPr>
    <w:r w:rsidRPr="00C13099">
      <w:rPr>
        <w:rStyle w:val="MCDEMfooterpagenumber"/>
      </w:rPr>
      <w:fldChar w:fldCharType="begin"/>
    </w:r>
    <w:r w:rsidRPr="00C13099">
      <w:rPr>
        <w:rStyle w:val="MCDEMfooterpagenumber"/>
      </w:rPr>
      <w:instrText xml:space="preserve"> PAGE   \* MERGEFORMAT </w:instrText>
    </w:r>
    <w:r w:rsidRPr="00C13099">
      <w:rPr>
        <w:rStyle w:val="MCDEMfooterpagenumber"/>
      </w:rPr>
      <w:fldChar w:fldCharType="separate"/>
    </w:r>
    <w:r w:rsidR="009E4B2D">
      <w:rPr>
        <w:rStyle w:val="MCDEMfooterpagenumber"/>
        <w:noProof/>
      </w:rPr>
      <w:t>ii</w:t>
    </w:r>
    <w:r w:rsidRPr="00C13099">
      <w:rPr>
        <w:rStyle w:val="MCDEMfooterpagenumber"/>
      </w:rPr>
      <w:fldChar w:fldCharType="end"/>
    </w:r>
    <w:r w:rsidRPr="00C13099">
      <w:rPr>
        <w:rStyle w:val="MCDEMfooterevencode"/>
      </w:rPr>
      <w:tab/>
    </w:r>
    <w:r>
      <w:rPr>
        <w:rStyle w:val="MCDEMfooterevenChar"/>
      </w:rPr>
      <w:t>Volunteer C</w:t>
    </w:r>
    <w:r w:rsidRPr="00C13099">
      <w:rPr>
        <w:rStyle w:val="MCDEMfooterevenChar"/>
      </w:rPr>
      <w:t xml:space="preserve">oordination Director’s Guideline [DGL </w:t>
    </w:r>
    <w:r>
      <w:rPr>
        <w:rStyle w:val="MCDEMfooterevenChar"/>
      </w:rPr>
      <w:t>15/13</w:t>
    </w:r>
    <w:r w:rsidRPr="00C13099">
      <w:rPr>
        <w:rStyle w:val="MCDEMfooterevenChar"/>
      </w:rPr>
      <w:t>]</w:t>
    </w:r>
    <w:r w:rsidRPr="00C13099">
      <w:rPr>
        <w:rStyle w:val="MCDEMfooterevencode"/>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7D9" w:rsidRPr="00B67107" w:rsidRDefault="002E4088" w:rsidP="002E4088">
    <w:pPr>
      <w:tabs>
        <w:tab w:val="right" w:pos="9214"/>
        <w:tab w:val="right" w:pos="9498"/>
        <w:tab w:val="right" w:pos="14742"/>
        <w:tab w:val="right" w:pos="15168"/>
        <w:tab w:val="right" w:pos="15451"/>
      </w:tabs>
      <w:rPr>
        <w:rStyle w:val="MCDEMfooteroddChar"/>
      </w:rPr>
    </w:pPr>
    <w:r>
      <w:rPr>
        <w:rStyle w:val="MCDEMfooteroddChar"/>
      </w:rPr>
      <w:tab/>
    </w:r>
    <w:r w:rsidR="006847D9">
      <w:rPr>
        <w:rStyle w:val="MCDEMfooteroddChar"/>
      </w:rPr>
      <w:t>Volunteer C</w:t>
    </w:r>
    <w:r w:rsidR="006847D9" w:rsidRPr="00C13099">
      <w:rPr>
        <w:rStyle w:val="MCDEMfooteroddChar"/>
      </w:rPr>
      <w:t xml:space="preserve">oordination Director’s Guideline [DGL </w:t>
    </w:r>
    <w:r w:rsidR="006847D9">
      <w:rPr>
        <w:rStyle w:val="MCDEMfooteroddChar"/>
      </w:rPr>
      <w:t>15/13</w:t>
    </w:r>
    <w:r w:rsidR="006847D9" w:rsidRPr="00C13099">
      <w:rPr>
        <w:rStyle w:val="MCDEMfooteroddChar"/>
      </w:rPr>
      <w:t>]</w:t>
    </w:r>
    <w:r>
      <w:rPr>
        <w:rStyle w:val="MCDEMfooteroddChar"/>
      </w:rPr>
      <w:tab/>
    </w:r>
    <w:r w:rsidR="006847D9" w:rsidRPr="00C13099">
      <w:rPr>
        <w:rStyle w:val="MCDEMfooterpagenumber"/>
      </w:rPr>
      <w:fldChar w:fldCharType="begin"/>
    </w:r>
    <w:r w:rsidR="006847D9" w:rsidRPr="00C13099">
      <w:rPr>
        <w:rStyle w:val="MCDEMfooterpagenumber"/>
      </w:rPr>
      <w:instrText xml:space="preserve"> PAGE   \* MERGEFORMAT </w:instrText>
    </w:r>
    <w:r w:rsidR="006847D9" w:rsidRPr="00C13099">
      <w:rPr>
        <w:rStyle w:val="MCDEMfooterpagenumber"/>
      </w:rPr>
      <w:fldChar w:fldCharType="separate"/>
    </w:r>
    <w:r w:rsidR="009E4B2D">
      <w:rPr>
        <w:rStyle w:val="MCDEMfooterpagenumber"/>
        <w:noProof/>
      </w:rPr>
      <w:t>i</w:t>
    </w:r>
    <w:r w:rsidR="006847D9" w:rsidRPr="00C13099">
      <w:rPr>
        <w:rStyle w:val="MCDEMfooter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7D9" w:rsidRPr="00B67107" w:rsidRDefault="006847D9" w:rsidP="00BB2CB5">
    <w:pPr>
      <w:tabs>
        <w:tab w:val="left" w:pos="426"/>
        <w:tab w:val="right" w:pos="9639"/>
        <w:tab w:val="right" w:pos="14742"/>
        <w:tab w:val="right" w:pos="15168"/>
      </w:tabs>
      <w:rPr>
        <w:rStyle w:val="MCDEMfooterevencode"/>
      </w:rPr>
    </w:pPr>
    <w:r w:rsidRPr="00C13099">
      <w:rPr>
        <w:rStyle w:val="MCDEMfooterpagenumber"/>
      </w:rPr>
      <w:fldChar w:fldCharType="begin"/>
    </w:r>
    <w:r w:rsidRPr="00C13099">
      <w:rPr>
        <w:rStyle w:val="MCDEMfooterpagenumber"/>
      </w:rPr>
      <w:instrText xml:space="preserve"> PAGE   \* MERGEFORMAT </w:instrText>
    </w:r>
    <w:r w:rsidRPr="00C13099">
      <w:rPr>
        <w:rStyle w:val="MCDEMfooterpagenumber"/>
      </w:rPr>
      <w:fldChar w:fldCharType="separate"/>
    </w:r>
    <w:r w:rsidR="009E4B2D">
      <w:rPr>
        <w:rStyle w:val="MCDEMfooterpagenumber"/>
        <w:noProof/>
      </w:rPr>
      <w:t>70</w:t>
    </w:r>
    <w:r w:rsidRPr="00C13099">
      <w:rPr>
        <w:rStyle w:val="MCDEMfooterpagenumber"/>
      </w:rPr>
      <w:fldChar w:fldCharType="end"/>
    </w:r>
    <w:r w:rsidRPr="00C13099">
      <w:rPr>
        <w:rStyle w:val="MCDEMfooterevencode"/>
      </w:rPr>
      <w:tab/>
    </w:r>
    <w:r>
      <w:rPr>
        <w:rStyle w:val="MCDEMfooterevenChar"/>
      </w:rPr>
      <w:t>Volunteer C</w:t>
    </w:r>
    <w:r w:rsidRPr="00C13099">
      <w:rPr>
        <w:rStyle w:val="MCDEMfooterevenChar"/>
      </w:rPr>
      <w:t xml:space="preserve">oordination Director’s Guideline [DGL </w:t>
    </w:r>
    <w:r>
      <w:rPr>
        <w:rStyle w:val="MCDEMfooterevenChar"/>
      </w:rPr>
      <w:t>15/13</w:t>
    </w:r>
    <w:r w:rsidRPr="00C13099">
      <w:rPr>
        <w:rStyle w:val="MCDEMfooterevenChar"/>
      </w:rPr>
      <w:t>]</w:t>
    </w:r>
    <w:r w:rsidRPr="00C13099">
      <w:rPr>
        <w:rStyle w:val="MCDEMfooterevencode"/>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7D9" w:rsidRPr="00B67107" w:rsidRDefault="002E4088" w:rsidP="002E4088">
    <w:pPr>
      <w:tabs>
        <w:tab w:val="right" w:pos="9072"/>
        <w:tab w:val="right" w:pos="9498"/>
      </w:tabs>
      <w:rPr>
        <w:rStyle w:val="MCDEMfooteroddChar"/>
      </w:rPr>
    </w:pPr>
    <w:r>
      <w:rPr>
        <w:rStyle w:val="MCDEMfooteroddChar"/>
      </w:rPr>
      <w:tab/>
    </w:r>
    <w:r w:rsidR="006847D9">
      <w:rPr>
        <w:rStyle w:val="MCDEMfooteroddChar"/>
      </w:rPr>
      <w:t>Volunteer C</w:t>
    </w:r>
    <w:r w:rsidR="006847D9" w:rsidRPr="00C13099">
      <w:rPr>
        <w:rStyle w:val="MCDEMfooteroddChar"/>
      </w:rPr>
      <w:t xml:space="preserve">oordination Director’s Guideline [DGL </w:t>
    </w:r>
    <w:r w:rsidR="006847D9">
      <w:rPr>
        <w:rStyle w:val="MCDEMfooteroddChar"/>
      </w:rPr>
      <w:t>15/13</w:t>
    </w:r>
    <w:r w:rsidR="006847D9" w:rsidRPr="00C13099">
      <w:rPr>
        <w:rStyle w:val="MCDEMfooteroddChar"/>
      </w:rPr>
      <w:t>]</w:t>
    </w:r>
    <w:r>
      <w:rPr>
        <w:rStyle w:val="MCDEMfooteroddChar"/>
      </w:rPr>
      <w:tab/>
    </w:r>
    <w:r w:rsidR="006847D9" w:rsidRPr="00C13099">
      <w:rPr>
        <w:rStyle w:val="MCDEMfooterpagenumber"/>
      </w:rPr>
      <w:fldChar w:fldCharType="begin"/>
    </w:r>
    <w:r w:rsidR="006847D9" w:rsidRPr="00C13099">
      <w:rPr>
        <w:rStyle w:val="MCDEMfooterpagenumber"/>
      </w:rPr>
      <w:instrText xml:space="preserve"> PAGE   \* MERGEFORMAT </w:instrText>
    </w:r>
    <w:r w:rsidR="006847D9" w:rsidRPr="00C13099">
      <w:rPr>
        <w:rStyle w:val="MCDEMfooterpagenumber"/>
      </w:rPr>
      <w:fldChar w:fldCharType="separate"/>
    </w:r>
    <w:r w:rsidR="009E4B2D">
      <w:rPr>
        <w:rStyle w:val="MCDEMfooterpagenumber"/>
        <w:noProof/>
      </w:rPr>
      <w:t>71</w:t>
    </w:r>
    <w:r w:rsidR="006847D9" w:rsidRPr="00C13099">
      <w:rPr>
        <w:rStyle w:val="MCDEMfooter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7D9" w:rsidRPr="00B67107" w:rsidRDefault="006847D9" w:rsidP="00BB2CB5">
    <w:pPr>
      <w:tabs>
        <w:tab w:val="left" w:pos="426"/>
        <w:tab w:val="right" w:pos="14742"/>
        <w:tab w:val="right" w:pos="15168"/>
      </w:tabs>
      <w:rPr>
        <w:rStyle w:val="MCDEMfooterevencode"/>
      </w:rPr>
    </w:pPr>
    <w:r w:rsidRPr="00C13099">
      <w:rPr>
        <w:rStyle w:val="MCDEMfooterpagenumber"/>
      </w:rPr>
      <w:fldChar w:fldCharType="begin"/>
    </w:r>
    <w:r w:rsidRPr="00C13099">
      <w:rPr>
        <w:rStyle w:val="MCDEMfooterpagenumber"/>
      </w:rPr>
      <w:instrText xml:space="preserve"> PAGE   \* MERGEFORMAT </w:instrText>
    </w:r>
    <w:r w:rsidRPr="00C13099">
      <w:rPr>
        <w:rStyle w:val="MCDEMfooterpagenumber"/>
      </w:rPr>
      <w:fldChar w:fldCharType="separate"/>
    </w:r>
    <w:r w:rsidR="009E4B2D">
      <w:rPr>
        <w:rStyle w:val="MCDEMfooterpagenumber"/>
        <w:noProof/>
      </w:rPr>
      <w:t>72</w:t>
    </w:r>
    <w:r w:rsidRPr="00C13099">
      <w:rPr>
        <w:rStyle w:val="MCDEMfooterpagenumber"/>
      </w:rPr>
      <w:fldChar w:fldCharType="end"/>
    </w:r>
    <w:r w:rsidRPr="00C13099">
      <w:rPr>
        <w:rStyle w:val="MCDEMfooterevencode"/>
      </w:rPr>
      <w:tab/>
    </w:r>
    <w:r>
      <w:rPr>
        <w:rStyle w:val="MCDEMfooterevenChar"/>
      </w:rPr>
      <w:t>Volunteer C</w:t>
    </w:r>
    <w:r w:rsidRPr="00C13099">
      <w:rPr>
        <w:rStyle w:val="MCDEMfooterevenChar"/>
      </w:rPr>
      <w:t xml:space="preserve">oordination Director’s Guideline [DGL </w:t>
    </w:r>
    <w:r>
      <w:rPr>
        <w:rStyle w:val="MCDEMfooterevenChar"/>
      </w:rPr>
      <w:t>15/13</w:t>
    </w:r>
    <w:r w:rsidRPr="00C13099">
      <w:rPr>
        <w:rStyle w:val="MCDEMfooterevenChar"/>
      </w:rPr>
      <w:t>]</w:t>
    </w:r>
    <w:r w:rsidRPr="00C13099">
      <w:rPr>
        <w:rStyle w:val="MCDEMfooterevencode"/>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7D9" w:rsidRPr="00B67107" w:rsidRDefault="00D23E8E" w:rsidP="00D23E8E">
    <w:pPr>
      <w:tabs>
        <w:tab w:val="right" w:pos="14742"/>
        <w:tab w:val="right" w:pos="15309"/>
      </w:tabs>
      <w:rPr>
        <w:rStyle w:val="MCDEMfooteroddChar"/>
      </w:rPr>
    </w:pPr>
    <w:r>
      <w:rPr>
        <w:rStyle w:val="MCDEMfooteroddChar"/>
      </w:rPr>
      <w:tab/>
    </w:r>
    <w:r w:rsidR="006847D9">
      <w:rPr>
        <w:rStyle w:val="MCDEMfooteroddChar"/>
      </w:rPr>
      <w:t>Volunteer C</w:t>
    </w:r>
    <w:r w:rsidR="006847D9" w:rsidRPr="00C13099">
      <w:rPr>
        <w:rStyle w:val="MCDEMfooteroddChar"/>
      </w:rPr>
      <w:t xml:space="preserve">oordination Director’s Guideline [DGL </w:t>
    </w:r>
    <w:r w:rsidR="006847D9">
      <w:rPr>
        <w:rStyle w:val="MCDEMfooteroddChar"/>
      </w:rPr>
      <w:t>15/13</w:t>
    </w:r>
    <w:r w:rsidR="006847D9" w:rsidRPr="00C13099">
      <w:rPr>
        <w:rStyle w:val="MCDEMfooteroddChar"/>
      </w:rPr>
      <w:t>]</w:t>
    </w:r>
    <w:r>
      <w:rPr>
        <w:rStyle w:val="MCDEMfooteroddChar"/>
      </w:rPr>
      <w:tab/>
    </w:r>
    <w:r w:rsidR="006847D9" w:rsidRPr="00C13099">
      <w:rPr>
        <w:rStyle w:val="MCDEMfooterpagenumber"/>
      </w:rPr>
      <w:fldChar w:fldCharType="begin"/>
    </w:r>
    <w:r w:rsidR="006847D9" w:rsidRPr="00C13099">
      <w:rPr>
        <w:rStyle w:val="MCDEMfooterpagenumber"/>
      </w:rPr>
      <w:instrText xml:space="preserve"> PAGE   \* MERGEFORMAT </w:instrText>
    </w:r>
    <w:r w:rsidR="006847D9" w:rsidRPr="00C13099">
      <w:rPr>
        <w:rStyle w:val="MCDEMfooterpagenumber"/>
      </w:rPr>
      <w:fldChar w:fldCharType="separate"/>
    </w:r>
    <w:r w:rsidR="009E4B2D">
      <w:rPr>
        <w:rStyle w:val="MCDEMfooterpagenumber"/>
        <w:noProof/>
      </w:rPr>
      <w:t>73</w:t>
    </w:r>
    <w:r w:rsidR="006847D9" w:rsidRPr="00C13099">
      <w:rPr>
        <w:rStyle w:val="MCDEMfooter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7D9" w:rsidRDefault="006847D9" w:rsidP="003C4DF1">
      <w:r>
        <w:separator/>
      </w:r>
    </w:p>
    <w:p w:rsidR="006847D9" w:rsidRDefault="006847D9"/>
  </w:footnote>
  <w:footnote w:type="continuationSeparator" w:id="0">
    <w:p w:rsidR="006847D9" w:rsidRDefault="006847D9" w:rsidP="003C4DF1">
      <w:r>
        <w:continuationSeparator/>
      </w:r>
    </w:p>
    <w:p w:rsidR="006847D9" w:rsidRDefault="006847D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7D9" w:rsidRPr="000C7786" w:rsidRDefault="006847D9" w:rsidP="000C7786">
    <w:pPr>
      <w:pStyle w:val="MCDEMheader"/>
      <w:tabs>
        <w:tab w:val="clear" w:pos="48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7D9" w:rsidRDefault="006847D9" w:rsidP="00D75CAC">
    <w:pPr>
      <w:pStyle w:val="MCDEMheader"/>
      <w:tabs>
        <w:tab w:val="clear" w:pos="4820"/>
        <w:tab w:val="left" w:pos="759"/>
        <w:tab w:val="left" w:pos="288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7D9" w:rsidRDefault="006847D9" w:rsidP="00D75CAC">
    <w:pPr>
      <w:pStyle w:val="MCDEMheader"/>
      <w:tabs>
        <w:tab w:val="clear" w:pos="4820"/>
        <w:tab w:val="left" w:pos="759"/>
        <w:tab w:val="left" w:pos="2880"/>
      </w:tabs>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7D9" w:rsidRPr="000C7786" w:rsidRDefault="006847D9" w:rsidP="000C7786">
    <w:pPr>
      <w:pStyle w:val="MCDEMheader"/>
      <w:tabs>
        <w:tab w:val="clear" w:pos="482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7D9" w:rsidRDefault="006847D9" w:rsidP="00D75CAC">
    <w:pPr>
      <w:pStyle w:val="MCDEMheader"/>
      <w:tabs>
        <w:tab w:val="clear" w:pos="4820"/>
        <w:tab w:val="left" w:pos="759"/>
        <w:tab w:val="left" w:pos="2880"/>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7D9" w:rsidRDefault="006847D9" w:rsidP="00D75CAC">
    <w:pPr>
      <w:pStyle w:val="MCDEMheader"/>
      <w:tabs>
        <w:tab w:val="clear" w:pos="4820"/>
        <w:tab w:val="left" w:pos="759"/>
        <w:tab w:val="left" w:pos="288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A7170"/>
    <w:multiLevelType w:val="hybridMultilevel"/>
    <w:tmpl w:val="4302FF86"/>
    <w:lvl w:ilvl="0" w:tplc="368E5696">
      <w:start w:val="1"/>
      <w:numFmt w:val="decimal"/>
      <w:pStyle w:val="Legalsection"/>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9117C74"/>
    <w:multiLevelType w:val="hybridMultilevel"/>
    <w:tmpl w:val="E72C3622"/>
    <w:lvl w:ilvl="0" w:tplc="BDA88FE6">
      <w:start w:val="1"/>
      <w:numFmt w:val="decimal"/>
      <w:pStyle w:val="Tablenumbering"/>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nsid w:val="105132FB"/>
    <w:multiLevelType w:val="hybridMultilevel"/>
    <w:tmpl w:val="956A79B6"/>
    <w:lvl w:ilvl="0" w:tplc="ABD210BE">
      <w:start w:val="1"/>
      <w:numFmt w:val="decimal"/>
      <w:pStyle w:val="Number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B7B6B6C"/>
    <w:multiLevelType w:val="multilevel"/>
    <w:tmpl w:val="5B0664CC"/>
    <w:lvl w:ilvl="0">
      <w:start w:val="1"/>
      <w:numFmt w:val="bullet"/>
      <w:pStyle w:val="Tablebullet"/>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4">
    <w:nsid w:val="283F3EAF"/>
    <w:multiLevelType w:val="multilevel"/>
    <w:tmpl w:val="BEDEE59E"/>
    <w:lvl w:ilvl="0">
      <w:start w:val="1"/>
      <w:numFmt w:val="decimal"/>
      <w:lvlText w:val="(%1)"/>
      <w:lvlJc w:val="left"/>
      <w:pPr>
        <w:ind w:left="360" w:hanging="360"/>
      </w:pPr>
      <w:rPr>
        <w:rFonts w:hint="default"/>
      </w:rPr>
    </w:lvl>
    <w:lvl w:ilvl="1">
      <w:start w:val="1"/>
      <w:numFmt w:val="lowerLetter"/>
      <w:pStyle w:val="Legalnumbering"/>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FD23F8A"/>
    <w:multiLevelType w:val="multilevel"/>
    <w:tmpl w:val="007E4E66"/>
    <w:lvl w:ilvl="0">
      <w:start w:val="1"/>
      <w:numFmt w:val="upperLetter"/>
      <w:pStyle w:val="Heading6"/>
      <w:lvlText w:val="Appendix %1"/>
      <w:lvlJc w:val="left"/>
      <w:pPr>
        <w:ind w:left="1492" w:hanging="357"/>
      </w:pPr>
      <w:rPr>
        <w:rFonts w:ascii="Arial Narrow" w:hAnsi="Arial Narrow" w:hint="default"/>
        <w:b/>
        <w:i w:val="0"/>
        <w:color w:val="005A9B" w:themeColor="background2"/>
        <w:sz w:val="36"/>
      </w:rPr>
    </w:lvl>
    <w:lvl w:ilvl="1">
      <w:start w:val="1"/>
      <w:numFmt w:val="decimal"/>
      <w:pStyle w:val="Heading7"/>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6">
    <w:nsid w:val="53C43DCA"/>
    <w:multiLevelType w:val="multilevel"/>
    <w:tmpl w:val="61CA198C"/>
    <w:lvl w:ilvl="0">
      <w:start w:val="1"/>
      <w:numFmt w:val="decimal"/>
      <w:pStyle w:val="Heading1"/>
      <w:lvlText w:val="Section %1"/>
      <w:lvlJc w:val="left"/>
      <w:pPr>
        <w:ind w:left="0" w:firstLine="0"/>
      </w:pPr>
      <w:rPr>
        <w:rFonts w:ascii="Arial Narrow" w:hAnsi="Arial Narrow" w:hint="default"/>
        <w:b/>
        <w:i w:val="0"/>
        <w:caps/>
        <w:strike w:val="0"/>
        <w:dstrike w:val="0"/>
        <w:vanish w:val="0"/>
        <w:color w:val="005A9B" w:themeColor="background2"/>
        <w:vertAlign w:val="baseline"/>
      </w:rPr>
    </w:lvl>
    <w:lvl w:ilvl="1">
      <w:start w:val="1"/>
      <w:numFmt w:val="decimal"/>
      <w:pStyle w:val="Heading2"/>
      <w:lvlText w:val="%1.%2"/>
      <w:lvlJc w:val="left"/>
      <w:pPr>
        <w:ind w:left="0" w:firstLine="0"/>
      </w:pPr>
      <w:rPr>
        <w:rFonts w:ascii="Arial Narrow" w:hAnsi="Arial Narrow" w:hint="default"/>
        <w:b/>
        <w:i w:val="0"/>
        <w:caps/>
        <w:strike w:val="0"/>
        <w:dstrike w:val="0"/>
        <w:vanish w:val="0"/>
        <w:color w:val="005A9B" w:themeColor="background2"/>
        <w:vertAlign w:val="baseline"/>
      </w:rPr>
    </w:lvl>
    <w:lvl w:ilvl="2">
      <w:start w:val="1"/>
      <w:numFmt w:val="decimal"/>
      <w:lvlRestart w:val="1"/>
      <w:pStyle w:val="Heading3"/>
      <w:lvlText w:val="%1.%2.%3"/>
      <w:lvlJc w:val="left"/>
      <w:pPr>
        <w:ind w:left="0" w:firstLine="0"/>
      </w:pPr>
      <w:rPr>
        <w:rFonts w:ascii="Arial Narrow" w:hAnsi="Arial Narrow" w:hint="default"/>
        <w:b/>
        <w:i w:val="0"/>
        <w:caps/>
        <w:strike w:val="0"/>
        <w:dstrike w:val="0"/>
        <w:vanish w:val="0"/>
        <w:color w:val="005A9B" w:themeColor="background2"/>
        <w:vertAlign w:val="baseline"/>
      </w:rPr>
    </w:lvl>
    <w:lvl w:ilvl="3">
      <w:start w:val="1"/>
      <w:numFmt w:val="none"/>
      <w:suff w:val="nothing"/>
      <w:lvlText w:val=""/>
      <w:lvlJc w:val="left"/>
      <w:pPr>
        <w:ind w:left="0" w:firstLine="0"/>
      </w:pPr>
      <w:rPr>
        <w:rFonts w:ascii="Arial Narrow" w:hAnsi="Arial Narrow" w:hint="default"/>
        <w:b/>
        <w:i w:val="0"/>
        <w:caps/>
        <w:strike w:val="0"/>
        <w:dstrike w:val="0"/>
        <w:vanish w:val="0"/>
        <w:color w:val="005A9B" w:themeColor="background2"/>
        <w:vertAlign w:val="baseline"/>
      </w:rPr>
    </w:lvl>
    <w:lvl w:ilvl="4">
      <w:start w:val="1"/>
      <w:numFmt w:val="none"/>
      <w:lvlText w:val=""/>
      <w:lvlJc w:val="left"/>
      <w:pPr>
        <w:ind w:left="1008" w:hanging="1008"/>
      </w:pPr>
      <w:rPr>
        <w:rFonts w:hint="default"/>
      </w:rPr>
    </w:lvl>
    <w:lvl w:ilvl="5">
      <w:start w:val="1"/>
      <w:numFmt w:val="upperLetter"/>
      <w:lvlText w:val="Appendix %6"/>
      <w:lvlJc w:val="left"/>
      <w:pPr>
        <w:ind w:left="1152" w:hanging="1152"/>
      </w:pPr>
      <w:rPr>
        <w:rFonts w:ascii="Arial Narrow" w:hAnsi="Arial Narrow" w:hint="default"/>
        <w:caps/>
        <w:color w:val="005A9B" w:themeColor="background2"/>
        <w:sz w:val="36"/>
        <w:u w:val="none" w:color="AFAFAF" w:themeColor="accent1"/>
      </w:rPr>
    </w:lvl>
    <w:lvl w:ilvl="6">
      <w:start w:val="1"/>
      <w:numFmt w:val="none"/>
      <w:lvlRestart w:val="0"/>
      <w:suff w:val="nothing"/>
      <w:lvlText w:val=""/>
      <w:lvlJc w:val="left"/>
      <w:pPr>
        <w:ind w:left="0" w:firstLine="0"/>
      </w:pPr>
      <w:rPr>
        <w:rFonts w:ascii="Arial Narrow" w:hAnsi="Arial Narrow" w:hint="default"/>
        <w:caps w:val="0"/>
        <w:strike w:val="0"/>
        <w:dstrike w:val="0"/>
        <w:vanish w:val="0"/>
        <w:vertAlign w:val="baseline"/>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7">
    <w:nsid w:val="5E424A99"/>
    <w:multiLevelType w:val="hybridMultilevel"/>
    <w:tmpl w:val="438227D6"/>
    <w:lvl w:ilvl="0" w:tplc="C7D263CC">
      <w:start w:val="1"/>
      <w:numFmt w:val="bullet"/>
      <w:pStyle w:val="Redtext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706066AA"/>
    <w:multiLevelType w:val="hybridMultilevel"/>
    <w:tmpl w:val="274CEA7C"/>
    <w:lvl w:ilvl="0" w:tplc="45B0042A">
      <w:start w:val="1"/>
      <w:numFmt w:val="bullet"/>
      <w:pStyle w:val="Greytextbullet"/>
      <w:lvlText w:val=""/>
      <w:lvlJc w:val="left"/>
      <w:pPr>
        <w:ind w:left="108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74912F04"/>
    <w:multiLevelType w:val="hybridMultilevel"/>
    <w:tmpl w:val="84564D9C"/>
    <w:lvl w:ilvl="0" w:tplc="14090001">
      <w:start w:val="1"/>
      <w:numFmt w:val="bullet"/>
      <w:lvlText w:val=""/>
      <w:lvlJc w:val="left"/>
      <w:pPr>
        <w:ind w:left="720" w:hanging="360"/>
      </w:pPr>
      <w:rPr>
        <w:rFonts w:ascii="Symbol" w:hAnsi="Symbol" w:hint="default"/>
      </w:rPr>
    </w:lvl>
    <w:lvl w:ilvl="1" w:tplc="C9149D0A">
      <w:start w:val="1"/>
      <w:numFmt w:val="bullet"/>
      <w:pStyle w:val="Greytextdouble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7D661627"/>
    <w:multiLevelType w:val="multilevel"/>
    <w:tmpl w:val="FA4CFCA0"/>
    <w:lvl w:ilvl="0">
      <w:start w:val="1"/>
      <w:numFmt w:val="bullet"/>
      <w:pStyle w:val="Bullet"/>
      <w:lvlText w:val="●"/>
      <w:lvlJc w:val="left"/>
      <w:pPr>
        <w:ind w:left="765" w:hanging="340"/>
      </w:pPr>
      <w:rPr>
        <w:rFonts w:ascii="Arial" w:hAnsi="Arial" w:hint="default"/>
        <w:color w:val="auto"/>
        <w:sz w:val="16"/>
        <w:szCs w:val="16"/>
      </w:rPr>
    </w:lvl>
    <w:lvl w:ilvl="1">
      <w:start w:val="1"/>
      <w:numFmt w:val="bullet"/>
      <w:lvlText w:val="○"/>
      <w:lvlJc w:val="left"/>
      <w:pPr>
        <w:ind w:left="1100" w:hanging="340"/>
      </w:pPr>
      <w:rPr>
        <w:rFonts w:ascii="Arial" w:hAnsi="Arial" w:hint="default"/>
        <w:sz w:val="16"/>
        <w:szCs w:val="16"/>
      </w:rPr>
    </w:lvl>
    <w:lvl w:ilvl="2">
      <w:start w:val="1"/>
      <w:numFmt w:val="bullet"/>
      <w:lvlText w:val=""/>
      <w:lvlJc w:val="left"/>
      <w:pPr>
        <w:ind w:left="1480" w:hanging="340"/>
      </w:pPr>
      <w:rPr>
        <w:rFonts w:ascii="Wingdings" w:hAnsi="Wingdings" w:hint="default"/>
      </w:rPr>
    </w:lvl>
    <w:lvl w:ilvl="3">
      <w:start w:val="1"/>
      <w:numFmt w:val="bullet"/>
      <w:lvlText w:val=""/>
      <w:lvlJc w:val="left"/>
      <w:pPr>
        <w:ind w:left="1860" w:hanging="340"/>
      </w:pPr>
      <w:rPr>
        <w:rFonts w:ascii="Symbol" w:hAnsi="Symbol" w:hint="default"/>
      </w:rPr>
    </w:lvl>
    <w:lvl w:ilvl="4">
      <w:start w:val="1"/>
      <w:numFmt w:val="bullet"/>
      <w:pStyle w:val="Heading5"/>
      <w:lvlText w:val="o"/>
      <w:lvlJc w:val="left"/>
      <w:pPr>
        <w:ind w:left="2240" w:hanging="340"/>
      </w:pPr>
      <w:rPr>
        <w:rFonts w:ascii="Courier New" w:hAnsi="Courier New" w:cs="Courier New" w:hint="default"/>
      </w:rPr>
    </w:lvl>
    <w:lvl w:ilvl="5">
      <w:start w:val="1"/>
      <w:numFmt w:val="bullet"/>
      <w:lvlText w:val=""/>
      <w:lvlJc w:val="left"/>
      <w:pPr>
        <w:ind w:left="2620" w:hanging="340"/>
      </w:pPr>
      <w:rPr>
        <w:rFonts w:ascii="Wingdings" w:hAnsi="Wingdings" w:hint="default"/>
      </w:rPr>
    </w:lvl>
    <w:lvl w:ilvl="6">
      <w:start w:val="1"/>
      <w:numFmt w:val="bullet"/>
      <w:lvlText w:val=""/>
      <w:lvlJc w:val="left"/>
      <w:pPr>
        <w:ind w:left="3000" w:hanging="340"/>
      </w:pPr>
      <w:rPr>
        <w:rFonts w:ascii="Symbol" w:hAnsi="Symbol" w:hint="default"/>
      </w:rPr>
    </w:lvl>
    <w:lvl w:ilvl="7">
      <w:start w:val="1"/>
      <w:numFmt w:val="bullet"/>
      <w:lvlText w:val="o"/>
      <w:lvlJc w:val="left"/>
      <w:pPr>
        <w:ind w:left="3380" w:hanging="340"/>
      </w:pPr>
      <w:rPr>
        <w:rFonts w:ascii="Courier New" w:hAnsi="Courier New" w:cs="Courier New" w:hint="default"/>
      </w:rPr>
    </w:lvl>
    <w:lvl w:ilvl="8">
      <w:start w:val="1"/>
      <w:numFmt w:val="bullet"/>
      <w:lvlText w:val=""/>
      <w:lvlJc w:val="left"/>
      <w:pPr>
        <w:ind w:left="3760" w:hanging="340"/>
      </w:pPr>
      <w:rPr>
        <w:rFonts w:ascii="Wingdings" w:hAnsi="Wingdings" w:hint="default"/>
      </w:rPr>
    </w:lvl>
  </w:abstractNum>
  <w:num w:numId="1">
    <w:abstractNumId w:val="1"/>
  </w:num>
  <w:num w:numId="2">
    <w:abstractNumId w:val="10"/>
  </w:num>
  <w:num w:numId="3">
    <w:abstractNumId w:val="3"/>
  </w:num>
  <w:num w:numId="4">
    <w:abstractNumId w:val="10"/>
  </w:num>
  <w:num w:numId="5">
    <w:abstractNumId w:val="10"/>
  </w:num>
  <w:num w:numId="6">
    <w:abstractNumId w:val="4"/>
  </w:num>
  <w:num w:numId="7">
    <w:abstractNumId w:val="10"/>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5"/>
  </w:num>
  <w:num w:numId="12">
    <w:abstractNumId w:val="10"/>
  </w:num>
  <w:num w:numId="13">
    <w:abstractNumId w:val="3"/>
  </w:num>
  <w:num w:numId="14">
    <w:abstractNumId w:val="4"/>
  </w:num>
  <w:num w:numId="15">
    <w:abstractNumId w:val="2"/>
  </w:num>
  <w:num w:numId="16">
    <w:abstractNumId w:val="0"/>
  </w:num>
  <w:num w:numId="17">
    <w:abstractNumId w:val="7"/>
  </w:num>
  <w:num w:numId="18">
    <w:abstractNumId w:val="8"/>
  </w:num>
  <w:num w:numId="19">
    <w:abstractNumId w:val="9"/>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mirrorMargins/>
  <w:proofState w:spelling="clean" w:grammar="clean"/>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stylePaneSortMethod w:val="0000"/>
  <w:documentProtection w:edit="readOnly" w:enforcement="1" w:cryptProviderType="rsaFull" w:cryptAlgorithmClass="hash" w:cryptAlgorithmType="typeAny" w:cryptAlgorithmSid="4" w:cryptSpinCount="100000" w:hash="2uc5Ys/3d02ky86dI5PfRSYne5E=" w:salt="b7dMLc7TbT8+dzL6JT9ePQ=="/>
  <w:defaultTabStop w:val="720"/>
  <w:evenAndOddHeaders/>
  <w:characterSpacingControl w:val="doNotCompress"/>
  <w:hdrShapeDefaults>
    <o:shapedefaults v:ext="edit" spidmax="216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1A5"/>
    <w:rsid w:val="0000073A"/>
    <w:rsid w:val="000011C1"/>
    <w:rsid w:val="0000131D"/>
    <w:rsid w:val="0000143C"/>
    <w:rsid w:val="00001EFF"/>
    <w:rsid w:val="000028A8"/>
    <w:rsid w:val="00002924"/>
    <w:rsid w:val="00002977"/>
    <w:rsid w:val="00002BDA"/>
    <w:rsid w:val="00003205"/>
    <w:rsid w:val="000039D0"/>
    <w:rsid w:val="000042C2"/>
    <w:rsid w:val="00004F0A"/>
    <w:rsid w:val="0000518C"/>
    <w:rsid w:val="00005E8F"/>
    <w:rsid w:val="000064C0"/>
    <w:rsid w:val="00006EF4"/>
    <w:rsid w:val="00007474"/>
    <w:rsid w:val="000075A3"/>
    <w:rsid w:val="00007710"/>
    <w:rsid w:val="000078F8"/>
    <w:rsid w:val="00007FF4"/>
    <w:rsid w:val="00010E25"/>
    <w:rsid w:val="0001166D"/>
    <w:rsid w:val="00013304"/>
    <w:rsid w:val="00013F48"/>
    <w:rsid w:val="00014FE2"/>
    <w:rsid w:val="00015679"/>
    <w:rsid w:val="00015688"/>
    <w:rsid w:val="00015CEE"/>
    <w:rsid w:val="0001642A"/>
    <w:rsid w:val="00016BA7"/>
    <w:rsid w:val="000171A1"/>
    <w:rsid w:val="00017772"/>
    <w:rsid w:val="000204F1"/>
    <w:rsid w:val="000204F9"/>
    <w:rsid w:val="000208DF"/>
    <w:rsid w:val="00020ECB"/>
    <w:rsid w:val="0002123F"/>
    <w:rsid w:val="000212DC"/>
    <w:rsid w:val="00021516"/>
    <w:rsid w:val="0002207A"/>
    <w:rsid w:val="00022BE0"/>
    <w:rsid w:val="000234CF"/>
    <w:rsid w:val="00023C6A"/>
    <w:rsid w:val="00023E85"/>
    <w:rsid w:val="00023F23"/>
    <w:rsid w:val="000249CD"/>
    <w:rsid w:val="00024A82"/>
    <w:rsid w:val="00025079"/>
    <w:rsid w:val="000257E7"/>
    <w:rsid w:val="000258D5"/>
    <w:rsid w:val="00025C28"/>
    <w:rsid w:val="0002654F"/>
    <w:rsid w:val="00026762"/>
    <w:rsid w:val="000267B4"/>
    <w:rsid w:val="00026E22"/>
    <w:rsid w:val="00026FE0"/>
    <w:rsid w:val="000275C9"/>
    <w:rsid w:val="00027B7A"/>
    <w:rsid w:val="00027BE5"/>
    <w:rsid w:val="0003010A"/>
    <w:rsid w:val="00030696"/>
    <w:rsid w:val="00031234"/>
    <w:rsid w:val="00031536"/>
    <w:rsid w:val="000319DB"/>
    <w:rsid w:val="00031CA6"/>
    <w:rsid w:val="000320F7"/>
    <w:rsid w:val="00032302"/>
    <w:rsid w:val="00032381"/>
    <w:rsid w:val="00032C1F"/>
    <w:rsid w:val="000333DB"/>
    <w:rsid w:val="0003390F"/>
    <w:rsid w:val="00033EF1"/>
    <w:rsid w:val="000342C4"/>
    <w:rsid w:val="0003463B"/>
    <w:rsid w:val="00034AC2"/>
    <w:rsid w:val="00034B53"/>
    <w:rsid w:val="00034C78"/>
    <w:rsid w:val="00034E11"/>
    <w:rsid w:val="000356D6"/>
    <w:rsid w:val="000356F8"/>
    <w:rsid w:val="00035780"/>
    <w:rsid w:val="00035CF6"/>
    <w:rsid w:val="00035ED9"/>
    <w:rsid w:val="000365CC"/>
    <w:rsid w:val="000368A1"/>
    <w:rsid w:val="00036CBF"/>
    <w:rsid w:val="00036EDD"/>
    <w:rsid w:val="000371C8"/>
    <w:rsid w:val="00037370"/>
    <w:rsid w:val="00037789"/>
    <w:rsid w:val="00037A9F"/>
    <w:rsid w:val="00037DF8"/>
    <w:rsid w:val="00040101"/>
    <w:rsid w:val="00040D70"/>
    <w:rsid w:val="00040EF9"/>
    <w:rsid w:val="00041AFA"/>
    <w:rsid w:val="00041B57"/>
    <w:rsid w:val="000421FE"/>
    <w:rsid w:val="000423D6"/>
    <w:rsid w:val="00043808"/>
    <w:rsid w:val="000438E2"/>
    <w:rsid w:val="00043A92"/>
    <w:rsid w:val="00043E4D"/>
    <w:rsid w:val="0004423B"/>
    <w:rsid w:val="000445A5"/>
    <w:rsid w:val="00044953"/>
    <w:rsid w:val="00044D4D"/>
    <w:rsid w:val="00044DD9"/>
    <w:rsid w:val="00044FFF"/>
    <w:rsid w:val="00046744"/>
    <w:rsid w:val="00047202"/>
    <w:rsid w:val="00047853"/>
    <w:rsid w:val="00050BA5"/>
    <w:rsid w:val="00050CC3"/>
    <w:rsid w:val="0005130C"/>
    <w:rsid w:val="00051497"/>
    <w:rsid w:val="0005153E"/>
    <w:rsid w:val="000517E6"/>
    <w:rsid w:val="0005187F"/>
    <w:rsid w:val="00051EEA"/>
    <w:rsid w:val="0005208F"/>
    <w:rsid w:val="00052514"/>
    <w:rsid w:val="000529D9"/>
    <w:rsid w:val="00053657"/>
    <w:rsid w:val="000536A6"/>
    <w:rsid w:val="00053A93"/>
    <w:rsid w:val="00053D11"/>
    <w:rsid w:val="0005416B"/>
    <w:rsid w:val="00054B4F"/>
    <w:rsid w:val="000552E4"/>
    <w:rsid w:val="0005535E"/>
    <w:rsid w:val="0005562B"/>
    <w:rsid w:val="000556E7"/>
    <w:rsid w:val="00055793"/>
    <w:rsid w:val="00055C6C"/>
    <w:rsid w:val="00056724"/>
    <w:rsid w:val="00056FD9"/>
    <w:rsid w:val="00057412"/>
    <w:rsid w:val="000574AF"/>
    <w:rsid w:val="00057A38"/>
    <w:rsid w:val="0006079D"/>
    <w:rsid w:val="00061093"/>
    <w:rsid w:val="000618A2"/>
    <w:rsid w:val="0006285B"/>
    <w:rsid w:val="00063271"/>
    <w:rsid w:val="000633C0"/>
    <w:rsid w:val="000634C5"/>
    <w:rsid w:val="00064315"/>
    <w:rsid w:val="00064DDC"/>
    <w:rsid w:val="000650D6"/>
    <w:rsid w:val="00066487"/>
    <w:rsid w:val="000664A3"/>
    <w:rsid w:val="0006694A"/>
    <w:rsid w:val="00066BD6"/>
    <w:rsid w:val="00066DC0"/>
    <w:rsid w:val="00067447"/>
    <w:rsid w:val="00067451"/>
    <w:rsid w:val="000700C4"/>
    <w:rsid w:val="00070D89"/>
    <w:rsid w:val="00071014"/>
    <w:rsid w:val="00071517"/>
    <w:rsid w:val="00072720"/>
    <w:rsid w:val="000730F9"/>
    <w:rsid w:val="0007316A"/>
    <w:rsid w:val="00073A8A"/>
    <w:rsid w:val="000746A9"/>
    <w:rsid w:val="000749D3"/>
    <w:rsid w:val="00074D3A"/>
    <w:rsid w:val="00074F3E"/>
    <w:rsid w:val="0007519C"/>
    <w:rsid w:val="00075868"/>
    <w:rsid w:val="00075A84"/>
    <w:rsid w:val="00075BF0"/>
    <w:rsid w:val="000761D7"/>
    <w:rsid w:val="00076781"/>
    <w:rsid w:val="0007695E"/>
    <w:rsid w:val="000771D4"/>
    <w:rsid w:val="000774A6"/>
    <w:rsid w:val="00077794"/>
    <w:rsid w:val="000777F8"/>
    <w:rsid w:val="00077CAF"/>
    <w:rsid w:val="00077EB0"/>
    <w:rsid w:val="0008034E"/>
    <w:rsid w:val="0008044F"/>
    <w:rsid w:val="000806B1"/>
    <w:rsid w:val="000807C5"/>
    <w:rsid w:val="00080E71"/>
    <w:rsid w:val="00081A15"/>
    <w:rsid w:val="00082354"/>
    <w:rsid w:val="000823F0"/>
    <w:rsid w:val="00082783"/>
    <w:rsid w:val="000828D2"/>
    <w:rsid w:val="00082EB3"/>
    <w:rsid w:val="00083035"/>
    <w:rsid w:val="00083507"/>
    <w:rsid w:val="00083DD1"/>
    <w:rsid w:val="0008404E"/>
    <w:rsid w:val="0008453B"/>
    <w:rsid w:val="00084C3A"/>
    <w:rsid w:val="00084F3A"/>
    <w:rsid w:val="00084FB6"/>
    <w:rsid w:val="00085149"/>
    <w:rsid w:val="00085190"/>
    <w:rsid w:val="000851D9"/>
    <w:rsid w:val="000857FC"/>
    <w:rsid w:val="00086309"/>
    <w:rsid w:val="00086553"/>
    <w:rsid w:val="000866A6"/>
    <w:rsid w:val="000871F8"/>
    <w:rsid w:val="0008736E"/>
    <w:rsid w:val="00087535"/>
    <w:rsid w:val="0009023C"/>
    <w:rsid w:val="000903B4"/>
    <w:rsid w:val="000903B6"/>
    <w:rsid w:val="00090539"/>
    <w:rsid w:val="0009060D"/>
    <w:rsid w:val="00090637"/>
    <w:rsid w:val="00091129"/>
    <w:rsid w:val="000917F7"/>
    <w:rsid w:val="00091D5C"/>
    <w:rsid w:val="0009240C"/>
    <w:rsid w:val="0009281F"/>
    <w:rsid w:val="00092FB4"/>
    <w:rsid w:val="000936AA"/>
    <w:rsid w:val="00093DAE"/>
    <w:rsid w:val="00094DFE"/>
    <w:rsid w:val="00094E7A"/>
    <w:rsid w:val="000954BC"/>
    <w:rsid w:val="00096177"/>
    <w:rsid w:val="0009676A"/>
    <w:rsid w:val="000969EC"/>
    <w:rsid w:val="00097009"/>
    <w:rsid w:val="00097773"/>
    <w:rsid w:val="000A02E1"/>
    <w:rsid w:val="000A03C7"/>
    <w:rsid w:val="000A0460"/>
    <w:rsid w:val="000A0787"/>
    <w:rsid w:val="000A0DA2"/>
    <w:rsid w:val="000A0F1B"/>
    <w:rsid w:val="000A1042"/>
    <w:rsid w:val="000A156C"/>
    <w:rsid w:val="000A15B9"/>
    <w:rsid w:val="000A1B4D"/>
    <w:rsid w:val="000A23A4"/>
    <w:rsid w:val="000A24AB"/>
    <w:rsid w:val="000A3651"/>
    <w:rsid w:val="000A3822"/>
    <w:rsid w:val="000A4836"/>
    <w:rsid w:val="000A4FD2"/>
    <w:rsid w:val="000A59C7"/>
    <w:rsid w:val="000A5E1B"/>
    <w:rsid w:val="000A5FFE"/>
    <w:rsid w:val="000A6411"/>
    <w:rsid w:val="000A6992"/>
    <w:rsid w:val="000A7264"/>
    <w:rsid w:val="000A76D4"/>
    <w:rsid w:val="000A799B"/>
    <w:rsid w:val="000A7AF2"/>
    <w:rsid w:val="000A7C97"/>
    <w:rsid w:val="000A7DEF"/>
    <w:rsid w:val="000B0B24"/>
    <w:rsid w:val="000B10B8"/>
    <w:rsid w:val="000B1DF6"/>
    <w:rsid w:val="000B217A"/>
    <w:rsid w:val="000B29C6"/>
    <w:rsid w:val="000B2B21"/>
    <w:rsid w:val="000B3809"/>
    <w:rsid w:val="000B3A1F"/>
    <w:rsid w:val="000B3B7B"/>
    <w:rsid w:val="000B3B7E"/>
    <w:rsid w:val="000B4144"/>
    <w:rsid w:val="000B44D3"/>
    <w:rsid w:val="000B50E0"/>
    <w:rsid w:val="000B5A8E"/>
    <w:rsid w:val="000B5DBF"/>
    <w:rsid w:val="000B5E68"/>
    <w:rsid w:val="000B6A3E"/>
    <w:rsid w:val="000B6CEA"/>
    <w:rsid w:val="000B7C35"/>
    <w:rsid w:val="000C039E"/>
    <w:rsid w:val="000C053C"/>
    <w:rsid w:val="000C0EFE"/>
    <w:rsid w:val="000C1A28"/>
    <w:rsid w:val="000C1ACF"/>
    <w:rsid w:val="000C2166"/>
    <w:rsid w:val="000C2609"/>
    <w:rsid w:val="000C2793"/>
    <w:rsid w:val="000C290A"/>
    <w:rsid w:val="000C2C7F"/>
    <w:rsid w:val="000C346B"/>
    <w:rsid w:val="000C431B"/>
    <w:rsid w:val="000C4358"/>
    <w:rsid w:val="000C4AA4"/>
    <w:rsid w:val="000C5880"/>
    <w:rsid w:val="000C5B70"/>
    <w:rsid w:val="000C5C83"/>
    <w:rsid w:val="000C5F91"/>
    <w:rsid w:val="000C6802"/>
    <w:rsid w:val="000C7529"/>
    <w:rsid w:val="000C7786"/>
    <w:rsid w:val="000C79AD"/>
    <w:rsid w:val="000D025D"/>
    <w:rsid w:val="000D034F"/>
    <w:rsid w:val="000D0FBB"/>
    <w:rsid w:val="000D105A"/>
    <w:rsid w:val="000D1AE0"/>
    <w:rsid w:val="000D1B4A"/>
    <w:rsid w:val="000D1CE1"/>
    <w:rsid w:val="000D1D54"/>
    <w:rsid w:val="000D243B"/>
    <w:rsid w:val="000D2595"/>
    <w:rsid w:val="000D2C8A"/>
    <w:rsid w:val="000D3B34"/>
    <w:rsid w:val="000D3CF6"/>
    <w:rsid w:val="000D3F16"/>
    <w:rsid w:val="000D41DB"/>
    <w:rsid w:val="000D4787"/>
    <w:rsid w:val="000D589E"/>
    <w:rsid w:val="000D59FB"/>
    <w:rsid w:val="000D5A42"/>
    <w:rsid w:val="000D5A9A"/>
    <w:rsid w:val="000D67BB"/>
    <w:rsid w:val="000D6952"/>
    <w:rsid w:val="000D6C2D"/>
    <w:rsid w:val="000D6FE6"/>
    <w:rsid w:val="000D7351"/>
    <w:rsid w:val="000D7EBD"/>
    <w:rsid w:val="000E0263"/>
    <w:rsid w:val="000E03FD"/>
    <w:rsid w:val="000E06D4"/>
    <w:rsid w:val="000E0BF9"/>
    <w:rsid w:val="000E0C87"/>
    <w:rsid w:val="000E1091"/>
    <w:rsid w:val="000E143C"/>
    <w:rsid w:val="000E18D2"/>
    <w:rsid w:val="000E1A30"/>
    <w:rsid w:val="000E1AF6"/>
    <w:rsid w:val="000E1E91"/>
    <w:rsid w:val="000E2CE9"/>
    <w:rsid w:val="000E3123"/>
    <w:rsid w:val="000E3ED8"/>
    <w:rsid w:val="000E4223"/>
    <w:rsid w:val="000E4233"/>
    <w:rsid w:val="000E4340"/>
    <w:rsid w:val="000E4A8F"/>
    <w:rsid w:val="000E502E"/>
    <w:rsid w:val="000E5D6F"/>
    <w:rsid w:val="000E6096"/>
    <w:rsid w:val="000E6101"/>
    <w:rsid w:val="000E65E3"/>
    <w:rsid w:val="000E66B1"/>
    <w:rsid w:val="000E6D4B"/>
    <w:rsid w:val="000E73A3"/>
    <w:rsid w:val="000E73B6"/>
    <w:rsid w:val="000E7D3C"/>
    <w:rsid w:val="000F049D"/>
    <w:rsid w:val="000F0D2A"/>
    <w:rsid w:val="000F108B"/>
    <w:rsid w:val="000F1208"/>
    <w:rsid w:val="000F257F"/>
    <w:rsid w:val="000F3540"/>
    <w:rsid w:val="000F396A"/>
    <w:rsid w:val="000F4799"/>
    <w:rsid w:val="000F516B"/>
    <w:rsid w:val="000F538C"/>
    <w:rsid w:val="000F574C"/>
    <w:rsid w:val="000F59FE"/>
    <w:rsid w:val="000F5CC7"/>
    <w:rsid w:val="000F5CF6"/>
    <w:rsid w:val="000F657E"/>
    <w:rsid w:val="000F66C5"/>
    <w:rsid w:val="000F6DB5"/>
    <w:rsid w:val="000F75F3"/>
    <w:rsid w:val="000F78B2"/>
    <w:rsid w:val="001006AF"/>
    <w:rsid w:val="00100F1F"/>
    <w:rsid w:val="00101127"/>
    <w:rsid w:val="00101350"/>
    <w:rsid w:val="0010170D"/>
    <w:rsid w:val="00101F86"/>
    <w:rsid w:val="0010293D"/>
    <w:rsid w:val="0010294A"/>
    <w:rsid w:val="00102F28"/>
    <w:rsid w:val="00103572"/>
    <w:rsid w:val="00103825"/>
    <w:rsid w:val="00104AC4"/>
    <w:rsid w:val="00106557"/>
    <w:rsid w:val="0010744C"/>
    <w:rsid w:val="00110102"/>
    <w:rsid w:val="00110201"/>
    <w:rsid w:val="001102B9"/>
    <w:rsid w:val="00110C16"/>
    <w:rsid w:val="00110D0C"/>
    <w:rsid w:val="00111290"/>
    <w:rsid w:val="0011146D"/>
    <w:rsid w:val="001114D0"/>
    <w:rsid w:val="0011160E"/>
    <w:rsid w:val="001116B4"/>
    <w:rsid w:val="001117A6"/>
    <w:rsid w:val="00111D13"/>
    <w:rsid w:val="00112126"/>
    <w:rsid w:val="001121BD"/>
    <w:rsid w:val="00112461"/>
    <w:rsid w:val="00112BF2"/>
    <w:rsid w:val="00112CC7"/>
    <w:rsid w:val="00113445"/>
    <w:rsid w:val="00113522"/>
    <w:rsid w:val="0011372F"/>
    <w:rsid w:val="00113BD2"/>
    <w:rsid w:val="00115AA9"/>
    <w:rsid w:val="00116498"/>
    <w:rsid w:val="001168D8"/>
    <w:rsid w:val="00117C1F"/>
    <w:rsid w:val="00117DB3"/>
    <w:rsid w:val="00117FE8"/>
    <w:rsid w:val="001200A8"/>
    <w:rsid w:val="001204D4"/>
    <w:rsid w:val="00120797"/>
    <w:rsid w:val="00120D10"/>
    <w:rsid w:val="00121079"/>
    <w:rsid w:val="001212F5"/>
    <w:rsid w:val="001216EE"/>
    <w:rsid w:val="00121C3F"/>
    <w:rsid w:val="00121E2B"/>
    <w:rsid w:val="00121EB2"/>
    <w:rsid w:val="001223B7"/>
    <w:rsid w:val="001228C4"/>
    <w:rsid w:val="00122E86"/>
    <w:rsid w:val="00122EEB"/>
    <w:rsid w:val="001232B3"/>
    <w:rsid w:val="0012373F"/>
    <w:rsid w:val="00123A7A"/>
    <w:rsid w:val="00123B53"/>
    <w:rsid w:val="00124013"/>
    <w:rsid w:val="00124B9D"/>
    <w:rsid w:val="00124E76"/>
    <w:rsid w:val="001257AD"/>
    <w:rsid w:val="00125B69"/>
    <w:rsid w:val="001260D6"/>
    <w:rsid w:val="00126418"/>
    <w:rsid w:val="0012664B"/>
    <w:rsid w:val="00126E12"/>
    <w:rsid w:val="00127633"/>
    <w:rsid w:val="001276C0"/>
    <w:rsid w:val="00127844"/>
    <w:rsid w:val="001279AC"/>
    <w:rsid w:val="00127D11"/>
    <w:rsid w:val="00127D6B"/>
    <w:rsid w:val="001302B9"/>
    <w:rsid w:val="00130435"/>
    <w:rsid w:val="001309CA"/>
    <w:rsid w:val="00130BD8"/>
    <w:rsid w:val="00130EFC"/>
    <w:rsid w:val="0013134C"/>
    <w:rsid w:val="001313AC"/>
    <w:rsid w:val="00131404"/>
    <w:rsid w:val="00131F7A"/>
    <w:rsid w:val="001320A4"/>
    <w:rsid w:val="001320A7"/>
    <w:rsid w:val="00132151"/>
    <w:rsid w:val="001321C9"/>
    <w:rsid w:val="00132664"/>
    <w:rsid w:val="00133A08"/>
    <w:rsid w:val="00134D90"/>
    <w:rsid w:val="00135517"/>
    <w:rsid w:val="00135649"/>
    <w:rsid w:val="00135D21"/>
    <w:rsid w:val="00135F65"/>
    <w:rsid w:val="001366C6"/>
    <w:rsid w:val="00136785"/>
    <w:rsid w:val="00136E4A"/>
    <w:rsid w:val="00136E9D"/>
    <w:rsid w:val="00136EDD"/>
    <w:rsid w:val="00137052"/>
    <w:rsid w:val="0013709C"/>
    <w:rsid w:val="00137BA8"/>
    <w:rsid w:val="00137C60"/>
    <w:rsid w:val="00137FA1"/>
    <w:rsid w:val="0014058A"/>
    <w:rsid w:val="0014094A"/>
    <w:rsid w:val="00140CA2"/>
    <w:rsid w:val="00141523"/>
    <w:rsid w:val="001415F4"/>
    <w:rsid w:val="001416EE"/>
    <w:rsid w:val="001418BC"/>
    <w:rsid w:val="001419FC"/>
    <w:rsid w:val="0014237D"/>
    <w:rsid w:val="001428B1"/>
    <w:rsid w:val="001431A5"/>
    <w:rsid w:val="001437AC"/>
    <w:rsid w:val="001445D7"/>
    <w:rsid w:val="00144BB1"/>
    <w:rsid w:val="00144DEB"/>
    <w:rsid w:val="001450C2"/>
    <w:rsid w:val="001450FA"/>
    <w:rsid w:val="001458A5"/>
    <w:rsid w:val="001459C2"/>
    <w:rsid w:val="00145FAF"/>
    <w:rsid w:val="00146227"/>
    <w:rsid w:val="00146F6D"/>
    <w:rsid w:val="00146F72"/>
    <w:rsid w:val="00147B85"/>
    <w:rsid w:val="00150278"/>
    <w:rsid w:val="00150B55"/>
    <w:rsid w:val="0015106B"/>
    <w:rsid w:val="001514F7"/>
    <w:rsid w:val="00151508"/>
    <w:rsid w:val="001516C7"/>
    <w:rsid w:val="001518A9"/>
    <w:rsid w:val="00151E50"/>
    <w:rsid w:val="00152493"/>
    <w:rsid w:val="00152C1D"/>
    <w:rsid w:val="001538A6"/>
    <w:rsid w:val="00153A00"/>
    <w:rsid w:val="0015410E"/>
    <w:rsid w:val="00154883"/>
    <w:rsid w:val="00154BDE"/>
    <w:rsid w:val="00154EBA"/>
    <w:rsid w:val="001550CD"/>
    <w:rsid w:val="001554E4"/>
    <w:rsid w:val="00155547"/>
    <w:rsid w:val="00155C76"/>
    <w:rsid w:val="0015626B"/>
    <w:rsid w:val="00156566"/>
    <w:rsid w:val="0015694F"/>
    <w:rsid w:val="00156C5D"/>
    <w:rsid w:val="00156C8C"/>
    <w:rsid w:val="00157287"/>
    <w:rsid w:val="00157867"/>
    <w:rsid w:val="001601C4"/>
    <w:rsid w:val="001606AB"/>
    <w:rsid w:val="00160BB1"/>
    <w:rsid w:val="00160DEE"/>
    <w:rsid w:val="00161640"/>
    <w:rsid w:val="001617A6"/>
    <w:rsid w:val="00161C00"/>
    <w:rsid w:val="00161CCD"/>
    <w:rsid w:val="00162C22"/>
    <w:rsid w:val="00163620"/>
    <w:rsid w:val="0016369E"/>
    <w:rsid w:val="001636CA"/>
    <w:rsid w:val="001646FE"/>
    <w:rsid w:val="00164A7D"/>
    <w:rsid w:val="00164E26"/>
    <w:rsid w:val="001657B1"/>
    <w:rsid w:val="0016673C"/>
    <w:rsid w:val="001710A9"/>
    <w:rsid w:val="001718BB"/>
    <w:rsid w:val="001721A2"/>
    <w:rsid w:val="001722D1"/>
    <w:rsid w:val="0017283B"/>
    <w:rsid w:val="001737C9"/>
    <w:rsid w:val="00173B5D"/>
    <w:rsid w:val="00173BDD"/>
    <w:rsid w:val="00173FAA"/>
    <w:rsid w:val="00174031"/>
    <w:rsid w:val="00174332"/>
    <w:rsid w:val="00174DA2"/>
    <w:rsid w:val="00174EF6"/>
    <w:rsid w:val="00175EC8"/>
    <w:rsid w:val="001761DE"/>
    <w:rsid w:val="00176B3A"/>
    <w:rsid w:val="00177162"/>
    <w:rsid w:val="001779AE"/>
    <w:rsid w:val="00177B3F"/>
    <w:rsid w:val="00177D71"/>
    <w:rsid w:val="001803D6"/>
    <w:rsid w:val="00180939"/>
    <w:rsid w:val="00180989"/>
    <w:rsid w:val="001827CA"/>
    <w:rsid w:val="001830F8"/>
    <w:rsid w:val="00183666"/>
    <w:rsid w:val="0018456F"/>
    <w:rsid w:val="001845EC"/>
    <w:rsid w:val="0018464A"/>
    <w:rsid w:val="00184837"/>
    <w:rsid w:val="00184902"/>
    <w:rsid w:val="00184EC3"/>
    <w:rsid w:val="00184F21"/>
    <w:rsid w:val="0018503D"/>
    <w:rsid w:val="001859F4"/>
    <w:rsid w:val="00185AE9"/>
    <w:rsid w:val="00185E04"/>
    <w:rsid w:val="00185FA3"/>
    <w:rsid w:val="001862D6"/>
    <w:rsid w:val="00186575"/>
    <w:rsid w:val="001869E1"/>
    <w:rsid w:val="0018735E"/>
    <w:rsid w:val="0018752E"/>
    <w:rsid w:val="0019058F"/>
    <w:rsid w:val="0019122F"/>
    <w:rsid w:val="00191566"/>
    <w:rsid w:val="001919F5"/>
    <w:rsid w:val="00191B04"/>
    <w:rsid w:val="001929F6"/>
    <w:rsid w:val="00192CAB"/>
    <w:rsid w:val="00193227"/>
    <w:rsid w:val="00193F6B"/>
    <w:rsid w:val="00194431"/>
    <w:rsid w:val="001954AD"/>
    <w:rsid w:val="0019599D"/>
    <w:rsid w:val="001967B8"/>
    <w:rsid w:val="00196805"/>
    <w:rsid w:val="00196BBE"/>
    <w:rsid w:val="00196CE1"/>
    <w:rsid w:val="0019717C"/>
    <w:rsid w:val="001971B4"/>
    <w:rsid w:val="00197722"/>
    <w:rsid w:val="00197D46"/>
    <w:rsid w:val="00197EDB"/>
    <w:rsid w:val="001A0130"/>
    <w:rsid w:val="001A08BF"/>
    <w:rsid w:val="001A0CA8"/>
    <w:rsid w:val="001A16EC"/>
    <w:rsid w:val="001A18AE"/>
    <w:rsid w:val="001A1907"/>
    <w:rsid w:val="001A244A"/>
    <w:rsid w:val="001A245C"/>
    <w:rsid w:val="001A262A"/>
    <w:rsid w:val="001A3644"/>
    <w:rsid w:val="001A3849"/>
    <w:rsid w:val="001A38A3"/>
    <w:rsid w:val="001A3CC2"/>
    <w:rsid w:val="001A56DD"/>
    <w:rsid w:val="001A5BC2"/>
    <w:rsid w:val="001A692C"/>
    <w:rsid w:val="001A6C52"/>
    <w:rsid w:val="001A74ED"/>
    <w:rsid w:val="001B04E1"/>
    <w:rsid w:val="001B089E"/>
    <w:rsid w:val="001B13D7"/>
    <w:rsid w:val="001B1898"/>
    <w:rsid w:val="001B1B7D"/>
    <w:rsid w:val="001B1BFE"/>
    <w:rsid w:val="001B2D6E"/>
    <w:rsid w:val="001B2FB4"/>
    <w:rsid w:val="001B32B2"/>
    <w:rsid w:val="001B3605"/>
    <w:rsid w:val="001B3A9D"/>
    <w:rsid w:val="001B3BBB"/>
    <w:rsid w:val="001B3EB2"/>
    <w:rsid w:val="001B4767"/>
    <w:rsid w:val="001B4A8D"/>
    <w:rsid w:val="001B4C31"/>
    <w:rsid w:val="001B4D19"/>
    <w:rsid w:val="001B64AA"/>
    <w:rsid w:val="001B65D6"/>
    <w:rsid w:val="001B66B4"/>
    <w:rsid w:val="001B6933"/>
    <w:rsid w:val="001B721E"/>
    <w:rsid w:val="001B72E9"/>
    <w:rsid w:val="001B7629"/>
    <w:rsid w:val="001C00FF"/>
    <w:rsid w:val="001C05CF"/>
    <w:rsid w:val="001C0FA7"/>
    <w:rsid w:val="001C1453"/>
    <w:rsid w:val="001C20AF"/>
    <w:rsid w:val="001C2967"/>
    <w:rsid w:val="001C29D4"/>
    <w:rsid w:val="001C36FD"/>
    <w:rsid w:val="001C3EFE"/>
    <w:rsid w:val="001C3F3E"/>
    <w:rsid w:val="001C44C9"/>
    <w:rsid w:val="001C541E"/>
    <w:rsid w:val="001C554A"/>
    <w:rsid w:val="001C6862"/>
    <w:rsid w:val="001C6899"/>
    <w:rsid w:val="001C6978"/>
    <w:rsid w:val="001C6CD4"/>
    <w:rsid w:val="001C6F28"/>
    <w:rsid w:val="001C752B"/>
    <w:rsid w:val="001C78BC"/>
    <w:rsid w:val="001D199C"/>
    <w:rsid w:val="001D25AC"/>
    <w:rsid w:val="001D2B8D"/>
    <w:rsid w:val="001D3061"/>
    <w:rsid w:val="001D3364"/>
    <w:rsid w:val="001D3D08"/>
    <w:rsid w:val="001D3DF0"/>
    <w:rsid w:val="001D3E0A"/>
    <w:rsid w:val="001D49DA"/>
    <w:rsid w:val="001D4B2D"/>
    <w:rsid w:val="001D5DA3"/>
    <w:rsid w:val="001D64AF"/>
    <w:rsid w:val="001D6C8F"/>
    <w:rsid w:val="001D70B5"/>
    <w:rsid w:val="001D71E3"/>
    <w:rsid w:val="001D7AD3"/>
    <w:rsid w:val="001D7B3A"/>
    <w:rsid w:val="001D7CFF"/>
    <w:rsid w:val="001D7F57"/>
    <w:rsid w:val="001E0574"/>
    <w:rsid w:val="001E091C"/>
    <w:rsid w:val="001E12FB"/>
    <w:rsid w:val="001E180C"/>
    <w:rsid w:val="001E190C"/>
    <w:rsid w:val="001E1B28"/>
    <w:rsid w:val="001E1EF8"/>
    <w:rsid w:val="001E2418"/>
    <w:rsid w:val="001E2F20"/>
    <w:rsid w:val="001E4066"/>
    <w:rsid w:val="001E4AC5"/>
    <w:rsid w:val="001E4AE7"/>
    <w:rsid w:val="001E4F76"/>
    <w:rsid w:val="001E544F"/>
    <w:rsid w:val="001E5B62"/>
    <w:rsid w:val="001E618D"/>
    <w:rsid w:val="001E650E"/>
    <w:rsid w:val="001E78AC"/>
    <w:rsid w:val="001F08E2"/>
    <w:rsid w:val="001F0B2B"/>
    <w:rsid w:val="001F10A2"/>
    <w:rsid w:val="001F1745"/>
    <w:rsid w:val="001F219C"/>
    <w:rsid w:val="001F2305"/>
    <w:rsid w:val="001F2863"/>
    <w:rsid w:val="001F2A47"/>
    <w:rsid w:val="001F3850"/>
    <w:rsid w:val="001F4026"/>
    <w:rsid w:val="001F4131"/>
    <w:rsid w:val="001F429D"/>
    <w:rsid w:val="001F480B"/>
    <w:rsid w:val="001F4927"/>
    <w:rsid w:val="001F49ED"/>
    <w:rsid w:val="001F4BB8"/>
    <w:rsid w:val="001F4EC3"/>
    <w:rsid w:val="001F5018"/>
    <w:rsid w:val="001F52A1"/>
    <w:rsid w:val="001F56F7"/>
    <w:rsid w:val="001F59AA"/>
    <w:rsid w:val="001F5A70"/>
    <w:rsid w:val="001F5B0B"/>
    <w:rsid w:val="001F5EEA"/>
    <w:rsid w:val="001F6432"/>
    <w:rsid w:val="001F6CD7"/>
    <w:rsid w:val="001F6FBE"/>
    <w:rsid w:val="001F7337"/>
    <w:rsid w:val="002000E8"/>
    <w:rsid w:val="00200D13"/>
    <w:rsid w:val="002015B1"/>
    <w:rsid w:val="002016E1"/>
    <w:rsid w:val="002019B0"/>
    <w:rsid w:val="00201D73"/>
    <w:rsid w:val="00201E16"/>
    <w:rsid w:val="00202C4B"/>
    <w:rsid w:val="00202D10"/>
    <w:rsid w:val="0020369A"/>
    <w:rsid w:val="002039F0"/>
    <w:rsid w:val="002043BE"/>
    <w:rsid w:val="002046E2"/>
    <w:rsid w:val="0020484F"/>
    <w:rsid w:val="00205008"/>
    <w:rsid w:val="00205628"/>
    <w:rsid w:val="002061C2"/>
    <w:rsid w:val="00206785"/>
    <w:rsid w:val="00206795"/>
    <w:rsid w:val="002070C4"/>
    <w:rsid w:val="0020752B"/>
    <w:rsid w:val="002077A9"/>
    <w:rsid w:val="00211324"/>
    <w:rsid w:val="00212455"/>
    <w:rsid w:val="00212F1D"/>
    <w:rsid w:val="00212FF1"/>
    <w:rsid w:val="00213F72"/>
    <w:rsid w:val="002143DD"/>
    <w:rsid w:val="0021456E"/>
    <w:rsid w:val="002146BC"/>
    <w:rsid w:val="00214869"/>
    <w:rsid w:val="00214C0E"/>
    <w:rsid w:val="00215272"/>
    <w:rsid w:val="0021544C"/>
    <w:rsid w:val="0021569F"/>
    <w:rsid w:val="00215C39"/>
    <w:rsid w:val="00215FBE"/>
    <w:rsid w:val="0021628E"/>
    <w:rsid w:val="00216348"/>
    <w:rsid w:val="00216AF3"/>
    <w:rsid w:val="00216BCD"/>
    <w:rsid w:val="00216C3C"/>
    <w:rsid w:val="00216E64"/>
    <w:rsid w:val="00216E70"/>
    <w:rsid w:val="00217017"/>
    <w:rsid w:val="002172BC"/>
    <w:rsid w:val="00217B71"/>
    <w:rsid w:val="00220C1E"/>
    <w:rsid w:val="0022103F"/>
    <w:rsid w:val="002217ED"/>
    <w:rsid w:val="00221AA0"/>
    <w:rsid w:val="0022250A"/>
    <w:rsid w:val="00222627"/>
    <w:rsid w:val="002228A5"/>
    <w:rsid w:val="00222A13"/>
    <w:rsid w:val="00222B6F"/>
    <w:rsid w:val="00222C80"/>
    <w:rsid w:val="002238D9"/>
    <w:rsid w:val="002239E5"/>
    <w:rsid w:val="00223DE6"/>
    <w:rsid w:val="00223E6F"/>
    <w:rsid w:val="00224D8B"/>
    <w:rsid w:val="002268D0"/>
    <w:rsid w:val="00226BA0"/>
    <w:rsid w:val="00226D44"/>
    <w:rsid w:val="00227A73"/>
    <w:rsid w:val="00227C5D"/>
    <w:rsid w:val="0023052E"/>
    <w:rsid w:val="00230997"/>
    <w:rsid w:val="002319BC"/>
    <w:rsid w:val="00231DB9"/>
    <w:rsid w:val="00232AC0"/>
    <w:rsid w:val="00233711"/>
    <w:rsid w:val="00233ED5"/>
    <w:rsid w:val="00234444"/>
    <w:rsid w:val="00234536"/>
    <w:rsid w:val="002348B6"/>
    <w:rsid w:val="00234FF0"/>
    <w:rsid w:val="002352A5"/>
    <w:rsid w:val="00235AAD"/>
    <w:rsid w:val="00235AF7"/>
    <w:rsid w:val="0023633A"/>
    <w:rsid w:val="00236FC1"/>
    <w:rsid w:val="00240A9C"/>
    <w:rsid w:val="002410A5"/>
    <w:rsid w:val="002411C5"/>
    <w:rsid w:val="00241239"/>
    <w:rsid w:val="00241456"/>
    <w:rsid w:val="00241554"/>
    <w:rsid w:val="0024165C"/>
    <w:rsid w:val="00241ADF"/>
    <w:rsid w:val="00243EB7"/>
    <w:rsid w:val="002441A3"/>
    <w:rsid w:val="0024478D"/>
    <w:rsid w:val="00244D95"/>
    <w:rsid w:val="00245209"/>
    <w:rsid w:val="00245354"/>
    <w:rsid w:val="00245856"/>
    <w:rsid w:val="00245864"/>
    <w:rsid w:val="00245950"/>
    <w:rsid w:val="00245A53"/>
    <w:rsid w:val="00245AE5"/>
    <w:rsid w:val="00246067"/>
    <w:rsid w:val="00246242"/>
    <w:rsid w:val="002463D1"/>
    <w:rsid w:val="00246599"/>
    <w:rsid w:val="00246625"/>
    <w:rsid w:val="00246C78"/>
    <w:rsid w:val="00246E83"/>
    <w:rsid w:val="00246FF7"/>
    <w:rsid w:val="002470EA"/>
    <w:rsid w:val="002474BF"/>
    <w:rsid w:val="00247594"/>
    <w:rsid w:val="00247774"/>
    <w:rsid w:val="0024798B"/>
    <w:rsid w:val="00247A76"/>
    <w:rsid w:val="00250B53"/>
    <w:rsid w:val="00250C9C"/>
    <w:rsid w:val="002511B1"/>
    <w:rsid w:val="002511D0"/>
    <w:rsid w:val="00251456"/>
    <w:rsid w:val="00251EF3"/>
    <w:rsid w:val="0025216D"/>
    <w:rsid w:val="0025224B"/>
    <w:rsid w:val="002522CE"/>
    <w:rsid w:val="0025237C"/>
    <w:rsid w:val="00252D42"/>
    <w:rsid w:val="00252F18"/>
    <w:rsid w:val="002535ED"/>
    <w:rsid w:val="00253B3D"/>
    <w:rsid w:val="0025455E"/>
    <w:rsid w:val="00254680"/>
    <w:rsid w:val="00254CBB"/>
    <w:rsid w:val="00255C81"/>
    <w:rsid w:val="00255FB2"/>
    <w:rsid w:val="00256466"/>
    <w:rsid w:val="00256C1A"/>
    <w:rsid w:val="002571D0"/>
    <w:rsid w:val="002574C5"/>
    <w:rsid w:val="00257A75"/>
    <w:rsid w:val="00257B16"/>
    <w:rsid w:val="00260355"/>
    <w:rsid w:val="0026037E"/>
    <w:rsid w:val="00260811"/>
    <w:rsid w:val="00260D1A"/>
    <w:rsid w:val="002610DE"/>
    <w:rsid w:val="0026187F"/>
    <w:rsid w:val="00262057"/>
    <w:rsid w:val="002623A2"/>
    <w:rsid w:val="00262707"/>
    <w:rsid w:val="002629E9"/>
    <w:rsid w:val="00263034"/>
    <w:rsid w:val="00263324"/>
    <w:rsid w:val="002638EA"/>
    <w:rsid w:val="00264023"/>
    <w:rsid w:val="00264C07"/>
    <w:rsid w:val="00264CE1"/>
    <w:rsid w:val="00265244"/>
    <w:rsid w:val="00265EA1"/>
    <w:rsid w:val="00267716"/>
    <w:rsid w:val="002710A1"/>
    <w:rsid w:val="002710B0"/>
    <w:rsid w:val="0027226D"/>
    <w:rsid w:val="0027326B"/>
    <w:rsid w:val="00273CE7"/>
    <w:rsid w:val="002746F2"/>
    <w:rsid w:val="002758CC"/>
    <w:rsid w:val="00275921"/>
    <w:rsid w:val="00275966"/>
    <w:rsid w:val="00276AB7"/>
    <w:rsid w:val="002772D7"/>
    <w:rsid w:val="002774BA"/>
    <w:rsid w:val="0027783A"/>
    <w:rsid w:val="00277E4B"/>
    <w:rsid w:val="00277F4F"/>
    <w:rsid w:val="00280364"/>
    <w:rsid w:val="002805D2"/>
    <w:rsid w:val="00280963"/>
    <w:rsid w:val="00280CE6"/>
    <w:rsid w:val="00281006"/>
    <w:rsid w:val="00281264"/>
    <w:rsid w:val="0028136F"/>
    <w:rsid w:val="00282A2D"/>
    <w:rsid w:val="00282C27"/>
    <w:rsid w:val="00283719"/>
    <w:rsid w:val="00284144"/>
    <w:rsid w:val="002842B0"/>
    <w:rsid w:val="0028449A"/>
    <w:rsid w:val="002844D6"/>
    <w:rsid w:val="00284F10"/>
    <w:rsid w:val="002858C1"/>
    <w:rsid w:val="00286A91"/>
    <w:rsid w:val="00287321"/>
    <w:rsid w:val="00287427"/>
    <w:rsid w:val="0028745F"/>
    <w:rsid w:val="00287A22"/>
    <w:rsid w:val="0029010F"/>
    <w:rsid w:val="00290769"/>
    <w:rsid w:val="00290A4E"/>
    <w:rsid w:val="00290F71"/>
    <w:rsid w:val="00291B02"/>
    <w:rsid w:val="00291E96"/>
    <w:rsid w:val="00292F4F"/>
    <w:rsid w:val="00292FF7"/>
    <w:rsid w:val="0029302E"/>
    <w:rsid w:val="00293722"/>
    <w:rsid w:val="00293A3F"/>
    <w:rsid w:val="00293B5F"/>
    <w:rsid w:val="00293E7C"/>
    <w:rsid w:val="002944C7"/>
    <w:rsid w:val="002946BC"/>
    <w:rsid w:val="002947E9"/>
    <w:rsid w:val="00295407"/>
    <w:rsid w:val="002957C9"/>
    <w:rsid w:val="00295A19"/>
    <w:rsid w:val="00296187"/>
    <w:rsid w:val="002961C4"/>
    <w:rsid w:val="00296557"/>
    <w:rsid w:val="00296A60"/>
    <w:rsid w:val="00296C8A"/>
    <w:rsid w:val="00296D11"/>
    <w:rsid w:val="00297710"/>
    <w:rsid w:val="00297885"/>
    <w:rsid w:val="002A038C"/>
    <w:rsid w:val="002A0D84"/>
    <w:rsid w:val="002A194A"/>
    <w:rsid w:val="002A2743"/>
    <w:rsid w:val="002A2D73"/>
    <w:rsid w:val="002A3204"/>
    <w:rsid w:val="002A49CF"/>
    <w:rsid w:val="002A4A06"/>
    <w:rsid w:val="002A5464"/>
    <w:rsid w:val="002A5E62"/>
    <w:rsid w:val="002A5E82"/>
    <w:rsid w:val="002A6A0A"/>
    <w:rsid w:val="002A6E19"/>
    <w:rsid w:val="002A6EB8"/>
    <w:rsid w:val="002A7021"/>
    <w:rsid w:val="002A7E18"/>
    <w:rsid w:val="002B0290"/>
    <w:rsid w:val="002B030D"/>
    <w:rsid w:val="002B076F"/>
    <w:rsid w:val="002B0860"/>
    <w:rsid w:val="002B0F83"/>
    <w:rsid w:val="002B20D7"/>
    <w:rsid w:val="002B213C"/>
    <w:rsid w:val="002B2BB0"/>
    <w:rsid w:val="002B2E8C"/>
    <w:rsid w:val="002B3861"/>
    <w:rsid w:val="002B4080"/>
    <w:rsid w:val="002B483B"/>
    <w:rsid w:val="002B4DE0"/>
    <w:rsid w:val="002B4F35"/>
    <w:rsid w:val="002B51B8"/>
    <w:rsid w:val="002B5783"/>
    <w:rsid w:val="002B5F30"/>
    <w:rsid w:val="002B66A3"/>
    <w:rsid w:val="002B6C63"/>
    <w:rsid w:val="002B6EEC"/>
    <w:rsid w:val="002B6F14"/>
    <w:rsid w:val="002B7352"/>
    <w:rsid w:val="002B77C5"/>
    <w:rsid w:val="002C11E7"/>
    <w:rsid w:val="002C141C"/>
    <w:rsid w:val="002C1909"/>
    <w:rsid w:val="002C1971"/>
    <w:rsid w:val="002C257E"/>
    <w:rsid w:val="002C2682"/>
    <w:rsid w:val="002C296A"/>
    <w:rsid w:val="002C2BA2"/>
    <w:rsid w:val="002C3484"/>
    <w:rsid w:val="002C3533"/>
    <w:rsid w:val="002C3693"/>
    <w:rsid w:val="002C3700"/>
    <w:rsid w:val="002C3F44"/>
    <w:rsid w:val="002C3FE2"/>
    <w:rsid w:val="002C46DE"/>
    <w:rsid w:val="002C4C47"/>
    <w:rsid w:val="002C5082"/>
    <w:rsid w:val="002C5171"/>
    <w:rsid w:val="002C52DD"/>
    <w:rsid w:val="002C583E"/>
    <w:rsid w:val="002C5CF7"/>
    <w:rsid w:val="002C6236"/>
    <w:rsid w:val="002C6651"/>
    <w:rsid w:val="002C6C23"/>
    <w:rsid w:val="002C7049"/>
    <w:rsid w:val="002C7326"/>
    <w:rsid w:val="002C766E"/>
    <w:rsid w:val="002C7805"/>
    <w:rsid w:val="002C7837"/>
    <w:rsid w:val="002C7C21"/>
    <w:rsid w:val="002D0143"/>
    <w:rsid w:val="002D0B1E"/>
    <w:rsid w:val="002D164E"/>
    <w:rsid w:val="002D1E99"/>
    <w:rsid w:val="002D2338"/>
    <w:rsid w:val="002D3079"/>
    <w:rsid w:val="002D3449"/>
    <w:rsid w:val="002D3468"/>
    <w:rsid w:val="002D4988"/>
    <w:rsid w:val="002D49CD"/>
    <w:rsid w:val="002D4FCE"/>
    <w:rsid w:val="002D50FD"/>
    <w:rsid w:val="002D5401"/>
    <w:rsid w:val="002D5CC6"/>
    <w:rsid w:val="002D5FD9"/>
    <w:rsid w:val="002D621D"/>
    <w:rsid w:val="002D6310"/>
    <w:rsid w:val="002D658D"/>
    <w:rsid w:val="002D6917"/>
    <w:rsid w:val="002D7790"/>
    <w:rsid w:val="002D7BA2"/>
    <w:rsid w:val="002D7C48"/>
    <w:rsid w:val="002D7FE3"/>
    <w:rsid w:val="002E0015"/>
    <w:rsid w:val="002E03C9"/>
    <w:rsid w:val="002E0662"/>
    <w:rsid w:val="002E073B"/>
    <w:rsid w:val="002E1E2A"/>
    <w:rsid w:val="002E2652"/>
    <w:rsid w:val="002E2793"/>
    <w:rsid w:val="002E2ACA"/>
    <w:rsid w:val="002E2EBB"/>
    <w:rsid w:val="002E2F92"/>
    <w:rsid w:val="002E3076"/>
    <w:rsid w:val="002E35F3"/>
    <w:rsid w:val="002E3928"/>
    <w:rsid w:val="002E3C43"/>
    <w:rsid w:val="002E4088"/>
    <w:rsid w:val="002E5255"/>
    <w:rsid w:val="002E52CC"/>
    <w:rsid w:val="002E5942"/>
    <w:rsid w:val="002E6CF6"/>
    <w:rsid w:val="002F0238"/>
    <w:rsid w:val="002F0391"/>
    <w:rsid w:val="002F0C4B"/>
    <w:rsid w:val="002F0F86"/>
    <w:rsid w:val="002F1E90"/>
    <w:rsid w:val="002F282B"/>
    <w:rsid w:val="002F2C66"/>
    <w:rsid w:val="002F32A8"/>
    <w:rsid w:val="002F382A"/>
    <w:rsid w:val="002F4085"/>
    <w:rsid w:val="002F4157"/>
    <w:rsid w:val="002F43F8"/>
    <w:rsid w:val="002F488C"/>
    <w:rsid w:val="002F4B08"/>
    <w:rsid w:val="002F4FBA"/>
    <w:rsid w:val="002F5204"/>
    <w:rsid w:val="002F5D1D"/>
    <w:rsid w:val="002F5DB6"/>
    <w:rsid w:val="002F60CE"/>
    <w:rsid w:val="002F6271"/>
    <w:rsid w:val="002F6F2F"/>
    <w:rsid w:val="002F72DC"/>
    <w:rsid w:val="00300872"/>
    <w:rsid w:val="00300BD1"/>
    <w:rsid w:val="00300C6E"/>
    <w:rsid w:val="00301451"/>
    <w:rsid w:val="00301886"/>
    <w:rsid w:val="00301926"/>
    <w:rsid w:val="0030213D"/>
    <w:rsid w:val="0030243E"/>
    <w:rsid w:val="00302B4F"/>
    <w:rsid w:val="00302BD6"/>
    <w:rsid w:val="00303547"/>
    <w:rsid w:val="003043A5"/>
    <w:rsid w:val="003045F1"/>
    <w:rsid w:val="00304ADD"/>
    <w:rsid w:val="00304ED2"/>
    <w:rsid w:val="0030566E"/>
    <w:rsid w:val="003065BE"/>
    <w:rsid w:val="00306919"/>
    <w:rsid w:val="003069AD"/>
    <w:rsid w:val="00306C48"/>
    <w:rsid w:val="00306D50"/>
    <w:rsid w:val="00306E97"/>
    <w:rsid w:val="00307445"/>
    <w:rsid w:val="003103E4"/>
    <w:rsid w:val="00310581"/>
    <w:rsid w:val="00312D23"/>
    <w:rsid w:val="00312DA5"/>
    <w:rsid w:val="0031304A"/>
    <w:rsid w:val="003133EF"/>
    <w:rsid w:val="0031350A"/>
    <w:rsid w:val="0031373D"/>
    <w:rsid w:val="00313A27"/>
    <w:rsid w:val="00314287"/>
    <w:rsid w:val="00314361"/>
    <w:rsid w:val="003145C0"/>
    <w:rsid w:val="00315E80"/>
    <w:rsid w:val="0031748A"/>
    <w:rsid w:val="003177D7"/>
    <w:rsid w:val="0032084D"/>
    <w:rsid w:val="0032089F"/>
    <w:rsid w:val="003208CC"/>
    <w:rsid w:val="003209EA"/>
    <w:rsid w:val="00320D68"/>
    <w:rsid w:val="003210F9"/>
    <w:rsid w:val="00322A7E"/>
    <w:rsid w:val="003236CC"/>
    <w:rsid w:val="00323E31"/>
    <w:rsid w:val="00323FC4"/>
    <w:rsid w:val="0032445F"/>
    <w:rsid w:val="00324E7B"/>
    <w:rsid w:val="00324F86"/>
    <w:rsid w:val="003250B6"/>
    <w:rsid w:val="00325EA4"/>
    <w:rsid w:val="003260BA"/>
    <w:rsid w:val="00326252"/>
    <w:rsid w:val="003262BE"/>
    <w:rsid w:val="003266C5"/>
    <w:rsid w:val="0033031D"/>
    <w:rsid w:val="003303F6"/>
    <w:rsid w:val="0033082E"/>
    <w:rsid w:val="0033097D"/>
    <w:rsid w:val="00330D78"/>
    <w:rsid w:val="0033173D"/>
    <w:rsid w:val="0033281B"/>
    <w:rsid w:val="00332BAE"/>
    <w:rsid w:val="00332EEC"/>
    <w:rsid w:val="003333DD"/>
    <w:rsid w:val="003335F4"/>
    <w:rsid w:val="00333829"/>
    <w:rsid w:val="00333E79"/>
    <w:rsid w:val="00333F56"/>
    <w:rsid w:val="00333F86"/>
    <w:rsid w:val="0033449F"/>
    <w:rsid w:val="00334DA3"/>
    <w:rsid w:val="0033517B"/>
    <w:rsid w:val="003356B5"/>
    <w:rsid w:val="00335DFF"/>
    <w:rsid w:val="0033665E"/>
    <w:rsid w:val="00336C64"/>
    <w:rsid w:val="00336E5D"/>
    <w:rsid w:val="0033710C"/>
    <w:rsid w:val="00337166"/>
    <w:rsid w:val="0033787B"/>
    <w:rsid w:val="00337F5A"/>
    <w:rsid w:val="00340127"/>
    <w:rsid w:val="00340CB3"/>
    <w:rsid w:val="00341069"/>
    <w:rsid w:val="0034136E"/>
    <w:rsid w:val="0034143B"/>
    <w:rsid w:val="003414D7"/>
    <w:rsid w:val="003421D8"/>
    <w:rsid w:val="00343B7D"/>
    <w:rsid w:val="00344CB8"/>
    <w:rsid w:val="003451E2"/>
    <w:rsid w:val="0034579B"/>
    <w:rsid w:val="0034694B"/>
    <w:rsid w:val="003470D6"/>
    <w:rsid w:val="0034725C"/>
    <w:rsid w:val="00347C31"/>
    <w:rsid w:val="00347FEF"/>
    <w:rsid w:val="00350748"/>
    <w:rsid w:val="00350A39"/>
    <w:rsid w:val="00350F35"/>
    <w:rsid w:val="00351470"/>
    <w:rsid w:val="00351549"/>
    <w:rsid w:val="00351694"/>
    <w:rsid w:val="00351D16"/>
    <w:rsid w:val="00352905"/>
    <w:rsid w:val="00352CCE"/>
    <w:rsid w:val="003533C2"/>
    <w:rsid w:val="0035344F"/>
    <w:rsid w:val="003535F7"/>
    <w:rsid w:val="00353617"/>
    <w:rsid w:val="003536A0"/>
    <w:rsid w:val="00353810"/>
    <w:rsid w:val="00353985"/>
    <w:rsid w:val="00353DC8"/>
    <w:rsid w:val="00354760"/>
    <w:rsid w:val="0035495C"/>
    <w:rsid w:val="00355377"/>
    <w:rsid w:val="00355CD7"/>
    <w:rsid w:val="00355E4E"/>
    <w:rsid w:val="00355F3C"/>
    <w:rsid w:val="003560D6"/>
    <w:rsid w:val="00356FFE"/>
    <w:rsid w:val="00357286"/>
    <w:rsid w:val="0035782C"/>
    <w:rsid w:val="00357C5C"/>
    <w:rsid w:val="0036098B"/>
    <w:rsid w:val="00360FDE"/>
    <w:rsid w:val="00361089"/>
    <w:rsid w:val="00361575"/>
    <w:rsid w:val="00361802"/>
    <w:rsid w:val="00361C5F"/>
    <w:rsid w:val="00362DA6"/>
    <w:rsid w:val="00362F40"/>
    <w:rsid w:val="003632A8"/>
    <w:rsid w:val="00363481"/>
    <w:rsid w:val="003641CC"/>
    <w:rsid w:val="0036493E"/>
    <w:rsid w:val="00364ABA"/>
    <w:rsid w:val="00364C62"/>
    <w:rsid w:val="00365579"/>
    <w:rsid w:val="0036672B"/>
    <w:rsid w:val="00366ADD"/>
    <w:rsid w:val="00366ADF"/>
    <w:rsid w:val="0036794B"/>
    <w:rsid w:val="003701A9"/>
    <w:rsid w:val="0037057A"/>
    <w:rsid w:val="00371175"/>
    <w:rsid w:val="00371765"/>
    <w:rsid w:val="003719C0"/>
    <w:rsid w:val="00371A8B"/>
    <w:rsid w:val="00372ECE"/>
    <w:rsid w:val="0037300C"/>
    <w:rsid w:val="00373130"/>
    <w:rsid w:val="003732CF"/>
    <w:rsid w:val="00373707"/>
    <w:rsid w:val="003737A7"/>
    <w:rsid w:val="00373808"/>
    <w:rsid w:val="003740DB"/>
    <w:rsid w:val="0037430E"/>
    <w:rsid w:val="003747A2"/>
    <w:rsid w:val="003754BD"/>
    <w:rsid w:val="00377462"/>
    <w:rsid w:val="0038097B"/>
    <w:rsid w:val="00380C42"/>
    <w:rsid w:val="0038135D"/>
    <w:rsid w:val="003818EB"/>
    <w:rsid w:val="003821A7"/>
    <w:rsid w:val="003823BC"/>
    <w:rsid w:val="0038283E"/>
    <w:rsid w:val="00382BD1"/>
    <w:rsid w:val="0038332B"/>
    <w:rsid w:val="00383F18"/>
    <w:rsid w:val="00383F87"/>
    <w:rsid w:val="0038433E"/>
    <w:rsid w:val="00384AC0"/>
    <w:rsid w:val="00385C3E"/>
    <w:rsid w:val="00385C77"/>
    <w:rsid w:val="0038724C"/>
    <w:rsid w:val="003872C0"/>
    <w:rsid w:val="00387417"/>
    <w:rsid w:val="0038747C"/>
    <w:rsid w:val="00390010"/>
    <w:rsid w:val="003907A8"/>
    <w:rsid w:val="00390A88"/>
    <w:rsid w:val="00390FFB"/>
    <w:rsid w:val="00391467"/>
    <w:rsid w:val="003914A4"/>
    <w:rsid w:val="003916B2"/>
    <w:rsid w:val="0039173D"/>
    <w:rsid w:val="003919A9"/>
    <w:rsid w:val="003920C1"/>
    <w:rsid w:val="00392647"/>
    <w:rsid w:val="00392749"/>
    <w:rsid w:val="003927B7"/>
    <w:rsid w:val="00392B05"/>
    <w:rsid w:val="00393543"/>
    <w:rsid w:val="0039356D"/>
    <w:rsid w:val="003937FE"/>
    <w:rsid w:val="00394040"/>
    <w:rsid w:val="00394289"/>
    <w:rsid w:val="003945CF"/>
    <w:rsid w:val="00394F37"/>
    <w:rsid w:val="0039521E"/>
    <w:rsid w:val="00395AC0"/>
    <w:rsid w:val="00395D31"/>
    <w:rsid w:val="00395F15"/>
    <w:rsid w:val="0039623A"/>
    <w:rsid w:val="00397308"/>
    <w:rsid w:val="0039736B"/>
    <w:rsid w:val="003977D9"/>
    <w:rsid w:val="003A09AD"/>
    <w:rsid w:val="003A0B37"/>
    <w:rsid w:val="003A22B3"/>
    <w:rsid w:val="003A257A"/>
    <w:rsid w:val="003A2774"/>
    <w:rsid w:val="003A2BA7"/>
    <w:rsid w:val="003A2F32"/>
    <w:rsid w:val="003A372E"/>
    <w:rsid w:val="003A3D5B"/>
    <w:rsid w:val="003A41C7"/>
    <w:rsid w:val="003A4961"/>
    <w:rsid w:val="003A4DC6"/>
    <w:rsid w:val="003A4E89"/>
    <w:rsid w:val="003A4EC3"/>
    <w:rsid w:val="003A53D0"/>
    <w:rsid w:val="003A5404"/>
    <w:rsid w:val="003A5BC4"/>
    <w:rsid w:val="003A60D8"/>
    <w:rsid w:val="003A6115"/>
    <w:rsid w:val="003A6607"/>
    <w:rsid w:val="003A7019"/>
    <w:rsid w:val="003A73CC"/>
    <w:rsid w:val="003A762F"/>
    <w:rsid w:val="003B014A"/>
    <w:rsid w:val="003B0567"/>
    <w:rsid w:val="003B0C86"/>
    <w:rsid w:val="003B0C97"/>
    <w:rsid w:val="003B1293"/>
    <w:rsid w:val="003B1E6F"/>
    <w:rsid w:val="003B214F"/>
    <w:rsid w:val="003B3432"/>
    <w:rsid w:val="003B3548"/>
    <w:rsid w:val="003B40EF"/>
    <w:rsid w:val="003B528D"/>
    <w:rsid w:val="003B5560"/>
    <w:rsid w:val="003B5E1D"/>
    <w:rsid w:val="003B5F0B"/>
    <w:rsid w:val="003B651C"/>
    <w:rsid w:val="003B7363"/>
    <w:rsid w:val="003B7EA9"/>
    <w:rsid w:val="003C09A4"/>
    <w:rsid w:val="003C146A"/>
    <w:rsid w:val="003C153C"/>
    <w:rsid w:val="003C2098"/>
    <w:rsid w:val="003C2120"/>
    <w:rsid w:val="003C2417"/>
    <w:rsid w:val="003C332C"/>
    <w:rsid w:val="003C3530"/>
    <w:rsid w:val="003C3880"/>
    <w:rsid w:val="003C3AD8"/>
    <w:rsid w:val="003C3BD0"/>
    <w:rsid w:val="003C3FBC"/>
    <w:rsid w:val="003C430C"/>
    <w:rsid w:val="003C4C9C"/>
    <w:rsid w:val="003C4DF1"/>
    <w:rsid w:val="003C4F68"/>
    <w:rsid w:val="003C52A5"/>
    <w:rsid w:val="003C566E"/>
    <w:rsid w:val="003C58DF"/>
    <w:rsid w:val="003C5CD9"/>
    <w:rsid w:val="003C5F9D"/>
    <w:rsid w:val="003C61D0"/>
    <w:rsid w:val="003C62FA"/>
    <w:rsid w:val="003C687A"/>
    <w:rsid w:val="003C6A0F"/>
    <w:rsid w:val="003C76BF"/>
    <w:rsid w:val="003C7B57"/>
    <w:rsid w:val="003C7C81"/>
    <w:rsid w:val="003C7FCF"/>
    <w:rsid w:val="003D0239"/>
    <w:rsid w:val="003D086B"/>
    <w:rsid w:val="003D0D7E"/>
    <w:rsid w:val="003D11E0"/>
    <w:rsid w:val="003D11FA"/>
    <w:rsid w:val="003D17F1"/>
    <w:rsid w:val="003D1A2D"/>
    <w:rsid w:val="003D1ACA"/>
    <w:rsid w:val="003D1B85"/>
    <w:rsid w:val="003D1C23"/>
    <w:rsid w:val="003D23C3"/>
    <w:rsid w:val="003D32D5"/>
    <w:rsid w:val="003D39EE"/>
    <w:rsid w:val="003D3FB8"/>
    <w:rsid w:val="003D3FC6"/>
    <w:rsid w:val="003D3FE8"/>
    <w:rsid w:val="003D4978"/>
    <w:rsid w:val="003D54C7"/>
    <w:rsid w:val="003D5D1C"/>
    <w:rsid w:val="003D683C"/>
    <w:rsid w:val="003D73C3"/>
    <w:rsid w:val="003D7A61"/>
    <w:rsid w:val="003E0742"/>
    <w:rsid w:val="003E109E"/>
    <w:rsid w:val="003E1159"/>
    <w:rsid w:val="003E1E7F"/>
    <w:rsid w:val="003E2260"/>
    <w:rsid w:val="003E2373"/>
    <w:rsid w:val="003E3285"/>
    <w:rsid w:val="003E3931"/>
    <w:rsid w:val="003E3C4B"/>
    <w:rsid w:val="003E3E0C"/>
    <w:rsid w:val="003E46BA"/>
    <w:rsid w:val="003E55D9"/>
    <w:rsid w:val="003E57B8"/>
    <w:rsid w:val="003E6294"/>
    <w:rsid w:val="003E66A7"/>
    <w:rsid w:val="003E670F"/>
    <w:rsid w:val="003E74C5"/>
    <w:rsid w:val="003E7684"/>
    <w:rsid w:val="003E7860"/>
    <w:rsid w:val="003E79CA"/>
    <w:rsid w:val="003F01F8"/>
    <w:rsid w:val="003F0264"/>
    <w:rsid w:val="003F0382"/>
    <w:rsid w:val="003F1012"/>
    <w:rsid w:val="003F23BB"/>
    <w:rsid w:val="003F25D3"/>
    <w:rsid w:val="003F30FF"/>
    <w:rsid w:val="003F382C"/>
    <w:rsid w:val="003F42B4"/>
    <w:rsid w:val="003F4524"/>
    <w:rsid w:val="003F4553"/>
    <w:rsid w:val="003F4929"/>
    <w:rsid w:val="003F4C6F"/>
    <w:rsid w:val="003F51A3"/>
    <w:rsid w:val="003F52D2"/>
    <w:rsid w:val="003F597E"/>
    <w:rsid w:val="003F5CC7"/>
    <w:rsid w:val="003F678D"/>
    <w:rsid w:val="003F7734"/>
    <w:rsid w:val="003F77E5"/>
    <w:rsid w:val="004001C1"/>
    <w:rsid w:val="004005DD"/>
    <w:rsid w:val="004006F7"/>
    <w:rsid w:val="00400852"/>
    <w:rsid w:val="00400C7A"/>
    <w:rsid w:val="00400E20"/>
    <w:rsid w:val="00401608"/>
    <w:rsid w:val="0040166A"/>
    <w:rsid w:val="00401D2E"/>
    <w:rsid w:val="004024CE"/>
    <w:rsid w:val="00402688"/>
    <w:rsid w:val="004030CD"/>
    <w:rsid w:val="00403223"/>
    <w:rsid w:val="004032F4"/>
    <w:rsid w:val="004035DC"/>
    <w:rsid w:val="0040394F"/>
    <w:rsid w:val="00403FBB"/>
    <w:rsid w:val="00404A18"/>
    <w:rsid w:val="00404CC7"/>
    <w:rsid w:val="00405059"/>
    <w:rsid w:val="004054C1"/>
    <w:rsid w:val="004056A1"/>
    <w:rsid w:val="00406529"/>
    <w:rsid w:val="004071DC"/>
    <w:rsid w:val="0040753D"/>
    <w:rsid w:val="00407AD9"/>
    <w:rsid w:val="00407FFE"/>
    <w:rsid w:val="004101BE"/>
    <w:rsid w:val="004103B5"/>
    <w:rsid w:val="00410C35"/>
    <w:rsid w:val="00410F14"/>
    <w:rsid w:val="004115B9"/>
    <w:rsid w:val="00412C18"/>
    <w:rsid w:val="00412D53"/>
    <w:rsid w:val="0041315E"/>
    <w:rsid w:val="00413883"/>
    <w:rsid w:val="00413917"/>
    <w:rsid w:val="00413D0D"/>
    <w:rsid w:val="004144A4"/>
    <w:rsid w:val="004169DB"/>
    <w:rsid w:val="00416DBC"/>
    <w:rsid w:val="0041741E"/>
    <w:rsid w:val="004178C8"/>
    <w:rsid w:val="0041790E"/>
    <w:rsid w:val="004179B1"/>
    <w:rsid w:val="00417DC6"/>
    <w:rsid w:val="00417DFE"/>
    <w:rsid w:val="004204FA"/>
    <w:rsid w:val="0042056B"/>
    <w:rsid w:val="00420EC5"/>
    <w:rsid w:val="00421E0A"/>
    <w:rsid w:val="00422BE9"/>
    <w:rsid w:val="00422DD9"/>
    <w:rsid w:val="00423975"/>
    <w:rsid w:val="0042459C"/>
    <w:rsid w:val="0042609D"/>
    <w:rsid w:val="00426736"/>
    <w:rsid w:val="0042699D"/>
    <w:rsid w:val="004272B4"/>
    <w:rsid w:val="004272C3"/>
    <w:rsid w:val="004277C4"/>
    <w:rsid w:val="004277DC"/>
    <w:rsid w:val="0043126C"/>
    <w:rsid w:val="00431E7A"/>
    <w:rsid w:val="004320E7"/>
    <w:rsid w:val="00432522"/>
    <w:rsid w:val="00432833"/>
    <w:rsid w:val="00432BD5"/>
    <w:rsid w:val="00432FAE"/>
    <w:rsid w:val="00433D02"/>
    <w:rsid w:val="00433F48"/>
    <w:rsid w:val="00434054"/>
    <w:rsid w:val="004348BE"/>
    <w:rsid w:val="00435319"/>
    <w:rsid w:val="00435663"/>
    <w:rsid w:val="004357E7"/>
    <w:rsid w:val="004365BC"/>
    <w:rsid w:val="00436D1B"/>
    <w:rsid w:val="00436DA2"/>
    <w:rsid w:val="00436F27"/>
    <w:rsid w:val="00436F52"/>
    <w:rsid w:val="00436F60"/>
    <w:rsid w:val="00436FB5"/>
    <w:rsid w:val="0043791A"/>
    <w:rsid w:val="00437FC7"/>
    <w:rsid w:val="00440DD5"/>
    <w:rsid w:val="00441040"/>
    <w:rsid w:val="004411B0"/>
    <w:rsid w:val="004416E8"/>
    <w:rsid w:val="00441904"/>
    <w:rsid w:val="00441918"/>
    <w:rsid w:val="0044242F"/>
    <w:rsid w:val="00442711"/>
    <w:rsid w:val="00442A67"/>
    <w:rsid w:val="004432F1"/>
    <w:rsid w:val="00443E1F"/>
    <w:rsid w:val="00445C36"/>
    <w:rsid w:val="00446587"/>
    <w:rsid w:val="00446C50"/>
    <w:rsid w:val="00446FD6"/>
    <w:rsid w:val="00447283"/>
    <w:rsid w:val="00447349"/>
    <w:rsid w:val="004473B8"/>
    <w:rsid w:val="004478E8"/>
    <w:rsid w:val="00447B31"/>
    <w:rsid w:val="00447C0E"/>
    <w:rsid w:val="0045020E"/>
    <w:rsid w:val="0045072B"/>
    <w:rsid w:val="004508AB"/>
    <w:rsid w:val="00450B66"/>
    <w:rsid w:val="00450CC3"/>
    <w:rsid w:val="00450E8F"/>
    <w:rsid w:val="00451357"/>
    <w:rsid w:val="004514E6"/>
    <w:rsid w:val="00451880"/>
    <w:rsid w:val="00452879"/>
    <w:rsid w:val="00452959"/>
    <w:rsid w:val="00452DDE"/>
    <w:rsid w:val="004530B6"/>
    <w:rsid w:val="004531F0"/>
    <w:rsid w:val="00453A6F"/>
    <w:rsid w:val="00454373"/>
    <w:rsid w:val="0045478A"/>
    <w:rsid w:val="00455954"/>
    <w:rsid w:val="00456042"/>
    <w:rsid w:val="004568A3"/>
    <w:rsid w:val="00457C34"/>
    <w:rsid w:val="0046044D"/>
    <w:rsid w:val="004609CF"/>
    <w:rsid w:val="00460D50"/>
    <w:rsid w:val="00461B50"/>
    <w:rsid w:val="00461D6A"/>
    <w:rsid w:val="00461E15"/>
    <w:rsid w:val="00462527"/>
    <w:rsid w:val="00462566"/>
    <w:rsid w:val="00462857"/>
    <w:rsid w:val="004633ED"/>
    <w:rsid w:val="00463F0A"/>
    <w:rsid w:val="00463F38"/>
    <w:rsid w:val="004647E4"/>
    <w:rsid w:val="00464D51"/>
    <w:rsid w:val="00464EE9"/>
    <w:rsid w:val="00464F60"/>
    <w:rsid w:val="00465508"/>
    <w:rsid w:val="0046611C"/>
    <w:rsid w:val="004662DD"/>
    <w:rsid w:val="004669F5"/>
    <w:rsid w:val="00466C17"/>
    <w:rsid w:val="00466C9E"/>
    <w:rsid w:val="00467EEC"/>
    <w:rsid w:val="00470A22"/>
    <w:rsid w:val="004712B6"/>
    <w:rsid w:val="00471357"/>
    <w:rsid w:val="0047159C"/>
    <w:rsid w:val="00471D10"/>
    <w:rsid w:val="00471F92"/>
    <w:rsid w:val="00471FCD"/>
    <w:rsid w:val="004729C5"/>
    <w:rsid w:val="00473685"/>
    <w:rsid w:val="0047464B"/>
    <w:rsid w:val="004746FD"/>
    <w:rsid w:val="00474C76"/>
    <w:rsid w:val="00475894"/>
    <w:rsid w:val="00475AB0"/>
    <w:rsid w:val="0047620B"/>
    <w:rsid w:val="00477875"/>
    <w:rsid w:val="00477B96"/>
    <w:rsid w:val="00477C33"/>
    <w:rsid w:val="00480595"/>
    <w:rsid w:val="0048090A"/>
    <w:rsid w:val="00480A3E"/>
    <w:rsid w:val="00481362"/>
    <w:rsid w:val="00481A6D"/>
    <w:rsid w:val="00481C45"/>
    <w:rsid w:val="00481C96"/>
    <w:rsid w:val="0048284E"/>
    <w:rsid w:val="00482A12"/>
    <w:rsid w:val="00482FE3"/>
    <w:rsid w:val="004836FC"/>
    <w:rsid w:val="004840B4"/>
    <w:rsid w:val="00485150"/>
    <w:rsid w:val="004858DD"/>
    <w:rsid w:val="00485AE8"/>
    <w:rsid w:val="00485F57"/>
    <w:rsid w:val="00486017"/>
    <w:rsid w:val="00486F9C"/>
    <w:rsid w:val="004876D4"/>
    <w:rsid w:val="00487734"/>
    <w:rsid w:val="00487F66"/>
    <w:rsid w:val="00490A89"/>
    <w:rsid w:val="00491433"/>
    <w:rsid w:val="00491556"/>
    <w:rsid w:val="004915F5"/>
    <w:rsid w:val="0049213F"/>
    <w:rsid w:val="0049217C"/>
    <w:rsid w:val="004924EB"/>
    <w:rsid w:val="004926D9"/>
    <w:rsid w:val="0049288F"/>
    <w:rsid w:val="00492C13"/>
    <w:rsid w:val="0049338B"/>
    <w:rsid w:val="0049438A"/>
    <w:rsid w:val="00496A61"/>
    <w:rsid w:val="00496CDC"/>
    <w:rsid w:val="0049717F"/>
    <w:rsid w:val="00497732"/>
    <w:rsid w:val="004977F0"/>
    <w:rsid w:val="004A004C"/>
    <w:rsid w:val="004A0597"/>
    <w:rsid w:val="004A0A82"/>
    <w:rsid w:val="004A0EA9"/>
    <w:rsid w:val="004A141E"/>
    <w:rsid w:val="004A1C47"/>
    <w:rsid w:val="004A1FB3"/>
    <w:rsid w:val="004A2CA1"/>
    <w:rsid w:val="004A30D7"/>
    <w:rsid w:val="004A3469"/>
    <w:rsid w:val="004A3CB6"/>
    <w:rsid w:val="004A47D9"/>
    <w:rsid w:val="004A4A5B"/>
    <w:rsid w:val="004A5D6C"/>
    <w:rsid w:val="004A6E06"/>
    <w:rsid w:val="004A77A6"/>
    <w:rsid w:val="004B023B"/>
    <w:rsid w:val="004B11F0"/>
    <w:rsid w:val="004B21CA"/>
    <w:rsid w:val="004B25F5"/>
    <w:rsid w:val="004B3148"/>
    <w:rsid w:val="004B321B"/>
    <w:rsid w:val="004B3487"/>
    <w:rsid w:val="004B3D76"/>
    <w:rsid w:val="004B3EC9"/>
    <w:rsid w:val="004B4881"/>
    <w:rsid w:val="004B4889"/>
    <w:rsid w:val="004B4A2F"/>
    <w:rsid w:val="004B4B7D"/>
    <w:rsid w:val="004B4BC2"/>
    <w:rsid w:val="004B4F06"/>
    <w:rsid w:val="004B4FDD"/>
    <w:rsid w:val="004B50F5"/>
    <w:rsid w:val="004B5461"/>
    <w:rsid w:val="004B5675"/>
    <w:rsid w:val="004B5690"/>
    <w:rsid w:val="004B569D"/>
    <w:rsid w:val="004B5C0E"/>
    <w:rsid w:val="004B5FB2"/>
    <w:rsid w:val="004B65D7"/>
    <w:rsid w:val="004B65D8"/>
    <w:rsid w:val="004B67DC"/>
    <w:rsid w:val="004B68D0"/>
    <w:rsid w:val="004B6A00"/>
    <w:rsid w:val="004B7017"/>
    <w:rsid w:val="004B7074"/>
    <w:rsid w:val="004B7601"/>
    <w:rsid w:val="004B7BB3"/>
    <w:rsid w:val="004C0B8F"/>
    <w:rsid w:val="004C0C44"/>
    <w:rsid w:val="004C0D9B"/>
    <w:rsid w:val="004C190B"/>
    <w:rsid w:val="004C1FA7"/>
    <w:rsid w:val="004C28DB"/>
    <w:rsid w:val="004C3132"/>
    <w:rsid w:val="004C32A0"/>
    <w:rsid w:val="004C348C"/>
    <w:rsid w:val="004C3D5A"/>
    <w:rsid w:val="004C45A1"/>
    <w:rsid w:val="004C4810"/>
    <w:rsid w:val="004C4866"/>
    <w:rsid w:val="004C4CAF"/>
    <w:rsid w:val="004C4F38"/>
    <w:rsid w:val="004C5B30"/>
    <w:rsid w:val="004C668A"/>
    <w:rsid w:val="004C6701"/>
    <w:rsid w:val="004C684A"/>
    <w:rsid w:val="004C6919"/>
    <w:rsid w:val="004C73D3"/>
    <w:rsid w:val="004C747C"/>
    <w:rsid w:val="004C7F6B"/>
    <w:rsid w:val="004D000F"/>
    <w:rsid w:val="004D026F"/>
    <w:rsid w:val="004D07E5"/>
    <w:rsid w:val="004D0929"/>
    <w:rsid w:val="004D09AC"/>
    <w:rsid w:val="004D20E4"/>
    <w:rsid w:val="004D2976"/>
    <w:rsid w:val="004D2A54"/>
    <w:rsid w:val="004D2BC5"/>
    <w:rsid w:val="004D3313"/>
    <w:rsid w:val="004D3399"/>
    <w:rsid w:val="004D3B73"/>
    <w:rsid w:val="004D3CF5"/>
    <w:rsid w:val="004D44C3"/>
    <w:rsid w:val="004D5330"/>
    <w:rsid w:val="004D5C43"/>
    <w:rsid w:val="004D60B6"/>
    <w:rsid w:val="004D66E4"/>
    <w:rsid w:val="004D690D"/>
    <w:rsid w:val="004D6FEC"/>
    <w:rsid w:val="004D70A1"/>
    <w:rsid w:val="004D76AC"/>
    <w:rsid w:val="004D786F"/>
    <w:rsid w:val="004E0300"/>
    <w:rsid w:val="004E0ED3"/>
    <w:rsid w:val="004E1D37"/>
    <w:rsid w:val="004E1D44"/>
    <w:rsid w:val="004E1EBE"/>
    <w:rsid w:val="004E1FAE"/>
    <w:rsid w:val="004E2748"/>
    <w:rsid w:val="004E3407"/>
    <w:rsid w:val="004E3705"/>
    <w:rsid w:val="004E3717"/>
    <w:rsid w:val="004E3813"/>
    <w:rsid w:val="004E38E8"/>
    <w:rsid w:val="004E47A0"/>
    <w:rsid w:val="004E4F54"/>
    <w:rsid w:val="004E51EC"/>
    <w:rsid w:val="004E53FA"/>
    <w:rsid w:val="004E5588"/>
    <w:rsid w:val="004E55B7"/>
    <w:rsid w:val="004E5608"/>
    <w:rsid w:val="004E58B8"/>
    <w:rsid w:val="004E6257"/>
    <w:rsid w:val="004E6C91"/>
    <w:rsid w:val="004E6DCA"/>
    <w:rsid w:val="004E6E23"/>
    <w:rsid w:val="004E74AA"/>
    <w:rsid w:val="004E7CD2"/>
    <w:rsid w:val="004F02E6"/>
    <w:rsid w:val="004F0A68"/>
    <w:rsid w:val="004F11FD"/>
    <w:rsid w:val="004F14E8"/>
    <w:rsid w:val="004F169F"/>
    <w:rsid w:val="004F18B2"/>
    <w:rsid w:val="004F1963"/>
    <w:rsid w:val="004F225B"/>
    <w:rsid w:val="004F2675"/>
    <w:rsid w:val="004F2B82"/>
    <w:rsid w:val="004F2D54"/>
    <w:rsid w:val="004F2D7D"/>
    <w:rsid w:val="004F352E"/>
    <w:rsid w:val="004F45D8"/>
    <w:rsid w:val="004F487B"/>
    <w:rsid w:val="004F499F"/>
    <w:rsid w:val="004F4E69"/>
    <w:rsid w:val="004F583A"/>
    <w:rsid w:val="004F6422"/>
    <w:rsid w:val="004F6A98"/>
    <w:rsid w:val="004F6B08"/>
    <w:rsid w:val="004F709C"/>
    <w:rsid w:val="004F7333"/>
    <w:rsid w:val="004F79AE"/>
    <w:rsid w:val="004F79B7"/>
    <w:rsid w:val="00500335"/>
    <w:rsid w:val="0050041F"/>
    <w:rsid w:val="00500535"/>
    <w:rsid w:val="0050086D"/>
    <w:rsid w:val="00501675"/>
    <w:rsid w:val="005019C1"/>
    <w:rsid w:val="00501D90"/>
    <w:rsid w:val="00502067"/>
    <w:rsid w:val="00502431"/>
    <w:rsid w:val="0050261E"/>
    <w:rsid w:val="00502CC3"/>
    <w:rsid w:val="0050330B"/>
    <w:rsid w:val="00503769"/>
    <w:rsid w:val="00503F86"/>
    <w:rsid w:val="00503FBE"/>
    <w:rsid w:val="00504142"/>
    <w:rsid w:val="0050470F"/>
    <w:rsid w:val="005049AC"/>
    <w:rsid w:val="00504D6C"/>
    <w:rsid w:val="00505500"/>
    <w:rsid w:val="00505AA0"/>
    <w:rsid w:val="005061AA"/>
    <w:rsid w:val="0050627F"/>
    <w:rsid w:val="00507581"/>
    <w:rsid w:val="00507827"/>
    <w:rsid w:val="00507A45"/>
    <w:rsid w:val="00507C8F"/>
    <w:rsid w:val="00507DD3"/>
    <w:rsid w:val="00510113"/>
    <w:rsid w:val="0051071F"/>
    <w:rsid w:val="00511183"/>
    <w:rsid w:val="00511B31"/>
    <w:rsid w:val="005131BA"/>
    <w:rsid w:val="005132E1"/>
    <w:rsid w:val="00515529"/>
    <w:rsid w:val="00515ADC"/>
    <w:rsid w:val="00515E26"/>
    <w:rsid w:val="00516037"/>
    <w:rsid w:val="00516256"/>
    <w:rsid w:val="00516467"/>
    <w:rsid w:val="005169CB"/>
    <w:rsid w:val="00516A56"/>
    <w:rsid w:val="00516C31"/>
    <w:rsid w:val="00516C8D"/>
    <w:rsid w:val="0051711E"/>
    <w:rsid w:val="00517252"/>
    <w:rsid w:val="0051793E"/>
    <w:rsid w:val="005209C5"/>
    <w:rsid w:val="00520D76"/>
    <w:rsid w:val="00521556"/>
    <w:rsid w:val="00522053"/>
    <w:rsid w:val="00522082"/>
    <w:rsid w:val="0052252E"/>
    <w:rsid w:val="00522F15"/>
    <w:rsid w:val="005234D6"/>
    <w:rsid w:val="0052622F"/>
    <w:rsid w:val="00526342"/>
    <w:rsid w:val="0052655E"/>
    <w:rsid w:val="00527263"/>
    <w:rsid w:val="005272B9"/>
    <w:rsid w:val="005273C3"/>
    <w:rsid w:val="00527573"/>
    <w:rsid w:val="00527B5D"/>
    <w:rsid w:val="00527C49"/>
    <w:rsid w:val="00527D98"/>
    <w:rsid w:val="00527E7D"/>
    <w:rsid w:val="00527F71"/>
    <w:rsid w:val="0053015C"/>
    <w:rsid w:val="00531298"/>
    <w:rsid w:val="00531BBE"/>
    <w:rsid w:val="00531BD5"/>
    <w:rsid w:val="00531E1F"/>
    <w:rsid w:val="00531F68"/>
    <w:rsid w:val="0053287D"/>
    <w:rsid w:val="00532C81"/>
    <w:rsid w:val="00533948"/>
    <w:rsid w:val="005345E3"/>
    <w:rsid w:val="00534A3E"/>
    <w:rsid w:val="00534DEA"/>
    <w:rsid w:val="005355A4"/>
    <w:rsid w:val="00535663"/>
    <w:rsid w:val="005361D7"/>
    <w:rsid w:val="0053622C"/>
    <w:rsid w:val="005363F6"/>
    <w:rsid w:val="00536CE1"/>
    <w:rsid w:val="005410AA"/>
    <w:rsid w:val="0054182F"/>
    <w:rsid w:val="005425EF"/>
    <w:rsid w:val="00542C92"/>
    <w:rsid w:val="0054347B"/>
    <w:rsid w:val="005435B0"/>
    <w:rsid w:val="005436D0"/>
    <w:rsid w:val="00543C4B"/>
    <w:rsid w:val="005440AD"/>
    <w:rsid w:val="005440E7"/>
    <w:rsid w:val="00544518"/>
    <w:rsid w:val="005446E6"/>
    <w:rsid w:val="005449C8"/>
    <w:rsid w:val="005449EC"/>
    <w:rsid w:val="00544F04"/>
    <w:rsid w:val="00544FB9"/>
    <w:rsid w:val="00545188"/>
    <w:rsid w:val="005453D9"/>
    <w:rsid w:val="0054590C"/>
    <w:rsid w:val="00546D68"/>
    <w:rsid w:val="00547A60"/>
    <w:rsid w:val="0055089D"/>
    <w:rsid w:val="005508AD"/>
    <w:rsid w:val="00550AD3"/>
    <w:rsid w:val="005515A4"/>
    <w:rsid w:val="005518AD"/>
    <w:rsid w:val="005518D7"/>
    <w:rsid w:val="00551B1E"/>
    <w:rsid w:val="00552030"/>
    <w:rsid w:val="005536CF"/>
    <w:rsid w:val="00553D45"/>
    <w:rsid w:val="00553D5B"/>
    <w:rsid w:val="0055464E"/>
    <w:rsid w:val="005548B0"/>
    <w:rsid w:val="005564F6"/>
    <w:rsid w:val="00556A72"/>
    <w:rsid w:val="00557638"/>
    <w:rsid w:val="00557C83"/>
    <w:rsid w:val="00557C9E"/>
    <w:rsid w:val="00557D2E"/>
    <w:rsid w:val="005602E6"/>
    <w:rsid w:val="005603D4"/>
    <w:rsid w:val="00560452"/>
    <w:rsid w:val="00560603"/>
    <w:rsid w:val="005607EE"/>
    <w:rsid w:val="00560CAE"/>
    <w:rsid w:val="0056118F"/>
    <w:rsid w:val="00561228"/>
    <w:rsid w:val="005613B9"/>
    <w:rsid w:val="005614BC"/>
    <w:rsid w:val="0056261A"/>
    <w:rsid w:val="005626E8"/>
    <w:rsid w:val="00563606"/>
    <w:rsid w:val="00563E00"/>
    <w:rsid w:val="00564123"/>
    <w:rsid w:val="00564830"/>
    <w:rsid w:val="00565332"/>
    <w:rsid w:val="0056533B"/>
    <w:rsid w:val="005657EF"/>
    <w:rsid w:val="00565B8B"/>
    <w:rsid w:val="00565BD2"/>
    <w:rsid w:val="00566628"/>
    <w:rsid w:val="00566B98"/>
    <w:rsid w:val="00566E0D"/>
    <w:rsid w:val="005672A7"/>
    <w:rsid w:val="005673B4"/>
    <w:rsid w:val="005674E8"/>
    <w:rsid w:val="00567B22"/>
    <w:rsid w:val="00567FB4"/>
    <w:rsid w:val="0057040A"/>
    <w:rsid w:val="00570436"/>
    <w:rsid w:val="00570793"/>
    <w:rsid w:val="00570F28"/>
    <w:rsid w:val="00571167"/>
    <w:rsid w:val="0057184B"/>
    <w:rsid w:val="00571B65"/>
    <w:rsid w:val="00571B8F"/>
    <w:rsid w:val="0057213E"/>
    <w:rsid w:val="005723DB"/>
    <w:rsid w:val="005731B0"/>
    <w:rsid w:val="005736F5"/>
    <w:rsid w:val="005739C6"/>
    <w:rsid w:val="00573E28"/>
    <w:rsid w:val="005741A8"/>
    <w:rsid w:val="005743B7"/>
    <w:rsid w:val="0057461E"/>
    <w:rsid w:val="0057474D"/>
    <w:rsid w:val="005748AD"/>
    <w:rsid w:val="00574D68"/>
    <w:rsid w:val="00574D8E"/>
    <w:rsid w:val="00575085"/>
    <w:rsid w:val="005753B5"/>
    <w:rsid w:val="00576600"/>
    <w:rsid w:val="00577636"/>
    <w:rsid w:val="00577870"/>
    <w:rsid w:val="00577BB8"/>
    <w:rsid w:val="00580C8B"/>
    <w:rsid w:val="0058119A"/>
    <w:rsid w:val="00583441"/>
    <w:rsid w:val="00586607"/>
    <w:rsid w:val="00586A27"/>
    <w:rsid w:val="00586B87"/>
    <w:rsid w:val="00587141"/>
    <w:rsid w:val="00587664"/>
    <w:rsid w:val="005879BC"/>
    <w:rsid w:val="00587C30"/>
    <w:rsid w:val="005900F1"/>
    <w:rsid w:val="00590722"/>
    <w:rsid w:val="00590BAC"/>
    <w:rsid w:val="00591B20"/>
    <w:rsid w:val="00591F3C"/>
    <w:rsid w:val="005926EC"/>
    <w:rsid w:val="00592C6C"/>
    <w:rsid w:val="005930A1"/>
    <w:rsid w:val="00593B53"/>
    <w:rsid w:val="0059476C"/>
    <w:rsid w:val="00594ADC"/>
    <w:rsid w:val="0059574E"/>
    <w:rsid w:val="00595FD1"/>
    <w:rsid w:val="0059637C"/>
    <w:rsid w:val="005967F1"/>
    <w:rsid w:val="0059689F"/>
    <w:rsid w:val="00597764"/>
    <w:rsid w:val="00597B03"/>
    <w:rsid w:val="00597B15"/>
    <w:rsid w:val="00597F49"/>
    <w:rsid w:val="005A0393"/>
    <w:rsid w:val="005A04AD"/>
    <w:rsid w:val="005A0D53"/>
    <w:rsid w:val="005A13EF"/>
    <w:rsid w:val="005A1519"/>
    <w:rsid w:val="005A1791"/>
    <w:rsid w:val="005A1B29"/>
    <w:rsid w:val="005A1D53"/>
    <w:rsid w:val="005A245F"/>
    <w:rsid w:val="005A2767"/>
    <w:rsid w:val="005A28E0"/>
    <w:rsid w:val="005A2EE8"/>
    <w:rsid w:val="005A38EB"/>
    <w:rsid w:val="005A39C7"/>
    <w:rsid w:val="005A39E7"/>
    <w:rsid w:val="005A41E6"/>
    <w:rsid w:val="005A4401"/>
    <w:rsid w:val="005A44F7"/>
    <w:rsid w:val="005A4B0E"/>
    <w:rsid w:val="005A4DBD"/>
    <w:rsid w:val="005A59FA"/>
    <w:rsid w:val="005A5FBE"/>
    <w:rsid w:val="005A61FE"/>
    <w:rsid w:val="005A6A4C"/>
    <w:rsid w:val="005A6E01"/>
    <w:rsid w:val="005A6E79"/>
    <w:rsid w:val="005A70EA"/>
    <w:rsid w:val="005A7F1B"/>
    <w:rsid w:val="005B1117"/>
    <w:rsid w:val="005B1141"/>
    <w:rsid w:val="005B2065"/>
    <w:rsid w:val="005B21AC"/>
    <w:rsid w:val="005B21BE"/>
    <w:rsid w:val="005B26A5"/>
    <w:rsid w:val="005B376C"/>
    <w:rsid w:val="005B38FB"/>
    <w:rsid w:val="005B3B70"/>
    <w:rsid w:val="005B4644"/>
    <w:rsid w:val="005B485E"/>
    <w:rsid w:val="005B4D85"/>
    <w:rsid w:val="005B5910"/>
    <w:rsid w:val="005B5AAA"/>
    <w:rsid w:val="005B5BA6"/>
    <w:rsid w:val="005B61E1"/>
    <w:rsid w:val="005B7370"/>
    <w:rsid w:val="005B745D"/>
    <w:rsid w:val="005B789A"/>
    <w:rsid w:val="005B7B31"/>
    <w:rsid w:val="005B7FC3"/>
    <w:rsid w:val="005C0160"/>
    <w:rsid w:val="005C0600"/>
    <w:rsid w:val="005C065D"/>
    <w:rsid w:val="005C07E1"/>
    <w:rsid w:val="005C0C76"/>
    <w:rsid w:val="005C1303"/>
    <w:rsid w:val="005C17AE"/>
    <w:rsid w:val="005C183F"/>
    <w:rsid w:val="005C1A07"/>
    <w:rsid w:val="005C1CEE"/>
    <w:rsid w:val="005C21B5"/>
    <w:rsid w:val="005C37FD"/>
    <w:rsid w:val="005C3ACD"/>
    <w:rsid w:val="005C3BFE"/>
    <w:rsid w:val="005C3E41"/>
    <w:rsid w:val="005C41E3"/>
    <w:rsid w:val="005C42FF"/>
    <w:rsid w:val="005C4798"/>
    <w:rsid w:val="005C49E3"/>
    <w:rsid w:val="005C64F7"/>
    <w:rsid w:val="005C6AC0"/>
    <w:rsid w:val="005C6FF1"/>
    <w:rsid w:val="005C74A5"/>
    <w:rsid w:val="005C7555"/>
    <w:rsid w:val="005C7B79"/>
    <w:rsid w:val="005C7CFA"/>
    <w:rsid w:val="005D0FD7"/>
    <w:rsid w:val="005D1A4F"/>
    <w:rsid w:val="005D1D77"/>
    <w:rsid w:val="005D276E"/>
    <w:rsid w:val="005D2D76"/>
    <w:rsid w:val="005D35BB"/>
    <w:rsid w:val="005D3678"/>
    <w:rsid w:val="005D3E13"/>
    <w:rsid w:val="005D435C"/>
    <w:rsid w:val="005D5276"/>
    <w:rsid w:val="005D5838"/>
    <w:rsid w:val="005D5B35"/>
    <w:rsid w:val="005D5C13"/>
    <w:rsid w:val="005D606E"/>
    <w:rsid w:val="005D6072"/>
    <w:rsid w:val="005D667F"/>
    <w:rsid w:val="005D7308"/>
    <w:rsid w:val="005D78AE"/>
    <w:rsid w:val="005D78D8"/>
    <w:rsid w:val="005D7C57"/>
    <w:rsid w:val="005E01F0"/>
    <w:rsid w:val="005E07D4"/>
    <w:rsid w:val="005E0FBA"/>
    <w:rsid w:val="005E1472"/>
    <w:rsid w:val="005E175A"/>
    <w:rsid w:val="005E2039"/>
    <w:rsid w:val="005E214A"/>
    <w:rsid w:val="005E267E"/>
    <w:rsid w:val="005E27E9"/>
    <w:rsid w:val="005E31D5"/>
    <w:rsid w:val="005E3378"/>
    <w:rsid w:val="005E34AA"/>
    <w:rsid w:val="005E3AA4"/>
    <w:rsid w:val="005E43BE"/>
    <w:rsid w:val="005E4AF9"/>
    <w:rsid w:val="005E51DF"/>
    <w:rsid w:val="005E56B4"/>
    <w:rsid w:val="005E5DCF"/>
    <w:rsid w:val="005E64FC"/>
    <w:rsid w:val="005E68AA"/>
    <w:rsid w:val="005E72D1"/>
    <w:rsid w:val="005E77A5"/>
    <w:rsid w:val="005E7D1F"/>
    <w:rsid w:val="005F0D2C"/>
    <w:rsid w:val="005F0FF7"/>
    <w:rsid w:val="005F0FF8"/>
    <w:rsid w:val="005F308C"/>
    <w:rsid w:val="005F3310"/>
    <w:rsid w:val="005F4B58"/>
    <w:rsid w:val="005F4E2B"/>
    <w:rsid w:val="005F4EBC"/>
    <w:rsid w:val="005F4F9E"/>
    <w:rsid w:val="005F576F"/>
    <w:rsid w:val="005F583F"/>
    <w:rsid w:val="005F5C7E"/>
    <w:rsid w:val="005F6737"/>
    <w:rsid w:val="005F67E4"/>
    <w:rsid w:val="005F7102"/>
    <w:rsid w:val="005F72E9"/>
    <w:rsid w:val="005F7924"/>
    <w:rsid w:val="0060080B"/>
    <w:rsid w:val="00600936"/>
    <w:rsid w:val="006009EC"/>
    <w:rsid w:val="0060116B"/>
    <w:rsid w:val="006014C5"/>
    <w:rsid w:val="00601520"/>
    <w:rsid w:val="00601B50"/>
    <w:rsid w:val="00601D13"/>
    <w:rsid w:val="00602C15"/>
    <w:rsid w:val="00603A35"/>
    <w:rsid w:val="00603A9A"/>
    <w:rsid w:val="00603D0D"/>
    <w:rsid w:val="00604165"/>
    <w:rsid w:val="006041A7"/>
    <w:rsid w:val="006044C6"/>
    <w:rsid w:val="0060470A"/>
    <w:rsid w:val="00604A5F"/>
    <w:rsid w:val="00604BA5"/>
    <w:rsid w:val="00604F21"/>
    <w:rsid w:val="006050CD"/>
    <w:rsid w:val="00605442"/>
    <w:rsid w:val="00605809"/>
    <w:rsid w:val="00605A03"/>
    <w:rsid w:val="0060602F"/>
    <w:rsid w:val="0060621F"/>
    <w:rsid w:val="006063D0"/>
    <w:rsid w:val="0060659F"/>
    <w:rsid w:val="006067C2"/>
    <w:rsid w:val="00607715"/>
    <w:rsid w:val="00607A2A"/>
    <w:rsid w:val="00610324"/>
    <w:rsid w:val="00610C17"/>
    <w:rsid w:val="00611122"/>
    <w:rsid w:val="00611C64"/>
    <w:rsid w:val="00611E22"/>
    <w:rsid w:val="006122FE"/>
    <w:rsid w:val="00612564"/>
    <w:rsid w:val="006127A1"/>
    <w:rsid w:val="00612899"/>
    <w:rsid w:val="00612D25"/>
    <w:rsid w:val="006133F8"/>
    <w:rsid w:val="0061363F"/>
    <w:rsid w:val="00613B9B"/>
    <w:rsid w:val="00613F58"/>
    <w:rsid w:val="006143BB"/>
    <w:rsid w:val="00614708"/>
    <w:rsid w:val="00614791"/>
    <w:rsid w:val="00614BD5"/>
    <w:rsid w:val="0061510F"/>
    <w:rsid w:val="006157A6"/>
    <w:rsid w:val="00615AA0"/>
    <w:rsid w:val="0061614D"/>
    <w:rsid w:val="006164EF"/>
    <w:rsid w:val="00616AF9"/>
    <w:rsid w:val="00617106"/>
    <w:rsid w:val="006172A8"/>
    <w:rsid w:val="006175C3"/>
    <w:rsid w:val="006176DB"/>
    <w:rsid w:val="006177A5"/>
    <w:rsid w:val="00617A82"/>
    <w:rsid w:val="00617D5A"/>
    <w:rsid w:val="00617E00"/>
    <w:rsid w:val="00620111"/>
    <w:rsid w:val="00620DFF"/>
    <w:rsid w:val="00621C16"/>
    <w:rsid w:val="00622371"/>
    <w:rsid w:val="0062298C"/>
    <w:rsid w:val="00622C66"/>
    <w:rsid w:val="006232BF"/>
    <w:rsid w:val="00624362"/>
    <w:rsid w:val="0062438A"/>
    <w:rsid w:val="00624E99"/>
    <w:rsid w:val="006251C1"/>
    <w:rsid w:val="006254E1"/>
    <w:rsid w:val="0062566C"/>
    <w:rsid w:val="00625E2E"/>
    <w:rsid w:val="00626B5E"/>
    <w:rsid w:val="00626F63"/>
    <w:rsid w:val="00626FDD"/>
    <w:rsid w:val="0062724F"/>
    <w:rsid w:val="006274A8"/>
    <w:rsid w:val="00627B1D"/>
    <w:rsid w:val="0063002F"/>
    <w:rsid w:val="006303E5"/>
    <w:rsid w:val="00630760"/>
    <w:rsid w:val="00630CB5"/>
    <w:rsid w:val="00630EBB"/>
    <w:rsid w:val="00631071"/>
    <w:rsid w:val="00631359"/>
    <w:rsid w:val="00631685"/>
    <w:rsid w:val="006316DD"/>
    <w:rsid w:val="00631938"/>
    <w:rsid w:val="00631E20"/>
    <w:rsid w:val="006321BB"/>
    <w:rsid w:val="006322F0"/>
    <w:rsid w:val="0063240C"/>
    <w:rsid w:val="00632634"/>
    <w:rsid w:val="00632841"/>
    <w:rsid w:val="006335A7"/>
    <w:rsid w:val="006336E0"/>
    <w:rsid w:val="00633F42"/>
    <w:rsid w:val="00633F7C"/>
    <w:rsid w:val="00634BC7"/>
    <w:rsid w:val="00634ECB"/>
    <w:rsid w:val="00634FD4"/>
    <w:rsid w:val="006355EC"/>
    <w:rsid w:val="00635683"/>
    <w:rsid w:val="006357E9"/>
    <w:rsid w:val="00635BAC"/>
    <w:rsid w:val="00636A4A"/>
    <w:rsid w:val="00636AA3"/>
    <w:rsid w:val="00636BD8"/>
    <w:rsid w:val="006373A8"/>
    <w:rsid w:val="006373B5"/>
    <w:rsid w:val="00640073"/>
    <w:rsid w:val="006408ED"/>
    <w:rsid w:val="00640949"/>
    <w:rsid w:val="00641150"/>
    <w:rsid w:val="006418D4"/>
    <w:rsid w:val="00641D55"/>
    <w:rsid w:val="0064268F"/>
    <w:rsid w:val="00642A2B"/>
    <w:rsid w:val="00642ED5"/>
    <w:rsid w:val="00642F98"/>
    <w:rsid w:val="00643261"/>
    <w:rsid w:val="006436BB"/>
    <w:rsid w:val="00643838"/>
    <w:rsid w:val="006439FE"/>
    <w:rsid w:val="00644575"/>
    <w:rsid w:val="006445A2"/>
    <w:rsid w:val="00644C35"/>
    <w:rsid w:val="00645595"/>
    <w:rsid w:val="00645747"/>
    <w:rsid w:val="00645AEC"/>
    <w:rsid w:val="00645E9A"/>
    <w:rsid w:val="00645F1E"/>
    <w:rsid w:val="0064634A"/>
    <w:rsid w:val="00646AE8"/>
    <w:rsid w:val="00646DEC"/>
    <w:rsid w:val="00646E08"/>
    <w:rsid w:val="00646F26"/>
    <w:rsid w:val="00646F54"/>
    <w:rsid w:val="0064761A"/>
    <w:rsid w:val="00647996"/>
    <w:rsid w:val="00647BCA"/>
    <w:rsid w:val="00647DBB"/>
    <w:rsid w:val="00647E53"/>
    <w:rsid w:val="006505A9"/>
    <w:rsid w:val="006508B9"/>
    <w:rsid w:val="006514A5"/>
    <w:rsid w:val="006519CF"/>
    <w:rsid w:val="00652728"/>
    <w:rsid w:val="00652CCB"/>
    <w:rsid w:val="00652E5E"/>
    <w:rsid w:val="006534EF"/>
    <w:rsid w:val="00653A14"/>
    <w:rsid w:val="006557CF"/>
    <w:rsid w:val="00655B50"/>
    <w:rsid w:val="006561B5"/>
    <w:rsid w:val="0065640B"/>
    <w:rsid w:val="00656AC0"/>
    <w:rsid w:val="00656F56"/>
    <w:rsid w:val="006574FD"/>
    <w:rsid w:val="00657963"/>
    <w:rsid w:val="00657A8A"/>
    <w:rsid w:val="006605C6"/>
    <w:rsid w:val="00660838"/>
    <w:rsid w:val="00660CFE"/>
    <w:rsid w:val="0066142A"/>
    <w:rsid w:val="00661A93"/>
    <w:rsid w:val="00661BF2"/>
    <w:rsid w:val="00661CC4"/>
    <w:rsid w:val="006629DA"/>
    <w:rsid w:val="00662BEC"/>
    <w:rsid w:val="00662E54"/>
    <w:rsid w:val="00662ED6"/>
    <w:rsid w:val="006632B0"/>
    <w:rsid w:val="00663461"/>
    <w:rsid w:val="006635A7"/>
    <w:rsid w:val="006646B1"/>
    <w:rsid w:val="00664A25"/>
    <w:rsid w:val="00664ABB"/>
    <w:rsid w:val="00664BE8"/>
    <w:rsid w:val="00665739"/>
    <w:rsid w:val="006665FA"/>
    <w:rsid w:val="006672BD"/>
    <w:rsid w:val="00667629"/>
    <w:rsid w:val="006676D2"/>
    <w:rsid w:val="00667CA0"/>
    <w:rsid w:val="00670174"/>
    <w:rsid w:val="00670424"/>
    <w:rsid w:val="006710F9"/>
    <w:rsid w:val="00671678"/>
    <w:rsid w:val="0067205B"/>
    <w:rsid w:val="00672174"/>
    <w:rsid w:val="006721FB"/>
    <w:rsid w:val="006722A0"/>
    <w:rsid w:val="006736AF"/>
    <w:rsid w:val="006736C6"/>
    <w:rsid w:val="00673E16"/>
    <w:rsid w:val="00673E6E"/>
    <w:rsid w:val="00673F62"/>
    <w:rsid w:val="00673FE7"/>
    <w:rsid w:val="006741C0"/>
    <w:rsid w:val="0067580A"/>
    <w:rsid w:val="00675B9F"/>
    <w:rsid w:val="00675D69"/>
    <w:rsid w:val="0067664E"/>
    <w:rsid w:val="00676C21"/>
    <w:rsid w:val="006770E7"/>
    <w:rsid w:val="00681DD1"/>
    <w:rsid w:val="006824F9"/>
    <w:rsid w:val="00683445"/>
    <w:rsid w:val="0068346E"/>
    <w:rsid w:val="00683A5E"/>
    <w:rsid w:val="00683FA2"/>
    <w:rsid w:val="00684103"/>
    <w:rsid w:val="006841D9"/>
    <w:rsid w:val="00684426"/>
    <w:rsid w:val="006844D1"/>
    <w:rsid w:val="006847D9"/>
    <w:rsid w:val="0068487D"/>
    <w:rsid w:val="00684ED5"/>
    <w:rsid w:val="006855B9"/>
    <w:rsid w:val="00685A03"/>
    <w:rsid w:val="00685CF5"/>
    <w:rsid w:val="00686245"/>
    <w:rsid w:val="006869F1"/>
    <w:rsid w:val="00686CB7"/>
    <w:rsid w:val="00686E4C"/>
    <w:rsid w:val="00687216"/>
    <w:rsid w:val="0068798D"/>
    <w:rsid w:val="00687EF1"/>
    <w:rsid w:val="0069038B"/>
    <w:rsid w:val="00690B2B"/>
    <w:rsid w:val="00690CC0"/>
    <w:rsid w:val="00691209"/>
    <w:rsid w:val="00691290"/>
    <w:rsid w:val="00691533"/>
    <w:rsid w:val="006916D0"/>
    <w:rsid w:val="00691AC1"/>
    <w:rsid w:val="006923A5"/>
    <w:rsid w:val="0069283E"/>
    <w:rsid w:val="00692F2F"/>
    <w:rsid w:val="0069315A"/>
    <w:rsid w:val="006942DB"/>
    <w:rsid w:val="0069461B"/>
    <w:rsid w:val="00694748"/>
    <w:rsid w:val="0069511D"/>
    <w:rsid w:val="006952E8"/>
    <w:rsid w:val="00695377"/>
    <w:rsid w:val="006956D8"/>
    <w:rsid w:val="0069660D"/>
    <w:rsid w:val="0069731E"/>
    <w:rsid w:val="00697DB2"/>
    <w:rsid w:val="00697EA4"/>
    <w:rsid w:val="006A0090"/>
    <w:rsid w:val="006A060B"/>
    <w:rsid w:val="006A074A"/>
    <w:rsid w:val="006A07B5"/>
    <w:rsid w:val="006A11FA"/>
    <w:rsid w:val="006A186D"/>
    <w:rsid w:val="006A19EB"/>
    <w:rsid w:val="006A1B4E"/>
    <w:rsid w:val="006A2043"/>
    <w:rsid w:val="006A2B61"/>
    <w:rsid w:val="006A326E"/>
    <w:rsid w:val="006A3C33"/>
    <w:rsid w:val="006A3F6D"/>
    <w:rsid w:val="006A44BC"/>
    <w:rsid w:val="006A4706"/>
    <w:rsid w:val="006A5424"/>
    <w:rsid w:val="006A5489"/>
    <w:rsid w:val="006A5AC6"/>
    <w:rsid w:val="006A5DBD"/>
    <w:rsid w:val="006A5F37"/>
    <w:rsid w:val="006A6B6F"/>
    <w:rsid w:val="006A6C79"/>
    <w:rsid w:val="006A6E3C"/>
    <w:rsid w:val="006A72CA"/>
    <w:rsid w:val="006A7456"/>
    <w:rsid w:val="006A7AEB"/>
    <w:rsid w:val="006B000C"/>
    <w:rsid w:val="006B0471"/>
    <w:rsid w:val="006B138F"/>
    <w:rsid w:val="006B1CE8"/>
    <w:rsid w:val="006B2024"/>
    <w:rsid w:val="006B20D5"/>
    <w:rsid w:val="006B2F63"/>
    <w:rsid w:val="006B3227"/>
    <w:rsid w:val="006B32BA"/>
    <w:rsid w:val="006B334C"/>
    <w:rsid w:val="006B34CE"/>
    <w:rsid w:val="006B36BC"/>
    <w:rsid w:val="006B3A51"/>
    <w:rsid w:val="006B3C16"/>
    <w:rsid w:val="006B43A6"/>
    <w:rsid w:val="006B43AD"/>
    <w:rsid w:val="006B4C9D"/>
    <w:rsid w:val="006B5503"/>
    <w:rsid w:val="006B5AC5"/>
    <w:rsid w:val="006B5AD4"/>
    <w:rsid w:val="006B6AB5"/>
    <w:rsid w:val="006B6BC7"/>
    <w:rsid w:val="006B703B"/>
    <w:rsid w:val="006B70B5"/>
    <w:rsid w:val="006B767B"/>
    <w:rsid w:val="006B7CC5"/>
    <w:rsid w:val="006C0955"/>
    <w:rsid w:val="006C0C83"/>
    <w:rsid w:val="006C11F3"/>
    <w:rsid w:val="006C17BB"/>
    <w:rsid w:val="006C183D"/>
    <w:rsid w:val="006C2492"/>
    <w:rsid w:val="006C2709"/>
    <w:rsid w:val="006C2B95"/>
    <w:rsid w:val="006C392A"/>
    <w:rsid w:val="006C3DF0"/>
    <w:rsid w:val="006C4358"/>
    <w:rsid w:val="006C4669"/>
    <w:rsid w:val="006C4C69"/>
    <w:rsid w:val="006C4D19"/>
    <w:rsid w:val="006C4FBE"/>
    <w:rsid w:val="006C5094"/>
    <w:rsid w:val="006C50A9"/>
    <w:rsid w:val="006C5872"/>
    <w:rsid w:val="006C5AAF"/>
    <w:rsid w:val="006C5B3B"/>
    <w:rsid w:val="006C5FC2"/>
    <w:rsid w:val="006C6354"/>
    <w:rsid w:val="006C65B9"/>
    <w:rsid w:val="006C67C2"/>
    <w:rsid w:val="006C6AD8"/>
    <w:rsid w:val="006C6D32"/>
    <w:rsid w:val="006C7519"/>
    <w:rsid w:val="006C7A79"/>
    <w:rsid w:val="006C7CF9"/>
    <w:rsid w:val="006C7D39"/>
    <w:rsid w:val="006D0085"/>
    <w:rsid w:val="006D169E"/>
    <w:rsid w:val="006D1EAB"/>
    <w:rsid w:val="006D2704"/>
    <w:rsid w:val="006D2967"/>
    <w:rsid w:val="006D2C86"/>
    <w:rsid w:val="006D3429"/>
    <w:rsid w:val="006D380C"/>
    <w:rsid w:val="006D3ABE"/>
    <w:rsid w:val="006D3DB1"/>
    <w:rsid w:val="006D4132"/>
    <w:rsid w:val="006D4582"/>
    <w:rsid w:val="006D47AD"/>
    <w:rsid w:val="006D4EBC"/>
    <w:rsid w:val="006D4FB7"/>
    <w:rsid w:val="006D5B21"/>
    <w:rsid w:val="006D609E"/>
    <w:rsid w:val="006D6205"/>
    <w:rsid w:val="006D6AAD"/>
    <w:rsid w:val="006D6B44"/>
    <w:rsid w:val="006D7319"/>
    <w:rsid w:val="006D79DE"/>
    <w:rsid w:val="006D7A15"/>
    <w:rsid w:val="006D7DF1"/>
    <w:rsid w:val="006E04F4"/>
    <w:rsid w:val="006E05F1"/>
    <w:rsid w:val="006E17C0"/>
    <w:rsid w:val="006E1CCF"/>
    <w:rsid w:val="006E1E5E"/>
    <w:rsid w:val="006E2CD8"/>
    <w:rsid w:val="006E33F7"/>
    <w:rsid w:val="006E3540"/>
    <w:rsid w:val="006E3BC2"/>
    <w:rsid w:val="006E4B51"/>
    <w:rsid w:val="006E4B75"/>
    <w:rsid w:val="006E5AE6"/>
    <w:rsid w:val="006E5B37"/>
    <w:rsid w:val="006E7C72"/>
    <w:rsid w:val="006E7CBA"/>
    <w:rsid w:val="006E7F67"/>
    <w:rsid w:val="006F088A"/>
    <w:rsid w:val="006F0A9C"/>
    <w:rsid w:val="006F0F0E"/>
    <w:rsid w:val="006F10BA"/>
    <w:rsid w:val="006F12A8"/>
    <w:rsid w:val="006F1783"/>
    <w:rsid w:val="006F18AE"/>
    <w:rsid w:val="006F36CD"/>
    <w:rsid w:val="006F3A1B"/>
    <w:rsid w:val="006F4F3B"/>
    <w:rsid w:val="006F4F58"/>
    <w:rsid w:val="006F4F7D"/>
    <w:rsid w:val="006F4FC1"/>
    <w:rsid w:val="006F522E"/>
    <w:rsid w:val="006F57EE"/>
    <w:rsid w:val="006F5FEA"/>
    <w:rsid w:val="006F7458"/>
    <w:rsid w:val="0070147D"/>
    <w:rsid w:val="007014B4"/>
    <w:rsid w:val="00701654"/>
    <w:rsid w:val="007021BC"/>
    <w:rsid w:val="00702304"/>
    <w:rsid w:val="00702960"/>
    <w:rsid w:val="007029E9"/>
    <w:rsid w:val="00702B0B"/>
    <w:rsid w:val="00703768"/>
    <w:rsid w:val="00703E1B"/>
    <w:rsid w:val="007043B0"/>
    <w:rsid w:val="0070496F"/>
    <w:rsid w:val="0070535A"/>
    <w:rsid w:val="00705439"/>
    <w:rsid w:val="00705A66"/>
    <w:rsid w:val="00705A69"/>
    <w:rsid w:val="0070654F"/>
    <w:rsid w:val="007065F4"/>
    <w:rsid w:val="00706743"/>
    <w:rsid w:val="0070697A"/>
    <w:rsid w:val="00706A85"/>
    <w:rsid w:val="0070727A"/>
    <w:rsid w:val="00710E52"/>
    <w:rsid w:val="00710E66"/>
    <w:rsid w:val="0071208E"/>
    <w:rsid w:val="00713440"/>
    <w:rsid w:val="0071367D"/>
    <w:rsid w:val="00714A01"/>
    <w:rsid w:val="00714E90"/>
    <w:rsid w:val="00715F5E"/>
    <w:rsid w:val="007160C2"/>
    <w:rsid w:val="007166B7"/>
    <w:rsid w:val="0072038F"/>
    <w:rsid w:val="0072080B"/>
    <w:rsid w:val="007208D5"/>
    <w:rsid w:val="00720B8F"/>
    <w:rsid w:val="00720F4E"/>
    <w:rsid w:val="00721830"/>
    <w:rsid w:val="00721DE9"/>
    <w:rsid w:val="00721F32"/>
    <w:rsid w:val="0072292F"/>
    <w:rsid w:val="00722A7B"/>
    <w:rsid w:val="00723853"/>
    <w:rsid w:val="00724E6A"/>
    <w:rsid w:val="007254EB"/>
    <w:rsid w:val="00725A8D"/>
    <w:rsid w:val="00725FBA"/>
    <w:rsid w:val="0072615B"/>
    <w:rsid w:val="00726EA6"/>
    <w:rsid w:val="007270A6"/>
    <w:rsid w:val="00727188"/>
    <w:rsid w:val="007272D8"/>
    <w:rsid w:val="00727310"/>
    <w:rsid w:val="00727BAD"/>
    <w:rsid w:val="00727C20"/>
    <w:rsid w:val="007303EF"/>
    <w:rsid w:val="007305EB"/>
    <w:rsid w:val="007306F6"/>
    <w:rsid w:val="00730793"/>
    <w:rsid w:val="007309C7"/>
    <w:rsid w:val="00730A12"/>
    <w:rsid w:val="00730AB2"/>
    <w:rsid w:val="00730E2D"/>
    <w:rsid w:val="0073110E"/>
    <w:rsid w:val="00731175"/>
    <w:rsid w:val="00731312"/>
    <w:rsid w:val="00731317"/>
    <w:rsid w:val="007319EA"/>
    <w:rsid w:val="0073235F"/>
    <w:rsid w:val="007329AB"/>
    <w:rsid w:val="00733289"/>
    <w:rsid w:val="007335F5"/>
    <w:rsid w:val="00733F71"/>
    <w:rsid w:val="007341D7"/>
    <w:rsid w:val="0073473B"/>
    <w:rsid w:val="00734997"/>
    <w:rsid w:val="007356C3"/>
    <w:rsid w:val="0073595E"/>
    <w:rsid w:val="00735EEC"/>
    <w:rsid w:val="007366B1"/>
    <w:rsid w:val="00736F50"/>
    <w:rsid w:val="007376AA"/>
    <w:rsid w:val="00740012"/>
    <w:rsid w:val="007406B9"/>
    <w:rsid w:val="0074199E"/>
    <w:rsid w:val="00741C32"/>
    <w:rsid w:val="007428EB"/>
    <w:rsid w:val="00742B81"/>
    <w:rsid w:val="00742F98"/>
    <w:rsid w:val="0074355B"/>
    <w:rsid w:val="0074383C"/>
    <w:rsid w:val="00743DCE"/>
    <w:rsid w:val="00744A95"/>
    <w:rsid w:val="0074598F"/>
    <w:rsid w:val="00746223"/>
    <w:rsid w:val="00746504"/>
    <w:rsid w:val="00746738"/>
    <w:rsid w:val="00746824"/>
    <w:rsid w:val="00746C65"/>
    <w:rsid w:val="00747269"/>
    <w:rsid w:val="00747414"/>
    <w:rsid w:val="0074749C"/>
    <w:rsid w:val="007476B7"/>
    <w:rsid w:val="0074791B"/>
    <w:rsid w:val="00747B73"/>
    <w:rsid w:val="00747D0F"/>
    <w:rsid w:val="00747DB1"/>
    <w:rsid w:val="00747E80"/>
    <w:rsid w:val="00751887"/>
    <w:rsid w:val="007519B4"/>
    <w:rsid w:val="00751B25"/>
    <w:rsid w:val="00751E8F"/>
    <w:rsid w:val="0075270C"/>
    <w:rsid w:val="007528D2"/>
    <w:rsid w:val="00752A86"/>
    <w:rsid w:val="007534B6"/>
    <w:rsid w:val="00753857"/>
    <w:rsid w:val="00753ECD"/>
    <w:rsid w:val="007550A9"/>
    <w:rsid w:val="00755710"/>
    <w:rsid w:val="0075606D"/>
    <w:rsid w:val="00757125"/>
    <w:rsid w:val="007575B1"/>
    <w:rsid w:val="0075780D"/>
    <w:rsid w:val="00757DBC"/>
    <w:rsid w:val="00760E40"/>
    <w:rsid w:val="00760F02"/>
    <w:rsid w:val="00760F04"/>
    <w:rsid w:val="007615C3"/>
    <w:rsid w:val="00762059"/>
    <w:rsid w:val="007627F3"/>
    <w:rsid w:val="00762C5F"/>
    <w:rsid w:val="00762E21"/>
    <w:rsid w:val="0076384D"/>
    <w:rsid w:val="0076387F"/>
    <w:rsid w:val="00763FB9"/>
    <w:rsid w:val="0076400D"/>
    <w:rsid w:val="007646E6"/>
    <w:rsid w:val="00765FF2"/>
    <w:rsid w:val="007665ED"/>
    <w:rsid w:val="00766AD1"/>
    <w:rsid w:val="007670AD"/>
    <w:rsid w:val="00767A4C"/>
    <w:rsid w:val="00767C3F"/>
    <w:rsid w:val="00770008"/>
    <w:rsid w:val="007702C5"/>
    <w:rsid w:val="00770A17"/>
    <w:rsid w:val="007711A8"/>
    <w:rsid w:val="00771441"/>
    <w:rsid w:val="007717F0"/>
    <w:rsid w:val="007721D7"/>
    <w:rsid w:val="00772F1F"/>
    <w:rsid w:val="0077311B"/>
    <w:rsid w:val="0077353E"/>
    <w:rsid w:val="00773C7C"/>
    <w:rsid w:val="00774691"/>
    <w:rsid w:val="00774A20"/>
    <w:rsid w:val="00774E6B"/>
    <w:rsid w:val="007756FD"/>
    <w:rsid w:val="0077603F"/>
    <w:rsid w:val="007762E3"/>
    <w:rsid w:val="007766FE"/>
    <w:rsid w:val="00777240"/>
    <w:rsid w:val="00777530"/>
    <w:rsid w:val="00780F80"/>
    <w:rsid w:val="00780FDE"/>
    <w:rsid w:val="007811ED"/>
    <w:rsid w:val="0078162C"/>
    <w:rsid w:val="00781958"/>
    <w:rsid w:val="00781B08"/>
    <w:rsid w:val="00781BFB"/>
    <w:rsid w:val="00781DD6"/>
    <w:rsid w:val="0078286D"/>
    <w:rsid w:val="0078296B"/>
    <w:rsid w:val="00782A5C"/>
    <w:rsid w:val="00782FC8"/>
    <w:rsid w:val="00783A09"/>
    <w:rsid w:val="00783A75"/>
    <w:rsid w:val="007842DA"/>
    <w:rsid w:val="00784433"/>
    <w:rsid w:val="00784D68"/>
    <w:rsid w:val="0078667F"/>
    <w:rsid w:val="007866DC"/>
    <w:rsid w:val="00786889"/>
    <w:rsid w:val="00787666"/>
    <w:rsid w:val="00787A2A"/>
    <w:rsid w:val="00787F17"/>
    <w:rsid w:val="00790491"/>
    <w:rsid w:val="00790562"/>
    <w:rsid w:val="007909A5"/>
    <w:rsid w:val="00791269"/>
    <w:rsid w:val="007912AD"/>
    <w:rsid w:val="00791751"/>
    <w:rsid w:val="00791830"/>
    <w:rsid w:val="0079261E"/>
    <w:rsid w:val="00792A1F"/>
    <w:rsid w:val="00792C98"/>
    <w:rsid w:val="00792CAF"/>
    <w:rsid w:val="00792FD6"/>
    <w:rsid w:val="00793981"/>
    <w:rsid w:val="00793E61"/>
    <w:rsid w:val="00793F74"/>
    <w:rsid w:val="0079482E"/>
    <w:rsid w:val="00795527"/>
    <w:rsid w:val="00795FC0"/>
    <w:rsid w:val="0079678D"/>
    <w:rsid w:val="00797F5B"/>
    <w:rsid w:val="007A0EF8"/>
    <w:rsid w:val="007A1227"/>
    <w:rsid w:val="007A1B4C"/>
    <w:rsid w:val="007A1C47"/>
    <w:rsid w:val="007A1DCC"/>
    <w:rsid w:val="007A2A20"/>
    <w:rsid w:val="007A3337"/>
    <w:rsid w:val="007A44BA"/>
    <w:rsid w:val="007A4E27"/>
    <w:rsid w:val="007A6A14"/>
    <w:rsid w:val="007A6AA4"/>
    <w:rsid w:val="007A6AB8"/>
    <w:rsid w:val="007A6DD6"/>
    <w:rsid w:val="007A798B"/>
    <w:rsid w:val="007B1276"/>
    <w:rsid w:val="007B1704"/>
    <w:rsid w:val="007B1866"/>
    <w:rsid w:val="007B1977"/>
    <w:rsid w:val="007B1AA7"/>
    <w:rsid w:val="007B1F95"/>
    <w:rsid w:val="007B22A1"/>
    <w:rsid w:val="007B2412"/>
    <w:rsid w:val="007B265F"/>
    <w:rsid w:val="007B2717"/>
    <w:rsid w:val="007B2CB1"/>
    <w:rsid w:val="007B39A3"/>
    <w:rsid w:val="007B3DB3"/>
    <w:rsid w:val="007B47F5"/>
    <w:rsid w:val="007B49CB"/>
    <w:rsid w:val="007B4B60"/>
    <w:rsid w:val="007B4D57"/>
    <w:rsid w:val="007B57F1"/>
    <w:rsid w:val="007B5B69"/>
    <w:rsid w:val="007B65CD"/>
    <w:rsid w:val="007B6992"/>
    <w:rsid w:val="007B7333"/>
    <w:rsid w:val="007B7DBA"/>
    <w:rsid w:val="007C05F9"/>
    <w:rsid w:val="007C0853"/>
    <w:rsid w:val="007C0B98"/>
    <w:rsid w:val="007C1696"/>
    <w:rsid w:val="007C20DB"/>
    <w:rsid w:val="007C279A"/>
    <w:rsid w:val="007C2BE1"/>
    <w:rsid w:val="007C2E97"/>
    <w:rsid w:val="007C3040"/>
    <w:rsid w:val="007C359F"/>
    <w:rsid w:val="007C3D2F"/>
    <w:rsid w:val="007C4DBC"/>
    <w:rsid w:val="007C4FC3"/>
    <w:rsid w:val="007C525A"/>
    <w:rsid w:val="007C5572"/>
    <w:rsid w:val="007C5710"/>
    <w:rsid w:val="007C5958"/>
    <w:rsid w:val="007C5A1C"/>
    <w:rsid w:val="007C5C67"/>
    <w:rsid w:val="007C5F06"/>
    <w:rsid w:val="007C621E"/>
    <w:rsid w:val="007C62F4"/>
    <w:rsid w:val="007C6340"/>
    <w:rsid w:val="007C651D"/>
    <w:rsid w:val="007C6CB4"/>
    <w:rsid w:val="007C7552"/>
    <w:rsid w:val="007C7CB9"/>
    <w:rsid w:val="007C7F0F"/>
    <w:rsid w:val="007D017F"/>
    <w:rsid w:val="007D0541"/>
    <w:rsid w:val="007D083A"/>
    <w:rsid w:val="007D0CE1"/>
    <w:rsid w:val="007D1419"/>
    <w:rsid w:val="007D1437"/>
    <w:rsid w:val="007D215E"/>
    <w:rsid w:val="007D2A15"/>
    <w:rsid w:val="007D2BAD"/>
    <w:rsid w:val="007D2CAB"/>
    <w:rsid w:val="007D337A"/>
    <w:rsid w:val="007D33C0"/>
    <w:rsid w:val="007D33D0"/>
    <w:rsid w:val="007D35C3"/>
    <w:rsid w:val="007D3883"/>
    <w:rsid w:val="007D3A7F"/>
    <w:rsid w:val="007D3CCB"/>
    <w:rsid w:val="007D3F47"/>
    <w:rsid w:val="007D55B8"/>
    <w:rsid w:val="007D6783"/>
    <w:rsid w:val="007D68FB"/>
    <w:rsid w:val="007D6AF4"/>
    <w:rsid w:val="007D6F33"/>
    <w:rsid w:val="007D7084"/>
    <w:rsid w:val="007D7438"/>
    <w:rsid w:val="007D7DBE"/>
    <w:rsid w:val="007E00CE"/>
    <w:rsid w:val="007E063F"/>
    <w:rsid w:val="007E0886"/>
    <w:rsid w:val="007E0ABA"/>
    <w:rsid w:val="007E20BF"/>
    <w:rsid w:val="007E2949"/>
    <w:rsid w:val="007E2D3D"/>
    <w:rsid w:val="007E3E22"/>
    <w:rsid w:val="007E5705"/>
    <w:rsid w:val="007E575E"/>
    <w:rsid w:val="007E6C68"/>
    <w:rsid w:val="007E742A"/>
    <w:rsid w:val="007E7BC1"/>
    <w:rsid w:val="007F0D22"/>
    <w:rsid w:val="007F10B4"/>
    <w:rsid w:val="007F12DC"/>
    <w:rsid w:val="007F14AA"/>
    <w:rsid w:val="007F180C"/>
    <w:rsid w:val="007F1940"/>
    <w:rsid w:val="007F1AAE"/>
    <w:rsid w:val="007F1CFB"/>
    <w:rsid w:val="007F272B"/>
    <w:rsid w:val="007F2930"/>
    <w:rsid w:val="007F2F5A"/>
    <w:rsid w:val="007F31C9"/>
    <w:rsid w:val="007F3879"/>
    <w:rsid w:val="007F5149"/>
    <w:rsid w:val="007F51C9"/>
    <w:rsid w:val="007F59A1"/>
    <w:rsid w:val="007F69C9"/>
    <w:rsid w:val="007F6E78"/>
    <w:rsid w:val="007F71EE"/>
    <w:rsid w:val="007F73D1"/>
    <w:rsid w:val="007F763E"/>
    <w:rsid w:val="007F7946"/>
    <w:rsid w:val="007F7B8B"/>
    <w:rsid w:val="008006B7"/>
    <w:rsid w:val="00800DB5"/>
    <w:rsid w:val="00800EBE"/>
    <w:rsid w:val="00801A03"/>
    <w:rsid w:val="00801F07"/>
    <w:rsid w:val="0080278B"/>
    <w:rsid w:val="00802AE5"/>
    <w:rsid w:val="00802CE5"/>
    <w:rsid w:val="00802FF7"/>
    <w:rsid w:val="008033FC"/>
    <w:rsid w:val="00803860"/>
    <w:rsid w:val="00803EA7"/>
    <w:rsid w:val="00803FE3"/>
    <w:rsid w:val="00804536"/>
    <w:rsid w:val="00804895"/>
    <w:rsid w:val="00805228"/>
    <w:rsid w:val="0080559B"/>
    <w:rsid w:val="00805C07"/>
    <w:rsid w:val="0080605C"/>
    <w:rsid w:val="00806118"/>
    <w:rsid w:val="00806E1A"/>
    <w:rsid w:val="00806E2A"/>
    <w:rsid w:val="008071CE"/>
    <w:rsid w:val="008078E2"/>
    <w:rsid w:val="00807AC1"/>
    <w:rsid w:val="00807E2F"/>
    <w:rsid w:val="00810052"/>
    <w:rsid w:val="00810090"/>
    <w:rsid w:val="008104CC"/>
    <w:rsid w:val="00811165"/>
    <w:rsid w:val="00811858"/>
    <w:rsid w:val="00811D9D"/>
    <w:rsid w:val="00812D9D"/>
    <w:rsid w:val="00813307"/>
    <w:rsid w:val="008137BB"/>
    <w:rsid w:val="00813826"/>
    <w:rsid w:val="00813A83"/>
    <w:rsid w:val="00813BE1"/>
    <w:rsid w:val="0081404F"/>
    <w:rsid w:val="00814292"/>
    <w:rsid w:val="00814539"/>
    <w:rsid w:val="00814826"/>
    <w:rsid w:val="00814DD0"/>
    <w:rsid w:val="00815338"/>
    <w:rsid w:val="008157B9"/>
    <w:rsid w:val="0081642F"/>
    <w:rsid w:val="00816E28"/>
    <w:rsid w:val="008171D5"/>
    <w:rsid w:val="008171F9"/>
    <w:rsid w:val="0081782E"/>
    <w:rsid w:val="008179FB"/>
    <w:rsid w:val="00820343"/>
    <w:rsid w:val="00820370"/>
    <w:rsid w:val="00820667"/>
    <w:rsid w:val="008206C6"/>
    <w:rsid w:val="00820A73"/>
    <w:rsid w:val="00820E70"/>
    <w:rsid w:val="00821010"/>
    <w:rsid w:val="008213FC"/>
    <w:rsid w:val="00821466"/>
    <w:rsid w:val="008218FA"/>
    <w:rsid w:val="0082199B"/>
    <w:rsid w:val="00821C18"/>
    <w:rsid w:val="00821FB9"/>
    <w:rsid w:val="008220F1"/>
    <w:rsid w:val="0082258B"/>
    <w:rsid w:val="00822A59"/>
    <w:rsid w:val="00822BF9"/>
    <w:rsid w:val="008232FA"/>
    <w:rsid w:val="00823D24"/>
    <w:rsid w:val="00824120"/>
    <w:rsid w:val="008260AB"/>
    <w:rsid w:val="00826423"/>
    <w:rsid w:val="00826605"/>
    <w:rsid w:val="00826CCD"/>
    <w:rsid w:val="008302F7"/>
    <w:rsid w:val="00830790"/>
    <w:rsid w:val="00830CB3"/>
    <w:rsid w:val="00831DA0"/>
    <w:rsid w:val="008324F2"/>
    <w:rsid w:val="0083297B"/>
    <w:rsid w:val="00832D87"/>
    <w:rsid w:val="0083379F"/>
    <w:rsid w:val="0083387D"/>
    <w:rsid w:val="00834045"/>
    <w:rsid w:val="00834889"/>
    <w:rsid w:val="00834A3E"/>
    <w:rsid w:val="008351AE"/>
    <w:rsid w:val="00835298"/>
    <w:rsid w:val="00835BF9"/>
    <w:rsid w:val="008360D4"/>
    <w:rsid w:val="008365B7"/>
    <w:rsid w:val="0083714B"/>
    <w:rsid w:val="00837444"/>
    <w:rsid w:val="00837634"/>
    <w:rsid w:val="00837B02"/>
    <w:rsid w:val="00837DAA"/>
    <w:rsid w:val="00840EE7"/>
    <w:rsid w:val="00841A86"/>
    <w:rsid w:val="008420D9"/>
    <w:rsid w:val="00842595"/>
    <w:rsid w:val="008427F4"/>
    <w:rsid w:val="008430BF"/>
    <w:rsid w:val="008432B1"/>
    <w:rsid w:val="0084345C"/>
    <w:rsid w:val="00843512"/>
    <w:rsid w:val="00844297"/>
    <w:rsid w:val="00844687"/>
    <w:rsid w:val="008446AC"/>
    <w:rsid w:val="00845243"/>
    <w:rsid w:val="0084541B"/>
    <w:rsid w:val="0084584B"/>
    <w:rsid w:val="00845B15"/>
    <w:rsid w:val="00845FBE"/>
    <w:rsid w:val="00846073"/>
    <w:rsid w:val="008466C5"/>
    <w:rsid w:val="008469E3"/>
    <w:rsid w:val="00846A81"/>
    <w:rsid w:val="00846E15"/>
    <w:rsid w:val="008472D4"/>
    <w:rsid w:val="0085019B"/>
    <w:rsid w:val="00850396"/>
    <w:rsid w:val="008503AD"/>
    <w:rsid w:val="0085144D"/>
    <w:rsid w:val="00851BB4"/>
    <w:rsid w:val="00852185"/>
    <w:rsid w:val="00852626"/>
    <w:rsid w:val="0085297C"/>
    <w:rsid w:val="008529D6"/>
    <w:rsid w:val="00852F96"/>
    <w:rsid w:val="00853402"/>
    <w:rsid w:val="0085437D"/>
    <w:rsid w:val="00854425"/>
    <w:rsid w:val="00854DCE"/>
    <w:rsid w:val="00855574"/>
    <w:rsid w:val="00855E99"/>
    <w:rsid w:val="00856081"/>
    <w:rsid w:val="00856605"/>
    <w:rsid w:val="00856629"/>
    <w:rsid w:val="00857406"/>
    <w:rsid w:val="00857566"/>
    <w:rsid w:val="008575E2"/>
    <w:rsid w:val="0086029D"/>
    <w:rsid w:val="008604C3"/>
    <w:rsid w:val="00860AC4"/>
    <w:rsid w:val="00861369"/>
    <w:rsid w:val="008613B3"/>
    <w:rsid w:val="00861A45"/>
    <w:rsid w:val="00861AB8"/>
    <w:rsid w:val="00861C6C"/>
    <w:rsid w:val="008623ED"/>
    <w:rsid w:val="0086269A"/>
    <w:rsid w:val="00862BE2"/>
    <w:rsid w:val="00862DEA"/>
    <w:rsid w:val="008643A3"/>
    <w:rsid w:val="00864FE8"/>
    <w:rsid w:val="008661BB"/>
    <w:rsid w:val="00866442"/>
    <w:rsid w:val="008677E3"/>
    <w:rsid w:val="008677E5"/>
    <w:rsid w:val="00867813"/>
    <w:rsid w:val="00867A29"/>
    <w:rsid w:val="0087045D"/>
    <w:rsid w:val="008713B5"/>
    <w:rsid w:val="008715FE"/>
    <w:rsid w:val="00871793"/>
    <w:rsid w:val="00871E46"/>
    <w:rsid w:val="00871E6E"/>
    <w:rsid w:val="00872203"/>
    <w:rsid w:val="0087251D"/>
    <w:rsid w:val="00872ED3"/>
    <w:rsid w:val="00873465"/>
    <w:rsid w:val="00873DDC"/>
    <w:rsid w:val="00874C27"/>
    <w:rsid w:val="00875510"/>
    <w:rsid w:val="00875D18"/>
    <w:rsid w:val="008760E4"/>
    <w:rsid w:val="008762E4"/>
    <w:rsid w:val="008763C0"/>
    <w:rsid w:val="0087690C"/>
    <w:rsid w:val="00877F49"/>
    <w:rsid w:val="008800EF"/>
    <w:rsid w:val="008813EB"/>
    <w:rsid w:val="008813F0"/>
    <w:rsid w:val="00881718"/>
    <w:rsid w:val="00881872"/>
    <w:rsid w:val="00881AF4"/>
    <w:rsid w:val="008823A4"/>
    <w:rsid w:val="00882557"/>
    <w:rsid w:val="0088320E"/>
    <w:rsid w:val="00884BBE"/>
    <w:rsid w:val="00884E29"/>
    <w:rsid w:val="008861E9"/>
    <w:rsid w:val="0088661F"/>
    <w:rsid w:val="008866A5"/>
    <w:rsid w:val="008868C1"/>
    <w:rsid w:val="008869ED"/>
    <w:rsid w:val="00887927"/>
    <w:rsid w:val="008901EA"/>
    <w:rsid w:val="00891574"/>
    <w:rsid w:val="00891B8E"/>
    <w:rsid w:val="00891C05"/>
    <w:rsid w:val="008923BA"/>
    <w:rsid w:val="00892C42"/>
    <w:rsid w:val="0089317B"/>
    <w:rsid w:val="00893217"/>
    <w:rsid w:val="00893477"/>
    <w:rsid w:val="00893B6F"/>
    <w:rsid w:val="00894092"/>
    <w:rsid w:val="00894324"/>
    <w:rsid w:val="00895329"/>
    <w:rsid w:val="008975FB"/>
    <w:rsid w:val="008977F1"/>
    <w:rsid w:val="00897CA8"/>
    <w:rsid w:val="008A0383"/>
    <w:rsid w:val="008A0465"/>
    <w:rsid w:val="008A0D03"/>
    <w:rsid w:val="008A0E25"/>
    <w:rsid w:val="008A118D"/>
    <w:rsid w:val="008A1534"/>
    <w:rsid w:val="008A184A"/>
    <w:rsid w:val="008A1D9E"/>
    <w:rsid w:val="008A2038"/>
    <w:rsid w:val="008A220C"/>
    <w:rsid w:val="008A231D"/>
    <w:rsid w:val="008A2BB2"/>
    <w:rsid w:val="008A2BEB"/>
    <w:rsid w:val="008A30DD"/>
    <w:rsid w:val="008A3891"/>
    <w:rsid w:val="008A4683"/>
    <w:rsid w:val="008A4A4C"/>
    <w:rsid w:val="008A4FC2"/>
    <w:rsid w:val="008A59C1"/>
    <w:rsid w:val="008A5A40"/>
    <w:rsid w:val="008A61A5"/>
    <w:rsid w:val="008A6C9E"/>
    <w:rsid w:val="008A6F10"/>
    <w:rsid w:val="008A713C"/>
    <w:rsid w:val="008A7CA0"/>
    <w:rsid w:val="008B08E8"/>
    <w:rsid w:val="008B0979"/>
    <w:rsid w:val="008B0A2F"/>
    <w:rsid w:val="008B1316"/>
    <w:rsid w:val="008B1776"/>
    <w:rsid w:val="008B24FC"/>
    <w:rsid w:val="008B2A8F"/>
    <w:rsid w:val="008B2E0E"/>
    <w:rsid w:val="008B3434"/>
    <w:rsid w:val="008B4657"/>
    <w:rsid w:val="008B47E2"/>
    <w:rsid w:val="008B530E"/>
    <w:rsid w:val="008B5766"/>
    <w:rsid w:val="008B5E08"/>
    <w:rsid w:val="008B5F13"/>
    <w:rsid w:val="008B5FA2"/>
    <w:rsid w:val="008B6277"/>
    <w:rsid w:val="008B64EE"/>
    <w:rsid w:val="008B6D9E"/>
    <w:rsid w:val="008B716C"/>
    <w:rsid w:val="008B7DC0"/>
    <w:rsid w:val="008C0C6F"/>
    <w:rsid w:val="008C0FEE"/>
    <w:rsid w:val="008C119F"/>
    <w:rsid w:val="008C1A08"/>
    <w:rsid w:val="008C1D50"/>
    <w:rsid w:val="008C2D9E"/>
    <w:rsid w:val="008C3D22"/>
    <w:rsid w:val="008C3DE3"/>
    <w:rsid w:val="008C5750"/>
    <w:rsid w:val="008C590D"/>
    <w:rsid w:val="008C5D2A"/>
    <w:rsid w:val="008C5E28"/>
    <w:rsid w:val="008C704C"/>
    <w:rsid w:val="008C7518"/>
    <w:rsid w:val="008C77F7"/>
    <w:rsid w:val="008C782F"/>
    <w:rsid w:val="008C7D83"/>
    <w:rsid w:val="008D032E"/>
    <w:rsid w:val="008D09C8"/>
    <w:rsid w:val="008D09F7"/>
    <w:rsid w:val="008D1CB0"/>
    <w:rsid w:val="008D1E5C"/>
    <w:rsid w:val="008D1FF4"/>
    <w:rsid w:val="008D26C5"/>
    <w:rsid w:val="008D2743"/>
    <w:rsid w:val="008D3ADB"/>
    <w:rsid w:val="008D3D9D"/>
    <w:rsid w:val="008D3ECF"/>
    <w:rsid w:val="008D449A"/>
    <w:rsid w:val="008D4B0A"/>
    <w:rsid w:val="008D4BF8"/>
    <w:rsid w:val="008D4F87"/>
    <w:rsid w:val="008D5019"/>
    <w:rsid w:val="008D599B"/>
    <w:rsid w:val="008D59D8"/>
    <w:rsid w:val="008D5AF1"/>
    <w:rsid w:val="008D5BD8"/>
    <w:rsid w:val="008D639E"/>
    <w:rsid w:val="008D655C"/>
    <w:rsid w:val="008D6644"/>
    <w:rsid w:val="008D71A4"/>
    <w:rsid w:val="008D792D"/>
    <w:rsid w:val="008E031E"/>
    <w:rsid w:val="008E04F0"/>
    <w:rsid w:val="008E0802"/>
    <w:rsid w:val="008E0CF9"/>
    <w:rsid w:val="008E0D45"/>
    <w:rsid w:val="008E0E33"/>
    <w:rsid w:val="008E1390"/>
    <w:rsid w:val="008E2A21"/>
    <w:rsid w:val="008E42E1"/>
    <w:rsid w:val="008E45E0"/>
    <w:rsid w:val="008E468A"/>
    <w:rsid w:val="008E47C1"/>
    <w:rsid w:val="008E4AC4"/>
    <w:rsid w:val="008E4CF1"/>
    <w:rsid w:val="008E54DC"/>
    <w:rsid w:val="008E5A35"/>
    <w:rsid w:val="008E5CA5"/>
    <w:rsid w:val="008E5E2E"/>
    <w:rsid w:val="008E5F8D"/>
    <w:rsid w:val="008E6073"/>
    <w:rsid w:val="008E6590"/>
    <w:rsid w:val="008E6697"/>
    <w:rsid w:val="008E6CC4"/>
    <w:rsid w:val="008E7194"/>
    <w:rsid w:val="008E71B6"/>
    <w:rsid w:val="008E7B34"/>
    <w:rsid w:val="008E7F0B"/>
    <w:rsid w:val="008E7FBA"/>
    <w:rsid w:val="008F1534"/>
    <w:rsid w:val="008F1751"/>
    <w:rsid w:val="008F179F"/>
    <w:rsid w:val="008F2427"/>
    <w:rsid w:val="008F274E"/>
    <w:rsid w:val="008F287E"/>
    <w:rsid w:val="008F3132"/>
    <w:rsid w:val="008F4200"/>
    <w:rsid w:val="008F4A81"/>
    <w:rsid w:val="008F4D7A"/>
    <w:rsid w:val="008F5683"/>
    <w:rsid w:val="008F63BC"/>
    <w:rsid w:val="008F6475"/>
    <w:rsid w:val="008F6B8C"/>
    <w:rsid w:val="008F6E48"/>
    <w:rsid w:val="008F6E65"/>
    <w:rsid w:val="008F6FFC"/>
    <w:rsid w:val="008F7477"/>
    <w:rsid w:val="008F7661"/>
    <w:rsid w:val="008F78B1"/>
    <w:rsid w:val="008F7F91"/>
    <w:rsid w:val="008F7FCD"/>
    <w:rsid w:val="0090027D"/>
    <w:rsid w:val="009008D9"/>
    <w:rsid w:val="00900915"/>
    <w:rsid w:val="00901774"/>
    <w:rsid w:val="00902012"/>
    <w:rsid w:val="00902063"/>
    <w:rsid w:val="009020C0"/>
    <w:rsid w:val="00902E9C"/>
    <w:rsid w:val="00903798"/>
    <w:rsid w:val="00903ADC"/>
    <w:rsid w:val="00903E39"/>
    <w:rsid w:val="00903FA5"/>
    <w:rsid w:val="009045FB"/>
    <w:rsid w:val="00904658"/>
    <w:rsid w:val="009048A1"/>
    <w:rsid w:val="00904A4F"/>
    <w:rsid w:val="00904DBC"/>
    <w:rsid w:val="00904FC3"/>
    <w:rsid w:val="00905208"/>
    <w:rsid w:val="00905493"/>
    <w:rsid w:val="009060F1"/>
    <w:rsid w:val="009067D6"/>
    <w:rsid w:val="00906B1E"/>
    <w:rsid w:val="009074FB"/>
    <w:rsid w:val="0090776C"/>
    <w:rsid w:val="009077D6"/>
    <w:rsid w:val="00907C27"/>
    <w:rsid w:val="00910012"/>
    <w:rsid w:val="009105EF"/>
    <w:rsid w:val="00910B14"/>
    <w:rsid w:val="0091140E"/>
    <w:rsid w:val="00911C26"/>
    <w:rsid w:val="00911C9F"/>
    <w:rsid w:val="0091205C"/>
    <w:rsid w:val="009123AC"/>
    <w:rsid w:val="0091264D"/>
    <w:rsid w:val="00912AE6"/>
    <w:rsid w:val="00912CAC"/>
    <w:rsid w:val="009131F0"/>
    <w:rsid w:val="00913671"/>
    <w:rsid w:val="00913966"/>
    <w:rsid w:val="00913A46"/>
    <w:rsid w:val="0091419E"/>
    <w:rsid w:val="00914381"/>
    <w:rsid w:val="00914D95"/>
    <w:rsid w:val="00914FC0"/>
    <w:rsid w:val="00915103"/>
    <w:rsid w:val="0091514B"/>
    <w:rsid w:val="0091536A"/>
    <w:rsid w:val="00915C0F"/>
    <w:rsid w:val="00916269"/>
    <w:rsid w:val="0091653B"/>
    <w:rsid w:val="00916682"/>
    <w:rsid w:val="00916FCB"/>
    <w:rsid w:val="00917238"/>
    <w:rsid w:val="0091732F"/>
    <w:rsid w:val="00917E42"/>
    <w:rsid w:val="00920529"/>
    <w:rsid w:val="009209A0"/>
    <w:rsid w:val="00920A16"/>
    <w:rsid w:val="009212CB"/>
    <w:rsid w:val="009213A6"/>
    <w:rsid w:val="0092168B"/>
    <w:rsid w:val="00921EA4"/>
    <w:rsid w:val="009221DF"/>
    <w:rsid w:val="00922CD4"/>
    <w:rsid w:val="00922D60"/>
    <w:rsid w:val="009238A4"/>
    <w:rsid w:val="00923E87"/>
    <w:rsid w:val="00923FA3"/>
    <w:rsid w:val="00924166"/>
    <w:rsid w:val="009253CD"/>
    <w:rsid w:val="00925D60"/>
    <w:rsid w:val="00925DD6"/>
    <w:rsid w:val="00926669"/>
    <w:rsid w:val="00926D5A"/>
    <w:rsid w:val="00927993"/>
    <w:rsid w:val="00927A16"/>
    <w:rsid w:val="00927D7C"/>
    <w:rsid w:val="00930F25"/>
    <w:rsid w:val="0093115E"/>
    <w:rsid w:val="00931E95"/>
    <w:rsid w:val="009326A4"/>
    <w:rsid w:val="00932D18"/>
    <w:rsid w:val="00932D9E"/>
    <w:rsid w:val="00933366"/>
    <w:rsid w:val="0093396D"/>
    <w:rsid w:val="00933BD2"/>
    <w:rsid w:val="00933E36"/>
    <w:rsid w:val="009343B1"/>
    <w:rsid w:val="0093484E"/>
    <w:rsid w:val="00935205"/>
    <w:rsid w:val="009358A7"/>
    <w:rsid w:val="00936D5C"/>
    <w:rsid w:val="00936DF5"/>
    <w:rsid w:val="00936F58"/>
    <w:rsid w:val="009375FF"/>
    <w:rsid w:val="00937997"/>
    <w:rsid w:val="009379C5"/>
    <w:rsid w:val="00937F12"/>
    <w:rsid w:val="009404C9"/>
    <w:rsid w:val="009405A2"/>
    <w:rsid w:val="009409C7"/>
    <w:rsid w:val="00940D52"/>
    <w:rsid w:val="0094102F"/>
    <w:rsid w:val="009415C3"/>
    <w:rsid w:val="009421E4"/>
    <w:rsid w:val="00942302"/>
    <w:rsid w:val="00942404"/>
    <w:rsid w:val="00942AEB"/>
    <w:rsid w:val="00942D0E"/>
    <w:rsid w:val="00942FC3"/>
    <w:rsid w:val="00943018"/>
    <w:rsid w:val="009438D4"/>
    <w:rsid w:val="009441F6"/>
    <w:rsid w:val="009442C9"/>
    <w:rsid w:val="00944491"/>
    <w:rsid w:val="0094513E"/>
    <w:rsid w:val="00945B06"/>
    <w:rsid w:val="00945D3E"/>
    <w:rsid w:val="0094627D"/>
    <w:rsid w:val="00946809"/>
    <w:rsid w:val="0094700A"/>
    <w:rsid w:val="00947E02"/>
    <w:rsid w:val="00947EE4"/>
    <w:rsid w:val="009505F2"/>
    <w:rsid w:val="009510CF"/>
    <w:rsid w:val="00951600"/>
    <w:rsid w:val="009517E8"/>
    <w:rsid w:val="00951D4F"/>
    <w:rsid w:val="00952467"/>
    <w:rsid w:val="00952898"/>
    <w:rsid w:val="00952A00"/>
    <w:rsid w:val="009530FC"/>
    <w:rsid w:val="009533BA"/>
    <w:rsid w:val="0095400C"/>
    <w:rsid w:val="00954958"/>
    <w:rsid w:val="00954CB6"/>
    <w:rsid w:val="00954DA7"/>
    <w:rsid w:val="00954E60"/>
    <w:rsid w:val="00955C2C"/>
    <w:rsid w:val="00956381"/>
    <w:rsid w:val="00956990"/>
    <w:rsid w:val="00956A0B"/>
    <w:rsid w:val="00956C2E"/>
    <w:rsid w:val="00956C41"/>
    <w:rsid w:val="00956EC6"/>
    <w:rsid w:val="00956EDA"/>
    <w:rsid w:val="009575D3"/>
    <w:rsid w:val="009602E2"/>
    <w:rsid w:val="009608A7"/>
    <w:rsid w:val="00960E60"/>
    <w:rsid w:val="009613BD"/>
    <w:rsid w:val="009615A7"/>
    <w:rsid w:val="0096176C"/>
    <w:rsid w:val="009625C8"/>
    <w:rsid w:val="00963AAD"/>
    <w:rsid w:val="00963CAB"/>
    <w:rsid w:val="009640C4"/>
    <w:rsid w:val="009648B1"/>
    <w:rsid w:val="00964F8D"/>
    <w:rsid w:val="00964F9F"/>
    <w:rsid w:val="00965082"/>
    <w:rsid w:val="0096638E"/>
    <w:rsid w:val="009664D0"/>
    <w:rsid w:val="0096693B"/>
    <w:rsid w:val="00970071"/>
    <w:rsid w:val="0097030D"/>
    <w:rsid w:val="0097095D"/>
    <w:rsid w:val="00970D73"/>
    <w:rsid w:val="0097100F"/>
    <w:rsid w:val="00971060"/>
    <w:rsid w:val="009711AF"/>
    <w:rsid w:val="009711E1"/>
    <w:rsid w:val="00971753"/>
    <w:rsid w:val="00971EFC"/>
    <w:rsid w:val="00973686"/>
    <w:rsid w:val="009736B2"/>
    <w:rsid w:val="00973BAA"/>
    <w:rsid w:val="00974FED"/>
    <w:rsid w:val="0097515B"/>
    <w:rsid w:val="00975302"/>
    <w:rsid w:val="00975624"/>
    <w:rsid w:val="00975833"/>
    <w:rsid w:val="00975C3A"/>
    <w:rsid w:val="0097645E"/>
    <w:rsid w:val="009764D5"/>
    <w:rsid w:val="00976F53"/>
    <w:rsid w:val="0097772B"/>
    <w:rsid w:val="00977807"/>
    <w:rsid w:val="00977DBE"/>
    <w:rsid w:val="0098005E"/>
    <w:rsid w:val="009800F9"/>
    <w:rsid w:val="009803CA"/>
    <w:rsid w:val="00980543"/>
    <w:rsid w:val="00980DE5"/>
    <w:rsid w:val="00980F74"/>
    <w:rsid w:val="00980FA8"/>
    <w:rsid w:val="0098161F"/>
    <w:rsid w:val="009825E3"/>
    <w:rsid w:val="0098293A"/>
    <w:rsid w:val="00983C7B"/>
    <w:rsid w:val="00984074"/>
    <w:rsid w:val="00984393"/>
    <w:rsid w:val="00984690"/>
    <w:rsid w:val="00984BA1"/>
    <w:rsid w:val="009853D7"/>
    <w:rsid w:val="009854CB"/>
    <w:rsid w:val="00985939"/>
    <w:rsid w:val="009861EA"/>
    <w:rsid w:val="009865B5"/>
    <w:rsid w:val="00986D0C"/>
    <w:rsid w:val="00987A54"/>
    <w:rsid w:val="00987BC3"/>
    <w:rsid w:val="00987E5F"/>
    <w:rsid w:val="009904F3"/>
    <w:rsid w:val="009906DE"/>
    <w:rsid w:val="00991CE5"/>
    <w:rsid w:val="009923A8"/>
    <w:rsid w:val="00992818"/>
    <w:rsid w:val="009928FB"/>
    <w:rsid w:val="00992A52"/>
    <w:rsid w:val="009931D6"/>
    <w:rsid w:val="00993AB8"/>
    <w:rsid w:val="00993D89"/>
    <w:rsid w:val="00994DDE"/>
    <w:rsid w:val="0099526C"/>
    <w:rsid w:val="0099587F"/>
    <w:rsid w:val="00995AD5"/>
    <w:rsid w:val="00995F50"/>
    <w:rsid w:val="00996777"/>
    <w:rsid w:val="009968C9"/>
    <w:rsid w:val="009970B3"/>
    <w:rsid w:val="0099755C"/>
    <w:rsid w:val="009A03D2"/>
    <w:rsid w:val="009A0C75"/>
    <w:rsid w:val="009A0C97"/>
    <w:rsid w:val="009A1117"/>
    <w:rsid w:val="009A3501"/>
    <w:rsid w:val="009A373F"/>
    <w:rsid w:val="009A441E"/>
    <w:rsid w:val="009A45A5"/>
    <w:rsid w:val="009A4852"/>
    <w:rsid w:val="009A4ACD"/>
    <w:rsid w:val="009A4DDC"/>
    <w:rsid w:val="009A5DE7"/>
    <w:rsid w:val="009A61C2"/>
    <w:rsid w:val="009A6611"/>
    <w:rsid w:val="009A6831"/>
    <w:rsid w:val="009A724F"/>
    <w:rsid w:val="009A765E"/>
    <w:rsid w:val="009B005A"/>
    <w:rsid w:val="009B03DF"/>
    <w:rsid w:val="009B0DFE"/>
    <w:rsid w:val="009B1D42"/>
    <w:rsid w:val="009B1E1D"/>
    <w:rsid w:val="009B2125"/>
    <w:rsid w:val="009B249B"/>
    <w:rsid w:val="009B2591"/>
    <w:rsid w:val="009B2FC6"/>
    <w:rsid w:val="009B394C"/>
    <w:rsid w:val="009B39BB"/>
    <w:rsid w:val="009B3DEC"/>
    <w:rsid w:val="009B405C"/>
    <w:rsid w:val="009B40C3"/>
    <w:rsid w:val="009B42D2"/>
    <w:rsid w:val="009B441C"/>
    <w:rsid w:val="009B549A"/>
    <w:rsid w:val="009B5999"/>
    <w:rsid w:val="009B5D14"/>
    <w:rsid w:val="009B7090"/>
    <w:rsid w:val="009B71C5"/>
    <w:rsid w:val="009B725C"/>
    <w:rsid w:val="009B76AD"/>
    <w:rsid w:val="009B7CB0"/>
    <w:rsid w:val="009B7D26"/>
    <w:rsid w:val="009B7EDC"/>
    <w:rsid w:val="009C0264"/>
    <w:rsid w:val="009C0566"/>
    <w:rsid w:val="009C05F8"/>
    <w:rsid w:val="009C0A17"/>
    <w:rsid w:val="009C11A7"/>
    <w:rsid w:val="009C27B7"/>
    <w:rsid w:val="009C2DB2"/>
    <w:rsid w:val="009C31B0"/>
    <w:rsid w:val="009C3387"/>
    <w:rsid w:val="009C33F6"/>
    <w:rsid w:val="009C4477"/>
    <w:rsid w:val="009C4956"/>
    <w:rsid w:val="009C4F33"/>
    <w:rsid w:val="009C51CC"/>
    <w:rsid w:val="009C5FEF"/>
    <w:rsid w:val="009C74CA"/>
    <w:rsid w:val="009C758E"/>
    <w:rsid w:val="009C78F6"/>
    <w:rsid w:val="009C79F5"/>
    <w:rsid w:val="009C7D78"/>
    <w:rsid w:val="009C7DF3"/>
    <w:rsid w:val="009D03EF"/>
    <w:rsid w:val="009D06E6"/>
    <w:rsid w:val="009D0CE2"/>
    <w:rsid w:val="009D0FED"/>
    <w:rsid w:val="009D1131"/>
    <w:rsid w:val="009D1C8A"/>
    <w:rsid w:val="009D2086"/>
    <w:rsid w:val="009D2136"/>
    <w:rsid w:val="009D28A2"/>
    <w:rsid w:val="009D2A6A"/>
    <w:rsid w:val="009D36F7"/>
    <w:rsid w:val="009D3D0B"/>
    <w:rsid w:val="009D3ECB"/>
    <w:rsid w:val="009D4041"/>
    <w:rsid w:val="009D442A"/>
    <w:rsid w:val="009D4634"/>
    <w:rsid w:val="009D4732"/>
    <w:rsid w:val="009D4A83"/>
    <w:rsid w:val="009D51EB"/>
    <w:rsid w:val="009D5269"/>
    <w:rsid w:val="009D5561"/>
    <w:rsid w:val="009D55CA"/>
    <w:rsid w:val="009D57E4"/>
    <w:rsid w:val="009D5F6B"/>
    <w:rsid w:val="009D666A"/>
    <w:rsid w:val="009D6AD7"/>
    <w:rsid w:val="009D7244"/>
    <w:rsid w:val="009D727A"/>
    <w:rsid w:val="009D74BD"/>
    <w:rsid w:val="009D7A0C"/>
    <w:rsid w:val="009E0294"/>
    <w:rsid w:val="009E0BEB"/>
    <w:rsid w:val="009E0CC7"/>
    <w:rsid w:val="009E13B0"/>
    <w:rsid w:val="009E1D17"/>
    <w:rsid w:val="009E1D9E"/>
    <w:rsid w:val="009E1E98"/>
    <w:rsid w:val="009E26D8"/>
    <w:rsid w:val="009E3132"/>
    <w:rsid w:val="009E34E4"/>
    <w:rsid w:val="009E34E8"/>
    <w:rsid w:val="009E3922"/>
    <w:rsid w:val="009E4B2D"/>
    <w:rsid w:val="009E5246"/>
    <w:rsid w:val="009E57CF"/>
    <w:rsid w:val="009E59C0"/>
    <w:rsid w:val="009E63D7"/>
    <w:rsid w:val="009E6C1A"/>
    <w:rsid w:val="009E6E78"/>
    <w:rsid w:val="009E7327"/>
    <w:rsid w:val="009E7478"/>
    <w:rsid w:val="009F038A"/>
    <w:rsid w:val="009F0423"/>
    <w:rsid w:val="009F055E"/>
    <w:rsid w:val="009F17E6"/>
    <w:rsid w:val="009F1B37"/>
    <w:rsid w:val="009F1E98"/>
    <w:rsid w:val="009F25C2"/>
    <w:rsid w:val="009F3218"/>
    <w:rsid w:val="009F3226"/>
    <w:rsid w:val="009F3BF9"/>
    <w:rsid w:val="009F3F02"/>
    <w:rsid w:val="009F54BE"/>
    <w:rsid w:val="009F58B9"/>
    <w:rsid w:val="009F5FE8"/>
    <w:rsid w:val="009F62A7"/>
    <w:rsid w:val="009F6745"/>
    <w:rsid w:val="009F6AEB"/>
    <w:rsid w:val="009F72FE"/>
    <w:rsid w:val="009F7378"/>
    <w:rsid w:val="009F768D"/>
    <w:rsid w:val="009F7D36"/>
    <w:rsid w:val="009F7F16"/>
    <w:rsid w:val="00A00723"/>
    <w:rsid w:val="00A00A09"/>
    <w:rsid w:val="00A0100A"/>
    <w:rsid w:val="00A01AD7"/>
    <w:rsid w:val="00A0209F"/>
    <w:rsid w:val="00A0273A"/>
    <w:rsid w:val="00A0338A"/>
    <w:rsid w:val="00A033B9"/>
    <w:rsid w:val="00A037E4"/>
    <w:rsid w:val="00A0395F"/>
    <w:rsid w:val="00A03EF9"/>
    <w:rsid w:val="00A04707"/>
    <w:rsid w:val="00A05048"/>
    <w:rsid w:val="00A053BB"/>
    <w:rsid w:val="00A0570F"/>
    <w:rsid w:val="00A0579C"/>
    <w:rsid w:val="00A05AEC"/>
    <w:rsid w:val="00A05E52"/>
    <w:rsid w:val="00A0618A"/>
    <w:rsid w:val="00A06691"/>
    <w:rsid w:val="00A07026"/>
    <w:rsid w:val="00A073B2"/>
    <w:rsid w:val="00A07502"/>
    <w:rsid w:val="00A0797D"/>
    <w:rsid w:val="00A10073"/>
    <w:rsid w:val="00A102CC"/>
    <w:rsid w:val="00A10A67"/>
    <w:rsid w:val="00A10F92"/>
    <w:rsid w:val="00A11655"/>
    <w:rsid w:val="00A116F5"/>
    <w:rsid w:val="00A11A9C"/>
    <w:rsid w:val="00A125F0"/>
    <w:rsid w:val="00A12C48"/>
    <w:rsid w:val="00A12DF8"/>
    <w:rsid w:val="00A135BE"/>
    <w:rsid w:val="00A136B0"/>
    <w:rsid w:val="00A13743"/>
    <w:rsid w:val="00A13C3A"/>
    <w:rsid w:val="00A14C98"/>
    <w:rsid w:val="00A14D91"/>
    <w:rsid w:val="00A1504B"/>
    <w:rsid w:val="00A15785"/>
    <w:rsid w:val="00A16591"/>
    <w:rsid w:val="00A16C24"/>
    <w:rsid w:val="00A16E62"/>
    <w:rsid w:val="00A1710C"/>
    <w:rsid w:val="00A171F5"/>
    <w:rsid w:val="00A176BF"/>
    <w:rsid w:val="00A176CF"/>
    <w:rsid w:val="00A17738"/>
    <w:rsid w:val="00A17EC4"/>
    <w:rsid w:val="00A17F02"/>
    <w:rsid w:val="00A20F66"/>
    <w:rsid w:val="00A210F6"/>
    <w:rsid w:val="00A21564"/>
    <w:rsid w:val="00A217CF"/>
    <w:rsid w:val="00A21CAC"/>
    <w:rsid w:val="00A21E33"/>
    <w:rsid w:val="00A21F14"/>
    <w:rsid w:val="00A22403"/>
    <w:rsid w:val="00A2291A"/>
    <w:rsid w:val="00A22C61"/>
    <w:rsid w:val="00A22F85"/>
    <w:rsid w:val="00A234BD"/>
    <w:rsid w:val="00A23804"/>
    <w:rsid w:val="00A23FD1"/>
    <w:rsid w:val="00A24046"/>
    <w:rsid w:val="00A24407"/>
    <w:rsid w:val="00A248AF"/>
    <w:rsid w:val="00A24C5E"/>
    <w:rsid w:val="00A24D82"/>
    <w:rsid w:val="00A24EEA"/>
    <w:rsid w:val="00A2524A"/>
    <w:rsid w:val="00A253D8"/>
    <w:rsid w:val="00A263D3"/>
    <w:rsid w:val="00A265A9"/>
    <w:rsid w:val="00A26C17"/>
    <w:rsid w:val="00A26C98"/>
    <w:rsid w:val="00A26EC9"/>
    <w:rsid w:val="00A275AC"/>
    <w:rsid w:val="00A277C5"/>
    <w:rsid w:val="00A27AFF"/>
    <w:rsid w:val="00A3003C"/>
    <w:rsid w:val="00A300AF"/>
    <w:rsid w:val="00A30423"/>
    <w:rsid w:val="00A30A49"/>
    <w:rsid w:val="00A30CCA"/>
    <w:rsid w:val="00A30FE9"/>
    <w:rsid w:val="00A3109F"/>
    <w:rsid w:val="00A312F1"/>
    <w:rsid w:val="00A3164D"/>
    <w:rsid w:val="00A316C2"/>
    <w:rsid w:val="00A317A0"/>
    <w:rsid w:val="00A31CCA"/>
    <w:rsid w:val="00A32075"/>
    <w:rsid w:val="00A3218E"/>
    <w:rsid w:val="00A3298A"/>
    <w:rsid w:val="00A32A31"/>
    <w:rsid w:val="00A33CCB"/>
    <w:rsid w:val="00A34199"/>
    <w:rsid w:val="00A34A11"/>
    <w:rsid w:val="00A351F7"/>
    <w:rsid w:val="00A3578E"/>
    <w:rsid w:val="00A35BE9"/>
    <w:rsid w:val="00A36E18"/>
    <w:rsid w:val="00A37065"/>
    <w:rsid w:val="00A372D6"/>
    <w:rsid w:val="00A372E5"/>
    <w:rsid w:val="00A37473"/>
    <w:rsid w:val="00A3770E"/>
    <w:rsid w:val="00A4013E"/>
    <w:rsid w:val="00A401DD"/>
    <w:rsid w:val="00A416E3"/>
    <w:rsid w:val="00A41BDA"/>
    <w:rsid w:val="00A41E81"/>
    <w:rsid w:val="00A41F85"/>
    <w:rsid w:val="00A4207D"/>
    <w:rsid w:val="00A42301"/>
    <w:rsid w:val="00A42454"/>
    <w:rsid w:val="00A42756"/>
    <w:rsid w:val="00A4404D"/>
    <w:rsid w:val="00A4456F"/>
    <w:rsid w:val="00A451C7"/>
    <w:rsid w:val="00A457BA"/>
    <w:rsid w:val="00A46038"/>
    <w:rsid w:val="00A46A79"/>
    <w:rsid w:val="00A46B0A"/>
    <w:rsid w:val="00A473C0"/>
    <w:rsid w:val="00A47524"/>
    <w:rsid w:val="00A47A5B"/>
    <w:rsid w:val="00A47DA7"/>
    <w:rsid w:val="00A5032A"/>
    <w:rsid w:val="00A504B9"/>
    <w:rsid w:val="00A50CE9"/>
    <w:rsid w:val="00A50D4C"/>
    <w:rsid w:val="00A5155F"/>
    <w:rsid w:val="00A517F9"/>
    <w:rsid w:val="00A519B1"/>
    <w:rsid w:val="00A5240E"/>
    <w:rsid w:val="00A528B5"/>
    <w:rsid w:val="00A52CA0"/>
    <w:rsid w:val="00A52EE1"/>
    <w:rsid w:val="00A5314E"/>
    <w:rsid w:val="00A53E1F"/>
    <w:rsid w:val="00A5424F"/>
    <w:rsid w:val="00A54D2B"/>
    <w:rsid w:val="00A55A7C"/>
    <w:rsid w:val="00A56241"/>
    <w:rsid w:val="00A567CD"/>
    <w:rsid w:val="00A57F91"/>
    <w:rsid w:val="00A613A3"/>
    <w:rsid w:val="00A61BC7"/>
    <w:rsid w:val="00A6201D"/>
    <w:rsid w:val="00A625D2"/>
    <w:rsid w:val="00A628D9"/>
    <w:rsid w:val="00A62E87"/>
    <w:rsid w:val="00A631CD"/>
    <w:rsid w:val="00A634A3"/>
    <w:rsid w:val="00A63BE2"/>
    <w:rsid w:val="00A63D78"/>
    <w:rsid w:val="00A645F7"/>
    <w:rsid w:val="00A648E5"/>
    <w:rsid w:val="00A64945"/>
    <w:rsid w:val="00A65083"/>
    <w:rsid w:val="00A65590"/>
    <w:rsid w:val="00A65F59"/>
    <w:rsid w:val="00A66093"/>
    <w:rsid w:val="00A66581"/>
    <w:rsid w:val="00A66803"/>
    <w:rsid w:val="00A6698C"/>
    <w:rsid w:val="00A678B0"/>
    <w:rsid w:val="00A700F2"/>
    <w:rsid w:val="00A7119C"/>
    <w:rsid w:val="00A71A2A"/>
    <w:rsid w:val="00A71C41"/>
    <w:rsid w:val="00A71D43"/>
    <w:rsid w:val="00A71E51"/>
    <w:rsid w:val="00A71EF2"/>
    <w:rsid w:val="00A720C3"/>
    <w:rsid w:val="00A72469"/>
    <w:rsid w:val="00A72BCC"/>
    <w:rsid w:val="00A73464"/>
    <w:rsid w:val="00A73AD4"/>
    <w:rsid w:val="00A73EC4"/>
    <w:rsid w:val="00A741ED"/>
    <w:rsid w:val="00A74389"/>
    <w:rsid w:val="00A74F00"/>
    <w:rsid w:val="00A75450"/>
    <w:rsid w:val="00A7561D"/>
    <w:rsid w:val="00A75693"/>
    <w:rsid w:val="00A75954"/>
    <w:rsid w:val="00A75A2B"/>
    <w:rsid w:val="00A75A86"/>
    <w:rsid w:val="00A75ED2"/>
    <w:rsid w:val="00A764DA"/>
    <w:rsid w:val="00A77263"/>
    <w:rsid w:val="00A77636"/>
    <w:rsid w:val="00A7798B"/>
    <w:rsid w:val="00A807D5"/>
    <w:rsid w:val="00A80D8E"/>
    <w:rsid w:val="00A8272C"/>
    <w:rsid w:val="00A829EC"/>
    <w:rsid w:val="00A82B59"/>
    <w:rsid w:val="00A82D9D"/>
    <w:rsid w:val="00A831E2"/>
    <w:rsid w:val="00A83213"/>
    <w:rsid w:val="00A83498"/>
    <w:rsid w:val="00A83603"/>
    <w:rsid w:val="00A836E4"/>
    <w:rsid w:val="00A837E4"/>
    <w:rsid w:val="00A840A9"/>
    <w:rsid w:val="00A843A8"/>
    <w:rsid w:val="00A843E7"/>
    <w:rsid w:val="00A85499"/>
    <w:rsid w:val="00A8641C"/>
    <w:rsid w:val="00A879D9"/>
    <w:rsid w:val="00A87DD9"/>
    <w:rsid w:val="00A87FFE"/>
    <w:rsid w:val="00A900B0"/>
    <w:rsid w:val="00A90170"/>
    <w:rsid w:val="00A9056F"/>
    <w:rsid w:val="00A90A41"/>
    <w:rsid w:val="00A90E05"/>
    <w:rsid w:val="00A91643"/>
    <w:rsid w:val="00A91A0A"/>
    <w:rsid w:val="00A91A69"/>
    <w:rsid w:val="00A92288"/>
    <w:rsid w:val="00A9250B"/>
    <w:rsid w:val="00A92794"/>
    <w:rsid w:val="00A937E3"/>
    <w:rsid w:val="00A945C4"/>
    <w:rsid w:val="00A948D4"/>
    <w:rsid w:val="00A94BDE"/>
    <w:rsid w:val="00A94C00"/>
    <w:rsid w:val="00A94E00"/>
    <w:rsid w:val="00A952B4"/>
    <w:rsid w:val="00A95A3C"/>
    <w:rsid w:val="00A96E0D"/>
    <w:rsid w:val="00A97723"/>
    <w:rsid w:val="00A978C1"/>
    <w:rsid w:val="00A97CB6"/>
    <w:rsid w:val="00A97FF5"/>
    <w:rsid w:val="00AA00B4"/>
    <w:rsid w:val="00AA0B44"/>
    <w:rsid w:val="00AA158C"/>
    <w:rsid w:val="00AA29CC"/>
    <w:rsid w:val="00AA2E3C"/>
    <w:rsid w:val="00AA2EE5"/>
    <w:rsid w:val="00AA3C5F"/>
    <w:rsid w:val="00AA5300"/>
    <w:rsid w:val="00AA58C9"/>
    <w:rsid w:val="00AA5A5C"/>
    <w:rsid w:val="00AA6969"/>
    <w:rsid w:val="00AA6FE6"/>
    <w:rsid w:val="00AA71BD"/>
    <w:rsid w:val="00AA7E13"/>
    <w:rsid w:val="00AB02A4"/>
    <w:rsid w:val="00AB0A26"/>
    <w:rsid w:val="00AB0C6C"/>
    <w:rsid w:val="00AB0DFD"/>
    <w:rsid w:val="00AB10D3"/>
    <w:rsid w:val="00AB23FB"/>
    <w:rsid w:val="00AB2792"/>
    <w:rsid w:val="00AB2B2B"/>
    <w:rsid w:val="00AB2C94"/>
    <w:rsid w:val="00AB3024"/>
    <w:rsid w:val="00AB30BF"/>
    <w:rsid w:val="00AB326D"/>
    <w:rsid w:val="00AB4407"/>
    <w:rsid w:val="00AB477D"/>
    <w:rsid w:val="00AB47A6"/>
    <w:rsid w:val="00AB49D4"/>
    <w:rsid w:val="00AB4AC3"/>
    <w:rsid w:val="00AB4F1C"/>
    <w:rsid w:val="00AB550D"/>
    <w:rsid w:val="00AB5DC4"/>
    <w:rsid w:val="00AB6676"/>
    <w:rsid w:val="00AB6726"/>
    <w:rsid w:val="00AB7675"/>
    <w:rsid w:val="00AC0002"/>
    <w:rsid w:val="00AC0863"/>
    <w:rsid w:val="00AC0FA6"/>
    <w:rsid w:val="00AC23E8"/>
    <w:rsid w:val="00AC390D"/>
    <w:rsid w:val="00AC3BED"/>
    <w:rsid w:val="00AC55AF"/>
    <w:rsid w:val="00AC5652"/>
    <w:rsid w:val="00AC5D5D"/>
    <w:rsid w:val="00AC6786"/>
    <w:rsid w:val="00AC7025"/>
    <w:rsid w:val="00AC708A"/>
    <w:rsid w:val="00AC78EA"/>
    <w:rsid w:val="00AC7AB4"/>
    <w:rsid w:val="00AC7DE6"/>
    <w:rsid w:val="00AD02F2"/>
    <w:rsid w:val="00AD08B8"/>
    <w:rsid w:val="00AD1492"/>
    <w:rsid w:val="00AD1D84"/>
    <w:rsid w:val="00AD28B3"/>
    <w:rsid w:val="00AD2BFE"/>
    <w:rsid w:val="00AD44B8"/>
    <w:rsid w:val="00AD4695"/>
    <w:rsid w:val="00AD534E"/>
    <w:rsid w:val="00AD549D"/>
    <w:rsid w:val="00AD5B74"/>
    <w:rsid w:val="00AD5C85"/>
    <w:rsid w:val="00AD5CE9"/>
    <w:rsid w:val="00AD5DFF"/>
    <w:rsid w:val="00AD60AF"/>
    <w:rsid w:val="00AD616F"/>
    <w:rsid w:val="00AD623D"/>
    <w:rsid w:val="00AD7902"/>
    <w:rsid w:val="00AD7A6E"/>
    <w:rsid w:val="00AE009A"/>
    <w:rsid w:val="00AE0100"/>
    <w:rsid w:val="00AE0607"/>
    <w:rsid w:val="00AE0C51"/>
    <w:rsid w:val="00AE0E54"/>
    <w:rsid w:val="00AE167E"/>
    <w:rsid w:val="00AE1811"/>
    <w:rsid w:val="00AE1A23"/>
    <w:rsid w:val="00AE2773"/>
    <w:rsid w:val="00AE285A"/>
    <w:rsid w:val="00AE319F"/>
    <w:rsid w:val="00AE32A7"/>
    <w:rsid w:val="00AE341D"/>
    <w:rsid w:val="00AE3473"/>
    <w:rsid w:val="00AE35D2"/>
    <w:rsid w:val="00AE373D"/>
    <w:rsid w:val="00AE3AB8"/>
    <w:rsid w:val="00AE3C27"/>
    <w:rsid w:val="00AE41EA"/>
    <w:rsid w:val="00AE4955"/>
    <w:rsid w:val="00AE51ED"/>
    <w:rsid w:val="00AE655E"/>
    <w:rsid w:val="00AE6986"/>
    <w:rsid w:val="00AE6AED"/>
    <w:rsid w:val="00AE6B19"/>
    <w:rsid w:val="00AE72EB"/>
    <w:rsid w:val="00AF0197"/>
    <w:rsid w:val="00AF09F0"/>
    <w:rsid w:val="00AF0C34"/>
    <w:rsid w:val="00AF13C9"/>
    <w:rsid w:val="00AF1525"/>
    <w:rsid w:val="00AF1B03"/>
    <w:rsid w:val="00AF1D91"/>
    <w:rsid w:val="00AF1F2C"/>
    <w:rsid w:val="00AF21AD"/>
    <w:rsid w:val="00AF21E4"/>
    <w:rsid w:val="00AF2597"/>
    <w:rsid w:val="00AF2C51"/>
    <w:rsid w:val="00AF2DA8"/>
    <w:rsid w:val="00AF3B54"/>
    <w:rsid w:val="00AF3B95"/>
    <w:rsid w:val="00AF3F61"/>
    <w:rsid w:val="00AF4531"/>
    <w:rsid w:val="00AF453D"/>
    <w:rsid w:val="00AF4CDA"/>
    <w:rsid w:val="00AF65C1"/>
    <w:rsid w:val="00AF6BB2"/>
    <w:rsid w:val="00AF70C5"/>
    <w:rsid w:val="00AF72CC"/>
    <w:rsid w:val="00AF73F8"/>
    <w:rsid w:val="00AF7CC6"/>
    <w:rsid w:val="00B004F9"/>
    <w:rsid w:val="00B00C47"/>
    <w:rsid w:val="00B00E32"/>
    <w:rsid w:val="00B01F25"/>
    <w:rsid w:val="00B02070"/>
    <w:rsid w:val="00B037CB"/>
    <w:rsid w:val="00B039F8"/>
    <w:rsid w:val="00B04C42"/>
    <w:rsid w:val="00B04D21"/>
    <w:rsid w:val="00B04FE4"/>
    <w:rsid w:val="00B0599A"/>
    <w:rsid w:val="00B05EAC"/>
    <w:rsid w:val="00B06290"/>
    <w:rsid w:val="00B06C8A"/>
    <w:rsid w:val="00B06F68"/>
    <w:rsid w:val="00B071D9"/>
    <w:rsid w:val="00B07563"/>
    <w:rsid w:val="00B07CDC"/>
    <w:rsid w:val="00B07FF1"/>
    <w:rsid w:val="00B105D7"/>
    <w:rsid w:val="00B11A36"/>
    <w:rsid w:val="00B12398"/>
    <w:rsid w:val="00B1290A"/>
    <w:rsid w:val="00B1296C"/>
    <w:rsid w:val="00B12C82"/>
    <w:rsid w:val="00B13032"/>
    <w:rsid w:val="00B132BB"/>
    <w:rsid w:val="00B135B6"/>
    <w:rsid w:val="00B13695"/>
    <w:rsid w:val="00B1371D"/>
    <w:rsid w:val="00B1417D"/>
    <w:rsid w:val="00B1463B"/>
    <w:rsid w:val="00B14A33"/>
    <w:rsid w:val="00B14FDD"/>
    <w:rsid w:val="00B152C3"/>
    <w:rsid w:val="00B1545D"/>
    <w:rsid w:val="00B154BE"/>
    <w:rsid w:val="00B156AC"/>
    <w:rsid w:val="00B157C5"/>
    <w:rsid w:val="00B16203"/>
    <w:rsid w:val="00B16637"/>
    <w:rsid w:val="00B16831"/>
    <w:rsid w:val="00B16916"/>
    <w:rsid w:val="00B17015"/>
    <w:rsid w:val="00B178B4"/>
    <w:rsid w:val="00B17DD6"/>
    <w:rsid w:val="00B20641"/>
    <w:rsid w:val="00B2067F"/>
    <w:rsid w:val="00B2071F"/>
    <w:rsid w:val="00B20845"/>
    <w:rsid w:val="00B21A04"/>
    <w:rsid w:val="00B22F03"/>
    <w:rsid w:val="00B232BE"/>
    <w:rsid w:val="00B23F9E"/>
    <w:rsid w:val="00B24BB6"/>
    <w:rsid w:val="00B24EB0"/>
    <w:rsid w:val="00B24F82"/>
    <w:rsid w:val="00B24FE2"/>
    <w:rsid w:val="00B25A44"/>
    <w:rsid w:val="00B25B12"/>
    <w:rsid w:val="00B25C0D"/>
    <w:rsid w:val="00B2607E"/>
    <w:rsid w:val="00B260EC"/>
    <w:rsid w:val="00B27280"/>
    <w:rsid w:val="00B27459"/>
    <w:rsid w:val="00B30318"/>
    <w:rsid w:val="00B307E9"/>
    <w:rsid w:val="00B30929"/>
    <w:rsid w:val="00B30E1F"/>
    <w:rsid w:val="00B323C9"/>
    <w:rsid w:val="00B32CC2"/>
    <w:rsid w:val="00B332E6"/>
    <w:rsid w:val="00B33315"/>
    <w:rsid w:val="00B333D5"/>
    <w:rsid w:val="00B33882"/>
    <w:rsid w:val="00B3399C"/>
    <w:rsid w:val="00B33FEC"/>
    <w:rsid w:val="00B34301"/>
    <w:rsid w:val="00B34C41"/>
    <w:rsid w:val="00B34FFA"/>
    <w:rsid w:val="00B3532D"/>
    <w:rsid w:val="00B35B8A"/>
    <w:rsid w:val="00B35CDE"/>
    <w:rsid w:val="00B35E8E"/>
    <w:rsid w:val="00B36308"/>
    <w:rsid w:val="00B36391"/>
    <w:rsid w:val="00B366F2"/>
    <w:rsid w:val="00B36F03"/>
    <w:rsid w:val="00B376C7"/>
    <w:rsid w:val="00B4038A"/>
    <w:rsid w:val="00B409F0"/>
    <w:rsid w:val="00B41AC3"/>
    <w:rsid w:val="00B4283F"/>
    <w:rsid w:val="00B428EA"/>
    <w:rsid w:val="00B42FDE"/>
    <w:rsid w:val="00B437A3"/>
    <w:rsid w:val="00B43B6C"/>
    <w:rsid w:val="00B43D3E"/>
    <w:rsid w:val="00B447E3"/>
    <w:rsid w:val="00B4514F"/>
    <w:rsid w:val="00B457BB"/>
    <w:rsid w:val="00B458E6"/>
    <w:rsid w:val="00B46A48"/>
    <w:rsid w:val="00B47393"/>
    <w:rsid w:val="00B47EC4"/>
    <w:rsid w:val="00B47EE4"/>
    <w:rsid w:val="00B47FF6"/>
    <w:rsid w:val="00B50019"/>
    <w:rsid w:val="00B5085C"/>
    <w:rsid w:val="00B50A36"/>
    <w:rsid w:val="00B51575"/>
    <w:rsid w:val="00B517DA"/>
    <w:rsid w:val="00B51916"/>
    <w:rsid w:val="00B51D1B"/>
    <w:rsid w:val="00B52046"/>
    <w:rsid w:val="00B522FF"/>
    <w:rsid w:val="00B527BB"/>
    <w:rsid w:val="00B529DB"/>
    <w:rsid w:val="00B529F0"/>
    <w:rsid w:val="00B529F9"/>
    <w:rsid w:val="00B538EC"/>
    <w:rsid w:val="00B54F12"/>
    <w:rsid w:val="00B56855"/>
    <w:rsid w:val="00B56CF9"/>
    <w:rsid w:val="00B57469"/>
    <w:rsid w:val="00B6057D"/>
    <w:rsid w:val="00B606FA"/>
    <w:rsid w:val="00B60ADF"/>
    <w:rsid w:val="00B60E7E"/>
    <w:rsid w:val="00B60F50"/>
    <w:rsid w:val="00B6177F"/>
    <w:rsid w:val="00B621CA"/>
    <w:rsid w:val="00B622D4"/>
    <w:rsid w:val="00B6238C"/>
    <w:rsid w:val="00B625AF"/>
    <w:rsid w:val="00B62956"/>
    <w:rsid w:val="00B62B06"/>
    <w:rsid w:val="00B62D1E"/>
    <w:rsid w:val="00B630DE"/>
    <w:rsid w:val="00B63233"/>
    <w:rsid w:val="00B63840"/>
    <w:rsid w:val="00B644E4"/>
    <w:rsid w:val="00B64C46"/>
    <w:rsid w:val="00B64E7E"/>
    <w:rsid w:val="00B653B3"/>
    <w:rsid w:val="00B655D4"/>
    <w:rsid w:val="00B658D3"/>
    <w:rsid w:val="00B65A58"/>
    <w:rsid w:val="00B65E82"/>
    <w:rsid w:val="00B66049"/>
    <w:rsid w:val="00B6625F"/>
    <w:rsid w:val="00B66579"/>
    <w:rsid w:val="00B66B28"/>
    <w:rsid w:val="00B66E9A"/>
    <w:rsid w:val="00B67107"/>
    <w:rsid w:val="00B674BD"/>
    <w:rsid w:val="00B67A9C"/>
    <w:rsid w:val="00B67FEC"/>
    <w:rsid w:val="00B70BE1"/>
    <w:rsid w:val="00B71A6B"/>
    <w:rsid w:val="00B71D5F"/>
    <w:rsid w:val="00B7278D"/>
    <w:rsid w:val="00B728CC"/>
    <w:rsid w:val="00B72B22"/>
    <w:rsid w:val="00B72BC2"/>
    <w:rsid w:val="00B72CC9"/>
    <w:rsid w:val="00B72F6F"/>
    <w:rsid w:val="00B72F7D"/>
    <w:rsid w:val="00B7576A"/>
    <w:rsid w:val="00B75AF8"/>
    <w:rsid w:val="00B765D2"/>
    <w:rsid w:val="00B8077F"/>
    <w:rsid w:val="00B809DA"/>
    <w:rsid w:val="00B80FE2"/>
    <w:rsid w:val="00B813BA"/>
    <w:rsid w:val="00B81644"/>
    <w:rsid w:val="00B8164C"/>
    <w:rsid w:val="00B816C0"/>
    <w:rsid w:val="00B823F5"/>
    <w:rsid w:val="00B83381"/>
    <w:rsid w:val="00B83924"/>
    <w:rsid w:val="00B83B36"/>
    <w:rsid w:val="00B83BD6"/>
    <w:rsid w:val="00B84CA1"/>
    <w:rsid w:val="00B84F59"/>
    <w:rsid w:val="00B85752"/>
    <w:rsid w:val="00B858E2"/>
    <w:rsid w:val="00B85936"/>
    <w:rsid w:val="00B85A58"/>
    <w:rsid w:val="00B85DD2"/>
    <w:rsid w:val="00B86D57"/>
    <w:rsid w:val="00B8712D"/>
    <w:rsid w:val="00B8737B"/>
    <w:rsid w:val="00B90315"/>
    <w:rsid w:val="00B90714"/>
    <w:rsid w:val="00B90C20"/>
    <w:rsid w:val="00B90DCB"/>
    <w:rsid w:val="00B9158C"/>
    <w:rsid w:val="00B91611"/>
    <w:rsid w:val="00B92183"/>
    <w:rsid w:val="00B921B3"/>
    <w:rsid w:val="00B924D1"/>
    <w:rsid w:val="00B925BC"/>
    <w:rsid w:val="00B9269F"/>
    <w:rsid w:val="00B92757"/>
    <w:rsid w:val="00B92A59"/>
    <w:rsid w:val="00B92F5B"/>
    <w:rsid w:val="00B9377D"/>
    <w:rsid w:val="00B93EFB"/>
    <w:rsid w:val="00B93FBF"/>
    <w:rsid w:val="00B9458B"/>
    <w:rsid w:val="00B961D4"/>
    <w:rsid w:val="00B96813"/>
    <w:rsid w:val="00B96EC2"/>
    <w:rsid w:val="00B97224"/>
    <w:rsid w:val="00B97510"/>
    <w:rsid w:val="00B97E10"/>
    <w:rsid w:val="00BA0707"/>
    <w:rsid w:val="00BA0E20"/>
    <w:rsid w:val="00BA115B"/>
    <w:rsid w:val="00BA1BC4"/>
    <w:rsid w:val="00BA1E65"/>
    <w:rsid w:val="00BA218A"/>
    <w:rsid w:val="00BA27C8"/>
    <w:rsid w:val="00BA2F03"/>
    <w:rsid w:val="00BA2FE4"/>
    <w:rsid w:val="00BA364A"/>
    <w:rsid w:val="00BA3758"/>
    <w:rsid w:val="00BA3A02"/>
    <w:rsid w:val="00BA4574"/>
    <w:rsid w:val="00BA464C"/>
    <w:rsid w:val="00BA53B9"/>
    <w:rsid w:val="00BA55F7"/>
    <w:rsid w:val="00BA5A13"/>
    <w:rsid w:val="00BA5A74"/>
    <w:rsid w:val="00BA5D53"/>
    <w:rsid w:val="00BA68E2"/>
    <w:rsid w:val="00BA6DEC"/>
    <w:rsid w:val="00BA6F01"/>
    <w:rsid w:val="00BA7A12"/>
    <w:rsid w:val="00BB018D"/>
    <w:rsid w:val="00BB05E0"/>
    <w:rsid w:val="00BB060E"/>
    <w:rsid w:val="00BB0E55"/>
    <w:rsid w:val="00BB11DF"/>
    <w:rsid w:val="00BB1650"/>
    <w:rsid w:val="00BB1B13"/>
    <w:rsid w:val="00BB1B1C"/>
    <w:rsid w:val="00BB1E13"/>
    <w:rsid w:val="00BB2190"/>
    <w:rsid w:val="00BB2A2D"/>
    <w:rsid w:val="00BB2C24"/>
    <w:rsid w:val="00BB2CB5"/>
    <w:rsid w:val="00BB3968"/>
    <w:rsid w:val="00BB4216"/>
    <w:rsid w:val="00BB4FEF"/>
    <w:rsid w:val="00BB525D"/>
    <w:rsid w:val="00BB5781"/>
    <w:rsid w:val="00BB57F3"/>
    <w:rsid w:val="00BB58BD"/>
    <w:rsid w:val="00BB5B5F"/>
    <w:rsid w:val="00BB5FB8"/>
    <w:rsid w:val="00BB65B8"/>
    <w:rsid w:val="00BB69C8"/>
    <w:rsid w:val="00BB6A91"/>
    <w:rsid w:val="00BB6C87"/>
    <w:rsid w:val="00BB71B4"/>
    <w:rsid w:val="00BB7780"/>
    <w:rsid w:val="00BB7880"/>
    <w:rsid w:val="00BC02E6"/>
    <w:rsid w:val="00BC0916"/>
    <w:rsid w:val="00BC0F77"/>
    <w:rsid w:val="00BC1171"/>
    <w:rsid w:val="00BC1371"/>
    <w:rsid w:val="00BC3D23"/>
    <w:rsid w:val="00BC43AC"/>
    <w:rsid w:val="00BC480A"/>
    <w:rsid w:val="00BC4970"/>
    <w:rsid w:val="00BC49A3"/>
    <w:rsid w:val="00BC4F08"/>
    <w:rsid w:val="00BC5710"/>
    <w:rsid w:val="00BC5834"/>
    <w:rsid w:val="00BC6DFA"/>
    <w:rsid w:val="00BC6EEE"/>
    <w:rsid w:val="00BC7451"/>
    <w:rsid w:val="00BC7CA9"/>
    <w:rsid w:val="00BD12BD"/>
    <w:rsid w:val="00BD2164"/>
    <w:rsid w:val="00BD2A6F"/>
    <w:rsid w:val="00BD2FBB"/>
    <w:rsid w:val="00BD34F7"/>
    <w:rsid w:val="00BD35EE"/>
    <w:rsid w:val="00BD367B"/>
    <w:rsid w:val="00BD3A98"/>
    <w:rsid w:val="00BD3B49"/>
    <w:rsid w:val="00BD441D"/>
    <w:rsid w:val="00BD455A"/>
    <w:rsid w:val="00BD4907"/>
    <w:rsid w:val="00BD4F50"/>
    <w:rsid w:val="00BD574F"/>
    <w:rsid w:val="00BD5A5D"/>
    <w:rsid w:val="00BD5E1D"/>
    <w:rsid w:val="00BD63A9"/>
    <w:rsid w:val="00BD71A2"/>
    <w:rsid w:val="00BD7852"/>
    <w:rsid w:val="00BE01FA"/>
    <w:rsid w:val="00BE0828"/>
    <w:rsid w:val="00BE099A"/>
    <w:rsid w:val="00BE0BEE"/>
    <w:rsid w:val="00BE0EBD"/>
    <w:rsid w:val="00BE16D3"/>
    <w:rsid w:val="00BE1BCC"/>
    <w:rsid w:val="00BE2EB8"/>
    <w:rsid w:val="00BE2ED3"/>
    <w:rsid w:val="00BE3088"/>
    <w:rsid w:val="00BE3125"/>
    <w:rsid w:val="00BE429B"/>
    <w:rsid w:val="00BE43E7"/>
    <w:rsid w:val="00BE4474"/>
    <w:rsid w:val="00BE449E"/>
    <w:rsid w:val="00BE47BE"/>
    <w:rsid w:val="00BE5652"/>
    <w:rsid w:val="00BE62B2"/>
    <w:rsid w:val="00BE669E"/>
    <w:rsid w:val="00BE6762"/>
    <w:rsid w:val="00BE69FB"/>
    <w:rsid w:val="00BE768B"/>
    <w:rsid w:val="00BF09FE"/>
    <w:rsid w:val="00BF1ACC"/>
    <w:rsid w:val="00BF2417"/>
    <w:rsid w:val="00BF2653"/>
    <w:rsid w:val="00BF27F0"/>
    <w:rsid w:val="00BF2CB6"/>
    <w:rsid w:val="00BF2EB8"/>
    <w:rsid w:val="00BF3270"/>
    <w:rsid w:val="00BF36CD"/>
    <w:rsid w:val="00BF3850"/>
    <w:rsid w:val="00BF3996"/>
    <w:rsid w:val="00BF4318"/>
    <w:rsid w:val="00BF4955"/>
    <w:rsid w:val="00BF4F98"/>
    <w:rsid w:val="00BF54FE"/>
    <w:rsid w:val="00BF598E"/>
    <w:rsid w:val="00BF5AB2"/>
    <w:rsid w:val="00BF5DDD"/>
    <w:rsid w:val="00BF781F"/>
    <w:rsid w:val="00BF7DDE"/>
    <w:rsid w:val="00BF7FB6"/>
    <w:rsid w:val="00C00AD8"/>
    <w:rsid w:val="00C00E65"/>
    <w:rsid w:val="00C00FAA"/>
    <w:rsid w:val="00C0117E"/>
    <w:rsid w:val="00C01B53"/>
    <w:rsid w:val="00C01C1E"/>
    <w:rsid w:val="00C01DE4"/>
    <w:rsid w:val="00C0277E"/>
    <w:rsid w:val="00C02903"/>
    <w:rsid w:val="00C02A01"/>
    <w:rsid w:val="00C02ED8"/>
    <w:rsid w:val="00C030F3"/>
    <w:rsid w:val="00C0311A"/>
    <w:rsid w:val="00C045D8"/>
    <w:rsid w:val="00C046D6"/>
    <w:rsid w:val="00C04C63"/>
    <w:rsid w:val="00C04ECC"/>
    <w:rsid w:val="00C051CF"/>
    <w:rsid w:val="00C052DE"/>
    <w:rsid w:val="00C05540"/>
    <w:rsid w:val="00C05D27"/>
    <w:rsid w:val="00C05D7B"/>
    <w:rsid w:val="00C06156"/>
    <w:rsid w:val="00C06165"/>
    <w:rsid w:val="00C067CE"/>
    <w:rsid w:val="00C06A7D"/>
    <w:rsid w:val="00C1071D"/>
    <w:rsid w:val="00C112B7"/>
    <w:rsid w:val="00C11820"/>
    <w:rsid w:val="00C11E77"/>
    <w:rsid w:val="00C12232"/>
    <w:rsid w:val="00C13099"/>
    <w:rsid w:val="00C13C14"/>
    <w:rsid w:val="00C148A8"/>
    <w:rsid w:val="00C14975"/>
    <w:rsid w:val="00C149AC"/>
    <w:rsid w:val="00C15252"/>
    <w:rsid w:val="00C155C1"/>
    <w:rsid w:val="00C15D8D"/>
    <w:rsid w:val="00C15E29"/>
    <w:rsid w:val="00C15E85"/>
    <w:rsid w:val="00C1606B"/>
    <w:rsid w:val="00C1617F"/>
    <w:rsid w:val="00C16199"/>
    <w:rsid w:val="00C173F6"/>
    <w:rsid w:val="00C1787C"/>
    <w:rsid w:val="00C17C5A"/>
    <w:rsid w:val="00C2094D"/>
    <w:rsid w:val="00C20F39"/>
    <w:rsid w:val="00C21539"/>
    <w:rsid w:val="00C223E3"/>
    <w:rsid w:val="00C22956"/>
    <w:rsid w:val="00C22D1C"/>
    <w:rsid w:val="00C23971"/>
    <w:rsid w:val="00C23EBD"/>
    <w:rsid w:val="00C2401A"/>
    <w:rsid w:val="00C243C2"/>
    <w:rsid w:val="00C243E3"/>
    <w:rsid w:val="00C2468B"/>
    <w:rsid w:val="00C24ED8"/>
    <w:rsid w:val="00C254F5"/>
    <w:rsid w:val="00C2570C"/>
    <w:rsid w:val="00C25F61"/>
    <w:rsid w:val="00C262A7"/>
    <w:rsid w:val="00C26934"/>
    <w:rsid w:val="00C27190"/>
    <w:rsid w:val="00C27BE6"/>
    <w:rsid w:val="00C27C69"/>
    <w:rsid w:val="00C27D81"/>
    <w:rsid w:val="00C3021C"/>
    <w:rsid w:val="00C3031F"/>
    <w:rsid w:val="00C303C9"/>
    <w:rsid w:val="00C30F44"/>
    <w:rsid w:val="00C31C17"/>
    <w:rsid w:val="00C32169"/>
    <w:rsid w:val="00C32766"/>
    <w:rsid w:val="00C33196"/>
    <w:rsid w:val="00C3342D"/>
    <w:rsid w:val="00C33451"/>
    <w:rsid w:val="00C3393A"/>
    <w:rsid w:val="00C34536"/>
    <w:rsid w:val="00C34641"/>
    <w:rsid w:val="00C34F84"/>
    <w:rsid w:val="00C361A4"/>
    <w:rsid w:val="00C36400"/>
    <w:rsid w:val="00C36779"/>
    <w:rsid w:val="00C36EB0"/>
    <w:rsid w:val="00C37349"/>
    <w:rsid w:val="00C3750E"/>
    <w:rsid w:val="00C4075E"/>
    <w:rsid w:val="00C40DE9"/>
    <w:rsid w:val="00C4183F"/>
    <w:rsid w:val="00C41C93"/>
    <w:rsid w:val="00C422E6"/>
    <w:rsid w:val="00C426E5"/>
    <w:rsid w:val="00C42867"/>
    <w:rsid w:val="00C42FAA"/>
    <w:rsid w:val="00C42FE9"/>
    <w:rsid w:val="00C4331C"/>
    <w:rsid w:val="00C44601"/>
    <w:rsid w:val="00C44BB1"/>
    <w:rsid w:val="00C44D2E"/>
    <w:rsid w:val="00C462CD"/>
    <w:rsid w:val="00C46624"/>
    <w:rsid w:val="00C4697D"/>
    <w:rsid w:val="00C46D03"/>
    <w:rsid w:val="00C46DAB"/>
    <w:rsid w:val="00C46E24"/>
    <w:rsid w:val="00C46F56"/>
    <w:rsid w:val="00C4742B"/>
    <w:rsid w:val="00C47D5D"/>
    <w:rsid w:val="00C5004C"/>
    <w:rsid w:val="00C501AA"/>
    <w:rsid w:val="00C5031A"/>
    <w:rsid w:val="00C50B13"/>
    <w:rsid w:val="00C50EAD"/>
    <w:rsid w:val="00C511AA"/>
    <w:rsid w:val="00C51876"/>
    <w:rsid w:val="00C51CEC"/>
    <w:rsid w:val="00C51FD1"/>
    <w:rsid w:val="00C52D10"/>
    <w:rsid w:val="00C52ED9"/>
    <w:rsid w:val="00C53F2F"/>
    <w:rsid w:val="00C541AA"/>
    <w:rsid w:val="00C54B56"/>
    <w:rsid w:val="00C54C06"/>
    <w:rsid w:val="00C54FC6"/>
    <w:rsid w:val="00C55121"/>
    <w:rsid w:val="00C55A1B"/>
    <w:rsid w:val="00C55B43"/>
    <w:rsid w:val="00C575BE"/>
    <w:rsid w:val="00C576E3"/>
    <w:rsid w:val="00C57F4A"/>
    <w:rsid w:val="00C60725"/>
    <w:rsid w:val="00C60D49"/>
    <w:rsid w:val="00C61295"/>
    <w:rsid w:val="00C61ACF"/>
    <w:rsid w:val="00C61AE9"/>
    <w:rsid w:val="00C61C3E"/>
    <w:rsid w:val="00C61DE6"/>
    <w:rsid w:val="00C628AA"/>
    <w:rsid w:val="00C6310A"/>
    <w:rsid w:val="00C63198"/>
    <w:rsid w:val="00C63704"/>
    <w:rsid w:val="00C63F53"/>
    <w:rsid w:val="00C6401D"/>
    <w:rsid w:val="00C643B6"/>
    <w:rsid w:val="00C64739"/>
    <w:rsid w:val="00C64805"/>
    <w:rsid w:val="00C648DE"/>
    <w:rsid w:val="00C649D2"/>
    <w:rsid w:val="00C65680"/>
    <w:rsid w:val="00C656BF"/>
    <w:rsid w:val="00C65A3D"/>
    <w:rsid w:val="00C65E30"/>
    <w:rsid w:val="00C661D9"/>
    <w:rsid w:val="00C670C5"/>
    <w:rsid w:val="00C67666"/>
    <w:rsid w:val="00C67781"/>
    <w:rsid w:val="00C67CF9"/>
    <w:rsid w:val="00C70F4E"/>
    <w:rsid w:val="00C7120E"/>
    <w:rsid w:val="00C71579"/>
    <w:rsid w:val="00C71B64"/>
    <w:rsid w:val="00C71DC3"/>
    <w:rsid w:val="00C71DED"/>
    <w:rsid w:val="00C7206E"/>
    <w:rsid w:val="00C726A0"/>
    <w:rsid w:val="00C729C3"/>
    <w:rsid w:val="00C734EE"/>
    <w:rsid w:val="00C73805"/>
    <w:rsid w:val="00C74EA4"/>
    <w:rsid w:val="00C760F7"/>
    <w:rsid w:val="00C7654B"/>
    <w:rsid w:val="00C7654E"/>
    <w:rsid w:val="00C7670D"/>
    <w:rsid w:val="00C76A28"/>
    <w:rsid w:val="00C76E58"/>
    <w:rsid w:val="00C77101"/>
    <w:rsid w:val="00C77E76"/>
    <w:rsid w:val="00C77EC2"/>
    <w:rsid w:val="00C803A5"/>
    <w:rsid w:val="00C805E5"/>
    <w:rsid w:val="00C808DC"/>
    <w:rsid w:val="00C80DB9"/>
    <w:rsid w:val="00C80DEB"/>
    <w:rsid w:val="00C814A0"/>
    <w:rsid w:val="00C816B6"/>
    <w:rsid w:val="00C821E3"/>
    <w:rsid w:val="00C8225E"/>
    <w:rsid w:val="00C82994"/>
    <w:rsid w:val="00C82C3B"/>
    <w:rsid w:val="00C833E9"/>
    <w:rsid w:val="00C83ADD"/>
    <w:rsid w:val="00C83B5E"/>
    <w:rsid w:val="00C83E3C"/>
    <w:rsid w:val="00C85031"/>
    <w:rsid w:val="00C85586"/>
    <w:rsid w:val="00C85AFF"/>
    <w:rsid w:val="00C8695A"/>
    <w:rsid w:val="00C86BA1"/>
    <w:rsid w:val="00C86F35"/>
    <w:rsid w:val="00C87432"/>
    <w:rsid w:val="00C9086A"/>
    <w:rsid w:val="00C9094C"/>
    <w:rsid w:val="00C90C15"/>
    <w:rsid w:val="00C91A64"/>
    <w:rsid w:val="00C91AB0"/>
    <w:rsid w:val="00C921CD"/>
    <w:rsid w:val="00C923D2"/>
    <w:rsid w:val="00C923FA"/>
    <w:rsid w:val="00C92428"/>
    <w:rsid w:val="00C92810"/>
    <w:rsid w:val="00C92C54"/>
    <w:rsid w:val="00C92CE0"/>
    <w:rsid w:val="00C9348C"/>
    <w:rsid w:val="00C9376F"/>
    <w:rsid w:val="00C9509F"/>
    <w:rsid w:val="00C950AC"/>
    <w:rsid w:val="00C95905"/>
    <w:rsid w:val="00C96191"/>
    <w:rsid w:val="00C9643B"/>
    <w:rsid w:val="00C966E9"/>
    <w:rsid w:val="00C967CC"/>
    <w:rsid w:val="00C96A82"/>
    <w:rsid w:val="00C96AFF"/>
    <w:rsid w:val="00C96D52"/>
    <w:rsid w:val="00C97634"/>
    <w:rsid w:val="00C97E11"/>
    <w:rsid w:val="00CA0037"/>
    <w:rsid w:val="00CA04D4"/>
    <w:rsid w:val="00CA1839"/>
    <w:rsid w:val="00CA2EC8"/>
    <w:rsid w:val="00CA37DC"/>
    <w:rsid w:val="00CA3F99"/>
    <w:rsid w:val="00CA41E6"/>
    <w:rsid w:val="00CA4310"/>
    <w:rsid w:val="00CA46BE"/>
    <w:rsid w:val="00CA4EDC"/>
    <w:rsid w:val="00CA55A9"/>
    <w:rsid w:val="00CA56A1"/>
    <w:rsid w:val="00CA598B"/>
    <w:rsid w:val="00CA5D16"/>
    <w:rsid w:val="00CA64EE"/>
    <w:rsid w:val="00CA65CE"/>
    <w:rsid w:val="00CA6692"/>
    <w:rsid w:val="00CA6D5A"/>
    <w:rsid w:val="00CA77F5"/>
    <w:rsid w:val="00CA7E47"/>
    <w:rsid w:val="00CB01BA"/>
    <w:rsid w:val="00CB0840"/>
    <w:rsid w:val="00CB09E3"/>
    <w:rsid w:val="00CB0A25"/>
    <w:rsid w:val="00CB0AAC"/>
    <w:rsid w:val="00CB112F"/>
    <w:rsid w:val="00CB15B3"/>
    <w:rsid w:val="00CB1C21"/>
    <w:rsid w:val="00CB2BE2"/>
    <w:rsid w:val="00CB2EC0"/>
    <w:rsid w:val="00CB505F"/>
    <w:rsid w:val="00CB5899"/>
    <w:rsid w:val="00CB60FF"/>
    <w:rsid w:val="00CB69B3"/>
    <w:rsid w:val="00CB6A1B"/>
    <w:rsid w:val="00CB716F"/>
    <w:rsid w:val="00CB7A8D"/>
    <w:rsid w:val="00CB7D24"/>
    <w:rsid w:val="00CC0305"/>
    <w:rsid w:val="00CC08F2"/>
    <w:rsid w:val="00CC0AC1"/>
    <w:rsid w:val="00CC110E"/>
    <w:rsid w:val="00CC111B"/>
    <w:rsid w:val="00CC12F1"/>
    <w:rsid w:val="00CC1724"/>
    <w:rsid w:val="00CC202D"/>
    <w:rsid w:val="00CC35F0"/>
    <w:rsid w:val="00CC37C4"/>
    <w:rsid w:val="00CC41AA"/>
    <w:rsid w:val="00CC4D55"/>
    <w:rsid w:val="00CC53DA"/>
    <w:rsid w:val="00CC574E"/>
    <w:rsid w:val="00CC6063"/>
    <w:rsid w:val="00CC651A"/>
    <w:rsid w:val="00CC6B63"/>
    <w:rsid w:val="00CC6DD5"/>
    <w:rsid w:val="00CC7664"/>
    <w:rsid w:val="00CC7CF8"/>
    <w:rsid w:val="00CD00E2"/>
    <w:rsid w:val="00CD03AF"/>
    <w:rsid w:val="00CD0844"/>
    <w:rsid w:val="00CD1075"/>
    <w:rsid w:val="00CD2149"/>
    <w:rsid w:val="00CD2197"/>
    <w:rsid w:val="00CD23EE"/>
    <w:rsid w:val="00CD2963"/>
    <w:rsid w:val="00CD2DE4"/>
    <w:rsid w:val="00CD31D7"/>
    <w:rsid w:val="00CD3DBA"/>
    <w:rsid w:val="00CD4178"/>
    <w:rsid w:val="00CD423B"/>
    <w:rsid w:val="00CD4648"/>
    <w:rsid w:val="00CD4A8E"/>
    <w:rsid w:val="00CD4B99"/>
    <w:rsid w:val="00CD4BC4"/>
    <w:rsid w:val="00CD54E6"/>
    <w:rsid w:val="00CD55F8"/>
    <w:rsid w:val="00CD58E3"/>
    <w:rsid w:val="00CD5935"/>
    <w:rsid w:val="00CD691D"/>
    <w:rsid w:val="00CD693F"/>
    <w:rsid w:val="00CD7853"/>
    <w:rsid w:val="00CD7C1D"/>
    <w:rsid w:val="00CD7D98"/>
    <w:rsid w:val="00CD7F82"/>
    <w:rsid w:val="00CE0858"/>
    <w:rsid w:val="00CE1291"/>
    <w:rsid w:val="00CE1389"/>
    <w:rsid w:val="00CE1487"/>
    <w:rsid w:val="00CE1A26"/>
    <w:rsid w:val="00CE1BCB"/>
    <w:rsid w:val="00CE2339"/>
    <w:rsid w:val="00CE2376"/>
    <w:rsid w:val="00CE2B35"/>
    <w:rsid w:val="00CE306E"/>
    <w:rsid w:val="00CE3115"/>
    <w:rsid w:val="00CE38FC"/>
    <w:rsid w:val="00CE42A9"/>
    <w:rsid w:val="00CE4333"/>
    <w:rsid w:val="00CE4355"/>
    <w:rsid w:val="00CE5ACF"/>
    <w:rsid w:val="00CE5E78"/>
    <w:rsid w:val="00CE68CD"/>
    <w:rsid w:val="00CE6A9B"/>
    <w:rsid w:val="00CE6C06"/>
    <w:rsid w:val="00CE718C"/>
    <w:rsid w:val="00CE7CE4"/>
    <w:rsid w:val="00CE7EEF"/>
    <w:rsid w:val="00CE7EF8"/>
    <w:rsid w:val="00CF088E"/>
    <w:rsid w:val="00CF2421"/>
    <w:rsid w:val="00CF24E6"/>
    <w:rsid w:val="00CF3E41"/>
    <w:rsid w:val="00CF44C4"/>
    <w:rsid w:val="00CF4AA1"/>
    <w:rsid w:val="00CF5073"/>
    <w:rsid w:val="00CF556C"/>
    <w:rsid w:val="00CF5B8E"/>
    <w:rsid w:val="00CF6419"/>
    <w:rsid w:val="00CF6A16"/>
    <w:rsid w:val="00CF723D"/>
    <w:rsid w:val="00D00562"/>
    <w:rsid w:val="00D00B83"/>
    <w:rsid w:val="00D011EA"/>
    <w:rsid w:val="00D01D5E"/>
    <w:rsid w:val="00D02343"/>
    <w:rsid w:val="00D02943"/>
    <w:rsid w:val="00D02E1B"/>
    <w:rsid w:val="00D02FA5"/>
    <w:rsid w:val="00D0375A"/>
    <w:rsid w:val="00D03A23"/>
    <w:rsid w:val="00D03C07"/>
    <w:rsid w:val="00D048D5"/>
    <w:rsid w:val="00D049CB"/>
    <w:rsid w:val="00D0554F"/>
    <w:rsid w:val="00D05918"/>
    <w:rsid w:val="00D05BF4"/>
    <w:rsid w:val="00D068CF"/>
    <w:rsid w:val="00D073B6"/>
    <w:rsid w:val="00D10433"/>
    <w:rsid w:val="00D1049E"/>
    <w:rsid w:val="00D10B98"/>
    <w:rsid w:val="00D10BBA"/>
    <w:rsid w:val="00D10D1A"/>
    <w:rsid w:val="00D10E1E"/>
    <w:rsid w:val="00D1106F"/>
    <w:rsid w:val="00D11559"/>
    <w:rsid w:val="00D11691"/>
    <w:rsid w:val="00D11783"/>
    <w:rsid w:val="00D1195B"/>
    <w:rsid w:val="00D11B6A"/>
    <w:rsid w:val="00D11B85"/>
    <w:rsid w:val="00D11C84"/>
    <w:rsid w:val="00D126CD"/>
    <w:rsid w:val="00D13297"/>
    <w:rsid w:val="00D13AF3"/>
    <w:rsid w:val="00D13B79"/>
    <w:rsid w:val="00D13B7D"/>
    <w:rsid w:val="00D13D9A"/>
    <w:rsid w:val="00D14248"/>
    <w:rsid w:val="00D14C86"/>
    <w:rsid w:val="00D15219"/>
    <w:rsid w:val="00D157CB"/>
    <w:rsid w:val="00D1584F"/>
    <w:rsid w:val="00D15965"/>
    <w:rsid w:val="00D163EB"/>
    <w:rsid w:val="00D16557"/>
    <w:rsid w:val="00D166A5"/>
    <w:rsid w:val="00D16ED8"/>
    <w:rsid w:val="00D170F6"/>
    <w:rsid w:val="00D17920"/>
    <w:rsid w:val="00D2015F"/>
    <w:rsid w:val="00D20173"/>
    <w:rsid w:val="00D2094C"/>
    <w:rsid w:val="00D21ADF"/>
    <w:rsid w:val="00D21F9E"/>
    <w:rsid w:val="00D2209B"/>
    <w:rsid w:val="00D2352C"/>
    <w:rsid w:val="00D238B1"/>
    <w:rsid w:val="00D23E8E"/>
    <w:rsid w:val="00D2423E"/>
    <w:rsid w:val="00D24988"/>
    <w:rsid w:val="00D24E70"/>
    <w:rsid w:val="00D25A8A"/>
    <w:rsid w:val="00D26074"/>
    <w:rsid w:val="00D26679"/>
    <w:rsid w:val="00D266EA"/>
    <w:rsid w:val="00D269F0"/>
    <w:rsid w:val="00D26A4A"/>
    <w:rsid w:val="00D277AE"/>
    <w:rsid w:val="00D278D6"/>
    <w:rsid w:val="00D3006C"/>
    <w:rsid w:val="00D30F00"/>
    <w:rsid w:val="00D3135F"/>
    <w:rsid w:val="00D31429"/>
    <w:rsid w:val="00D32545"/>
    <w:rsid w:val="00D3261C"/>
    <w:rsid w:val="00D32848"/>
    <w:rsid w:val="00D32FD0"/>
    <w:rsid w:val="00D33435"/>
    <w:rsid w:val="00D3394E"/>
    <w:rsid w:val="00D33C9E"/>
    <w:rsid w:val="00D33CF2"/>
    <w:rsid w:val="00D34ADF"/>
    <w:rsid w:val="00D34D0F"/>
    <w:rsid w:val="00D352E4"/>
    <w:rsid w:val="00D35A3F"/>
    <w:rsid w:val="00D36833"/>
    <w:rsid w:val="00D369E8"/>
    <w:rsid w:val="00D37508"/>
    <w:rsid w:val="00D3788C"/>
    <w:rsid w:val="00D37EA1"/>
    <w:rsid w:val="00D4020E"/>
    <w:rsid w:val="00D405AE"/>
    <w:rsid w:val="00D40854"/>
    <w:rsid w:val="00D40EE6"/>
    <w:rsid w:val="00D411F3"/>
    <w:rsid w:val="00D414EA"/>
    <w:rsid w:val="00D417A6"/>
    <w:rsid w:val="00D41C22"/>
    <w:rsid w:val="00D41EB3"/>
    <w:rsid w:val="00D41FE7"/>
    <w:rsid w:val="00D42130"/>
    <w:rsid w:val="00D42515"/>
    <w:rsid w:val="00D42D6E"/>
    <w:rsid w:val="00D431FE"/>
    <w:rsid w:val="00D44533"/>
    <w:rsid w:val="00D4505E"/>
    <w:rsid w:val="00D45DA7"/>
    <w:rsid w:val="00D460F0"/>
    <w:rsid w:val="00D46F08"/>
    <w:rsid w:val="00D47034"/>
    <w:rsid w:val="00D47064"/>
    <w:rsid w:val="00D47105"/>
    <w:rsid w:val="00D47384"/>
    <w:rsid w:val="00D478AF"/>
    <w:rsid w:val="00D47C85"/>
    <w:rsid w:val="00D50623"/>
    <w:rsid w:val="00D50731"/>
    <w:rsid w:val="00D51052"/>
    <w:rsid w:val="00D513F3"/>
    <w:rsid w:val="00D51F5F"/>
    <w:rsid w:val="00D52B90"/>
    <w:rsid w:val="00D52CF4"/>
    <w:rsid w:val="00D538EE"/>
    <w:rsid w:val="00D53956"/>
    <w:rsid w:val="00D53F0C"/>
    <w:rsid w:val="00D540E8"/>
    <w:rsid w:val="00D546E8"/>
    <w:rsid w:val="00D55A06"/>
    <w:rsid w:val="00D5606E"/>
    <w:rsid w:val="00D564FA"/>
    <w:rsid w:val="00D567E2"/>
    <w:rsid w:val="00D56803"/>
    <w:rsid w:val="00D56ED8"/>
    <w:rsid w:val="00D56FD9"/>
    <w:rsid w:val="00D57AC3"/>
    <w:rsid w:val="00D57F0C"/>
    <w:rsid w:val="00D60561"/>
    <w:rsid w:val="00D60DE8"/>
    <w:rsid w:val="00D61093"/>
    <w:rsid w:val="00D6194C"/>
    <w:rsid w:val="00D61A51"/>
    <w:rsid w:val="00D61B8E"/>
    <w:rsid w:val="00D62108"/>
    <w:rsid w:val="00D628EE"/>
    <w:rsid w:val="00D62ABF"/>
    <w:rsid w:val="00D62E15"/>
    <w:rsid w:val="00D639F5"/>
    <w:rsid w:val="00D65393"/>
    <w:rsid w:val="00D65598"/>
    <w:rsid w:val="00D66CCA"/>
    <w:rsid w:val="00D67327"/>
    <w:rsid w:val="00D67C4B"/>
    <w:rsid w:val="00D67FB3"/>
    <w:rsid w:val="00D700B6"/>
    <w:rsid w:val="00D70DB2"/>
    <w:rsid w:val="00D70DE2"/>
    <w:rsid w:val="00D710F6"/>
    <w:rsid w:val="00D72112"/>
    <w:rsid w:val="00D72A90"/>
    <w:rsid w:val="00D72C95"/>
    <w:rsid w:val="00D73346"/>
    <w:rsid w:val="00D733FA"/>
    <w:rsid w:val="00D740A5"/>
    <w:rsid w:val="00D74E6B"/>
    <w:rsid w:val="00D755C5"/>
    <w:rsid w:val="00D75CAC"/>
    <w:rsid w:val="00D75EED"/>
    <w:rsid w:val="00D75EFD"/>
    <w:rsid w:val="00D760C4"/>
    <w:rsid w:val="00D763F4"/>
    <w:rsid w:val="00D76994"/>
    <w:rsid w:val="00D76C6D"/>
    <w:rsid w:val="00D76D0F"/>
    <w:rsid w:val="00D76F14"/>
    <w:rsid w:val="00D7702F"/>
    <w:rsid w:val="00D778D4"/>
    <w:rsid w:val="00D8042C"/>
    <w:rsid w:val="00D80948"/>
    <w:rsid w:val="00D809BC"/>
    <w:rsid w:val="00D80B4E"/>
    <w:rsid w:val="00D80EE2"/>
    <w:rsid w:val="00D821F8"/>
    <w:rsid w:val="00D82986"/>
    <w:rsid w:val="00D82AD0"/>
    <w:rsid w:val="00D82ADE"/>
    <w:rsid w:val="00D8364D"/>
    <w:rsid w:val="00D83BFC"/>
    <w:rsid w:val="00D83D8A"/>
    <w:rsid w:val="00D845F7"/>
    <w:rsid w:val="00D848E3"/>
    <w:rsid w:val="00D851D6"/>
    <w:rsid w:val="00D85473"/>
    <w:rsid w:val="00D85F3A"/>
    <w:rsid w:val="00D8615B"/>
    <w:rsid w:val="00D861E9"/>
    <w:rsid w:val="00D86686"/>
    <w:rsid w:val="00D86A47"/>
    <w:rsid w:val="00D870A3"/>
    <w:rsid w:val="00D87299"/>
    <w:rsid w:val="00D87928"/>
    <w:rsid w:val="00D9013A"/>
    <w:rsid w:val="00D90272"/>
    <w:rsid w:val="00D90337"/>
    <w:rsid w:val="00D9043C"/>
    <w:rsid w:val="00D90512"/>
    <w:rsid w:val="00D90672"/>
    <w:rsid w:val="00D9085F"/>
    <w:rsid w:val="00D9111E"/>
    <w:rsid w:val="00D911D0"/>
    <w:rsid w:val="00D91C44"/>
    <w:rsid w:val="00D9233B"/>
    <w:rsid w:val="00D92F93"/>
    <w:rsid w:val="00D9301F"/>
    <w:rsid w:val="00D9319C"/>
    <w:rsid w:val="00D93A53"/>
    <w:rsid w:val="00D93BCC"/>
    <w:rsid w:val="00D93DA2"/>
    <w:rsid w:val="00D94226"/>
    <w:rsid w:val="00D9463B"/>
    <w:rsid w:val="00D94D35"/>
    <w:rsid w:val="00D952E5"/>
    <w:rsid w:val="00D95A99"/>
    <w:rsid w:val="00D95D9A"/>
    <w:rsid w:val="00D96E0A"/>
    <w:rsid w:val="00D97A59"/>
    <w:rsid w:val="00DA0346"/>
    <w:rsid w:val="00DA034D"/>
    <w:rsid w:val="00DA29DB"/>
    <w:rsid w:val="00DA39E9"/>
    <w:rsid w:val="00DA45EA"/>
    <w:rsid w:val="00DA4949"/>
    <w:rsid w:val="00DA4A24"/>
    <w:rsid w:val="00DA5130"/>
    <w:rsid w:val="00DA5149"/>
    <w:rsid w:val="00DA5695"/>
    <w:rsid w:val="00DA6223"/>
    <w:rsid w:val="00DA63AD"/>
    <w:rsid w:val="00DA67B6"/>
    <w:rsid w:val="00DA6C38"/>
    <w:rsid w:val="00DA766B"/>
    <w:rsid w:val="00DA7D42"/>
    <w:rsid w:val="00DB0076"/>
    <w:rsid w:val="00DB07E2"/>
    <w:rsid w:val="00DB0F86"/>
    <w:rsid w:val="00DB1097"/>
    <w:rsid w:val="00DB1305"/>
    <w:rsid w:val="00DB13CA"/>
    <w:rsid w:val="00DB1AF8"/>
    <w:rsid w:val="00DB20D1"/>
    <w:rsid w:val="00DB2764"/>
    <w:rsid w:val="00DB29BA"/>
    <w:rsid w:val="00DB2CD3"/>
    <w:rsid w:val="00DB2DB3"/>
    <w:rsid w:val="00DB2E57"/>
    <w:rsid w:val="00DB2E85"/>
    <w:rsid w:val="00DB376B"/>
    <w:rsid w:val="00DB3C55"/>
    <w:rsid w:val="00DB40F3"/>
    <w:rsid w:val="00DB44E3"/>
    <w:rsid w:val="00DB47AD"/>
    <w:rsid w:val="00DB4B46"/>
    <w:rsid w:val="00DB531F"/>
    <w:rsid w:val="00DB5B2C"/>
    <w:rsid w:val="00DB5C9C"/>
    <w:rsid w:val="00DB5F4D"/>
    <w:rsid w:val="00DB6917"/>
    <w:rsid w:val="00DB6FE0"/>
    <w:rsid w:val="00DB74F8"/>
    <w:rsid w:val="00DB759A"/>
    <w:rsid w:val="00DB7B5C"/>
    <w:rsid w:val="00DB7D7A"/>
    <w:rsid w:val="00DC0D1F"/>
    <w:rsid w:val="00DC161E"/>
    <w:rsid w:val="00DC1823"/>
    <w:rsid w:val="00DC1AFD"/>
    <w:rsid w:val="00DC1F41"/>
    <w:rsid w:val="00DC3B41"/>
    <w:rsid w:val="00DC3E45"/>
    <w:rsid w:val="00DC475D"/>
    <w:rsid w:val="00DC4763"/>
    <w:rsid w:val="00DC4E6E"/>
    <w:rsid w:val="00DC5574"/>
    <w:rsid w:val="00DC6721"/>
    <w:rsid w:val="00DC67D0"/>
    <w:rsid w:val="00DC6A0D"/>
    <w:rsid w:val="00DC6CED"/>
    <w:rsid w:val="00DC706C"/>
    <w:rsid w:val="00DC773E"/>
    <w:rsid w:val="00DC78F5"/>
    <w:rsid w:val="00DC7C0C"/>
    <w:rsid w:val="00DC7C30"/>
    <w:rsid w:val="00DC7CAA"/>
    <w:rsid w:val="00DC7DCA"/>
    <w:rsid w:val="00DC7E61"/>
    <w:rsid w:val="00DD0820"/>
    <w:rsid w:val="00DD0A82"/>
    <w:rsid w:val="00DD12AC"/>
    <w:rsid w:val="00DD1E13"/>
    <w:rsid w:val="00DD2313"/>
    <w:rsid w:val="00DD2452"/>
    <w:rsid w:val="00DD3190"/>
    <w:rsid w:val="00DD339D"/>
    <w:rsid w:val="00DD3657"/>
    <w:rsid w:val="00DD3A47"/>
    <w:rsid w:val="00DD4B69"/>
    <w:rsid w:val="00DD4FD2"/>
    <w:rsid w:val="00DD58C6"/>
    <w:rsid w:val="00DD60A3"/>
    <w:rsid w:val="00DD6313"/>
    <w:rsid w:val="00DD677F"/>
    <w:rsid w:val="00DD69C1"/>
    <w:rsid w:val="00DD7359"/>
    <w:rsid w:val="00DD7D13"/>
    <w:rsid w:val="00DE0083"/>
    <w:rsid w:val="00DE0193"/>
    <w:rsid w:val="00DE144D"/>
    <w:rsid w:val="00DE155B"/>
    <w:rsid w:val="00DE1B0E"/>
    <w:rsid w:val="00DE1D02"/>
    <w:rsid w:val="00DE2077"/>
    <w:rsid w:val="00DE2568"/>
    <w:rsid w:val="00DE3266"/>
    <w:rsid w:val="00DE3499"/>
    <w:rsid w:val="00DE3602"/>
    <w:rsid w:val="00DE3B8F"/>
    <w:rsid w:val="00DE4551"/>
    <w:rsid w:val="00DE4A43"/>
    <w:rsid w:val="00DE5339"/>
    <w:rsid w:val="00DE5ED5"/>
    <w:rsid w:val="00DE5F4C"/>
    <w:rsid w:val="00DE6404"/>
    <w:rsid w:val="00DE658B"/>
    <w:rsid w:val="00DE6A13"/>
    <w:rsid w:val="00DE6B82"/>
    <w:rsid w:val="00DE70D7"/>
    <w:rsid w:val="00DE781C"/>
    <w:rsid w:val="00DE7E0D"/>
    <w:rsid w:val="00DF0164"/>
    <w:rsid w:val="00DF0901"/>
    <w:rsid w:val="00DF1383"/>
    <w:rsid w:val="00DF2DF3"/>
    <w:rsid w:val="00DF2FC9"/>
    <w:rsid w:val="00DF33BE"/>
    <w:rsid w:val="00DF3ACF"/>
    <w:rsid w:val="00DF3CA9"/>
    <w:rsid w:val="00DF480F"/>
    <w:rsid w:val="00DF4B6E"/>
    <w:rsid w:val="00DF529D"/>
    <w:rsid w:val="00DF5869"/>
    <w:rsid w:val="00DF6091"/>
    <w:rsid w:val="00DF63FC"/>
    <w:rsid w:val="00DF7CAE"/>
    <w:rsid w:val="00E0005A"/>
    <w:rsid w:val="00E00101"/>
    <w:rsid w:val="00E00616"/>
    <w:rsid w:val="00E0080D"/>
    <w:rsid w:val="00E0086D"/>
    <w:rsid w:val="00E01000"/>
    <w:rsid w:val="00E0107E"/>
    <w:rsid w:val="00E0138D"/>
    <w:rsid w:val="00E0145D"/>
    <w:rsid w:val="00E01A92"/>
    <w:rsid w:val="00E01AD3"/>
    <w:rsid w:val="00E020EB"/>
    <w:rsid w:val="00E02135"/>
    <w:rsid w:val="00E02F9E"/>
    <w:rsid w:val="00E033BB"/>
    <w:rsid w:val="00E03B2A"/>
    <w:rsid w:val="00E042DD"/>
    <w:rsid w:val="00E04F70"/>
    <w:rsid w:val="00E050A2"/>
    <w:rsid w:val="00E06291"/>
    <w:rsid w:val="00E06BC1"/>
    <w:rsid w:val="00E06DE3"/>
    <w:rsid w:val="00E06E8E"/>
    <w:rsid w:val="00E07980"/>
    <w:rsid w:val="00E07BEF"/>
    <w:rsid w:val="00E07F34"/>
    <w:rsid w:val="00E10510"/>
    <w:rsid w:val="00E10967"/>
    <w:rsid w:val="00E11189"/>
    <w:rsid w:val="00E11344"/>
    <w:rsid w:val="00E11349"/>
    <w:rsid w:val="00E11C2D"/>
    <w:rsid w:val="00E11CDA"/>
    <w:rsid w:val="00E1201B"/>
    <w:rsid w:val="00E12E81"/>
    <w:rsid w:val="00E132FB"/>
    <w:rsid w:val="00E1339D"/>
    <w:rsid w:val="00E1367C"/>
    <w:rsid w:val="00E140E6"/>
    <w:rsid w:val="00E145C4"/>
    <w:rsid w:val="00E14939"/>
    <w:rsid w:val="00E14CA9"/>
    <w:rsid w:val="00E154ED"/>
    <w:rsid w:val="00E163C3"/>
    <w:rsid w:val="00E16820"/>
    <w:rsid w:val="00E168F9"/>
    <w:rsid w:val="00E16ACD"/>
    <w:rsid w:val="00E16F99"/>
    <w:rsid w:val="00E17099"/>
    <w:rsid w:val="00E17819"/>
    <w:rsid w:val="00E17D42"/>
    <w:rsid w:val="00E20006"/>
    <w:rsid w:val="00E20116"/>
    <w:rsid w:val="00E20168"/>
    <w:rsid w:val="00E20936"/>
    <w:rsid w:val="00E20F18"/>
    <w:rsid w:val="00E2110B"/>
    <w:rsid w:val="00E21B5F"/>
    <w:rsid w:val="00E21C38"/>
    <w:rsid w:val="00E21CED"/>
    <w:rsid w:val="00E21DF2"/>
    <w:rsid w:val="00E22639"/>
    <w:rsid w:val="00E232F9"/>
    <w:rsid w:val="00E23FB8"/>
    <w:rsid w:val="00E24375"/>
    <w:rsid w:val="00E249E2"/>
    <w:rsid w:val="00E25B71"/>
    <w:rsid w:val="00E25CDA"/>
    <w:rsid w:val="00E26B53"/>
    <w:rsid w:val="00E26D7D"/>
    <w:rsid w:val="00E27608"/>
    <w:rsid w:val="00E27733"/>
    <w:rsid w:val="00E30024"/>
    <w:rsid w:val="00E307C4"/>
    <w:rsid w:val="00E30F9B"/>
    <w:rsid w:val="00E31867"/>
    <w:rsid w:val="00E32E2A"/>
    <w:rsid w:val="00E32F2E"/>
    <w:rsid w:val="00E3346C"/>
    <w:rsid w:val="00E334C9"/>
    <w:rsid w:val="00E344DB"/>
    <w:rsid w:val="00E3453D"/>
    <w:rsid w:val="00E34558"/>
    <w:rsid w:val="00E34D73"/>
    <w:rsid w:val="00E3619A"/>
    <w:rsid w:val="00E36308"/>
    <w:rsid w:val="00E367CD"/>
    <w:rsid w:val="00E36AB0"/>
    <w:rsid w:val="00E36DD6"/>
    <w:rsid w:val="00E37275"/>
    <w:rsid w:val="00E373AB"/>
    <w:rsid w:val="00E379D3"/>
    <w:rsid w:val="00E403CC"/>
    <w:rsid w:val="00E408FA"/>
    <w:rsid w:val="00E40CE1"/>
    <w:rsid w:val="00E41378"/>
    <w:rsid w:val="00E41726"/>
    <w:rsid w:val="00E41BF7"/>
    <w:rsid w:val="00E41E49"/>
    <w:rsid w:val="00E420FA"/>
    <w:rsid w:val="00E424CD"/>
    <w:rsid w:val="00E42618"/>
    <w:rsid w:val="00E42726"/>
    <w:rsid w:val="00E42CA2"/>
    <w:rsid w:val="00E43A05"/>
    <w:rsid w:val="00E43FD2"/>
    <w:rsid w:val="00E4442D"/>
    <w:rsid w:val="00E4453F"/>
    <w:rsid w:val="00E44B62"/>
    <w:rsid w:val="00E45317"/>
    <w:rsid w:val="00E45601"/>
    <w:rsid w:val="00E4578D"/>
    <w:rsid w:val="00E45F6C"/>
    <w:rsid w:val="00E46012"/>
    <w:rsid w:val="00E4656C"/>
    <w:rsid w:val="00E46578"/>
    <w:rsid w:val="00E46885"/>
    <w:rsid w:val="00E46AC4"/>
    <w:rsid w:val="00E46FF3"/>
    <w:rsid w:val="00E47107"/>
    <w:rsid w:val="00E47166"/>
    <w:rsid w:val="00E47830"/>
    <w:rsid w:val="00E50524"/>
    <w:rsid w:val="00E5080F"/>
    <w:rsid w:val="00E50A41"/>
    <w:rsid w:val="00E5134D"/>
    <w:rsid w:val="00E51477"/>
    <w:rsid w:val="00E5233D"/>
    <w:rsid w:val="00E528CA"/>
    <w:rsid w:val="00E52BC3"/>
    <w:rsid w:val="00E54039"/>
    <w:rsid w:val="00E54AD5"/>
    <w:rsid w:val="00E54C31"/>
    <w:rsid w:val="00E550C4"/>
    <w:rsid w:val="00E55957"/>
    <w:rsid w:val="00E561D0"/>
    <w:rsid w:val="00E56238"/>
    <w:rsid w:val="00E56DA6"/>
    <w:rsid w:val="00E57332"/>
    <w:rsid w:val="00E57E81"/>
    <w:rsid w:val="00E60235"/>
    <w:rsid w:val="00E60410"/>
    <w:rsid w:val="00E60559"/>
    <w:rsid w:val="00E60CFA"/>
    <w:rsid w:val="00E610E1"/>
    <w:rsid w:val="00E61116"/>
    <w:rsid w:val="00E615E5"/>
    <w:rsid w:val="00E616E9"/>
    <w:rsid w:val="00E61837"/>
    <w:rsid w:val="00E61874"/>
    <w:rsid w:val="00E61F40"/>
    <w:rsid w:val="00E62395"/>
    <w:rsid w:val="00E6249B"/>
    <w:rsid w:val="00E6268A"/>
    <w:rsid w:val="00E62F97"/>
    <w:rsid w:val="00E63808"/>
    <w:rsid w:val="00E63833"/>
    <w:rsid w:val="00E63B35"/>
    <w:rsid w:val="00E63E32"/>
    <w:rsid w:val="00E63F1F"/>
    <w:rsid w:val="00E6438A"/>
    <w:rsid w:val="00E64AAE"/>
    <w:rsid w:val="00E65925"/>
    <w:rsid w:val="00E66801"/>
    <w:rsid w:val="00E6736E"/>
    <w:rsid w:val="00E67529"/>
    <w:rsid w:val="00E701CC"/>
    <w:rsid w:val="00E701E1"/>
    <w:rsid w:val="00E70391"/>
    <w:rsid w:val="00E7066C"/>
    <w:rsid w:val="00E70BAF"/>
    <w:rsid w:val="00E70D87"/>
    <w:rsid w:val="00E70E83"/>
    <w:rsid w:val="00E70EA0"/>
    <w:rsid w:val="00E713C4"/>
    <w:rsid w:val="00E716E4"/>
    <w:rsid w:val="00E71C53"/>
    <w:rsid w:val="00E71E28"/>
    <w:rsid w:val="00E71E43"/>
    <w:rsid w:val="00E7230B"/>
    <w:rsid w:val="00E724AD"/>
    <w:rsid w:val="00E72A16"/>
    <w:rsid w:val="00E7326C"/>
    <w:rsid w:val="00E73333"/>
    <w:rsid w:val="00E73DD8"/>
    <w:rsid w:val="00E74CBF"/>
    <w:rsid w:val="00E7508E"/>
    <w:rsid w:val="00E758C5"/>
    <w:rsid w:val="00E75B4F"/>
    <w:rsid w:val="00E75D6C"/>
    <w:rsid w:val="00E76629"/>
    <w:rsid w:val="00E76AAD"/>
    <w:rsid w:val="00E777A6"/>
    <w:rsid w:val="00E77E1C"/>
    <w:rsid w:val="00E8054C"/>
    <w:rsid w:val="00E80922"/>
    <w:rsid w:val="00E814CD"/>
    <w:rsid w:val="00E814DC"/>
    <w:rsid w:val="00E8305E"/>
    <w:rsid w:val="00E83D2B"/>
    <w:rsid w:val="00E847C6"/>
    <w:rsid w:val="00E8480C"/>
    <w:rsid w:val="00E84C1F"/>
    <w:rsid w:val="00E84F46"/>
    <w:rsid w:val="00E84FF5"/>
    <w:rsid w:val="00E8583E"/>
    <w:rsid w:val="00E85946"/>
    <w:rsid w:val="00E85BD9"/>
    <w:rsid w:val="00E86736"/>
    <w:rsid w:val="00E86F08"/>
    <w:rsid w:val="00E8755C"/>
    <w:rsid w:val="00E87907"/>
    <w:rsid w:val="00E8799F"/>
    <w:rsid w:val="00E87A28"/>
    <w:rsid w:val="00E87CA0"/>
    <w:rsid w:val="00E90486"/>
    <w:rsid w:val="00E90AAE"/>
    <w:rsid w:val="00E90EC3"/>
    <w:rsid w:val="00E9182F"/>
    <w:rsid w:val="00E918C8"/>
    <w:rsid w:val="00E91C71"/>
    <w:rsid w:val="00E91FD9"/>
    <w:rsid w:val="00E920D3"/>
    <w:rsid w:val="00E9232B"/>
    <w:rsid w:val="00E941FF"/>
    <w:rsid w:val="00E947C3"/>
    <w:rsid w:val="00E95306"/>
    <w:rsid w:val="00E95C95"/>
    <w:rsid w:val="00E96B6F"/>
    <w:rsid w:val="00E96C11"/>
    <w:rsid w:val="00E97C1B"/>
    <w:rsid w:val="00E97C6A"/>
    <w:rsid w:val="00E97DCB"/>
    <w:rsid w:val="00EA0061"/>
    <w:rsid w:val="00EA01CA"/>
    <w:rsid w:val="00EA09C7"/>
    <w:rsid w:val="00EA0DA2"/>
    <w:rsid w:val="00EA1405"/>
    <w:rsid w:val="00EA281C"/>
    <w:rsid w:val="00EA30F2"/>
    <w:rsid w:val="00EA356A"/>
    <w:rsid w:val="00EA3632"/>
    <w:rsid w:val="00EA3AF1"/>
    <w:rsid w:val="00EA3C8F"/>
    <w:rsid w:val="00EA4364"/>
    <w:rsid w:val="00EA493B"/>
    <w:rsid w:val="00EA52D9"/>
    <w:rsid w:val="00EA548F"/>
    <w:rsid w:val="00EA54C3"/>
    <w:rsid w:val="00EA6028"/>
    <w:rsid w:val="00EA60E8"/>
    <w:rsid w:val="00EA67B0"/>
    <w:rsid w:val="00EA6DFE"/>
    <w:rsid w:val="00EA7C7A"/>
    <w:rsid w:val="00EA7CD5"/>
    <w:rsid w:val="00EB09B8"/>
    <w:rsid w:val="00EB0C6B"/>
    <w:rsid w:val="00EB16CE"/>
    <w:rsid w:val="00EB1C8A"/>
    <w:rsid w:val="00EB2041"/>
    <w:rsid w:val="00EB2E73"/>
    <w:rsid w:val="00EB30E0"/>
    <w:rsid w:val="00EB3112"/>
    <w:rsid w:val="00EB4EAB"/>
    <w:rsid w:val="00EB60BB"/>
    <w:rsid w:val="00EB652F"/>
    <w:rsid w:val="00EB6622"/>
    <w:rsid w:val="00EB6895"/>
    <w:rsid w:val="00EB6FBA"/>
    <w:rsid w:val="00EB7176"/>
    <w:rsid w:val="00EB786F"/>
    <w:rsid w:val="00EB7FF6"/>
    <w:rsid w:val="00EC046D"/>
    <w:rsid w:val="00EC09D1"/>
    <w:rsid w:val="00EC0E94"/>
    <w:rsid w:val="00EC126A"/>
    <w:rsid w:val="00EC15E3"/>
    <w:rsid w:val="00EC164A"/>
    <w:rsid w:val="00EC196A"/>
    <w:rsid w:val="00EC1BF8"/>
    <w:rsid w:val="00EC21AF"/>
    <w:rsid w:val="00EC223A"/>
    <w:rsid w:val="00EC2334"/>
    <w:rsid w:val="00EC26A8"/>
    <w:rsid w:val="00EC27C9"/>
    <w:rsid w:val="00EC286C"/>
    <w:rsid w:val="00EC2C6E"/>
    <w:rsid w:val="00EC3787"/>
    <w:rsid w:val="00EC3FA6"/>
    <w:rsid w:val="00EC3FC8"/>
    <w:rsid w:val="00EC48AB"/>
    <w:rsid w:val="00EC497B"/>
    <w:rsid w:val="00EC4D72"/>
    <w:rsid w:val="00EC5A26"/>
    <w:rsid w:val="00EC6666"/>
    <w:rsid w:val="00EC6F2A"/>
    <w:rsid w:val="00EC71A4"/>
    <w:rsid w:val="00EC761E"/>
    <w:rsid w:val="00EC7CC1"/>
    <w:rsid w:val="00EC7E8B"/>
    <w:rsid w:val="00ED072F"/>
    <w:rsid w:val="00ED0795"/>
    <w:rsid w:val="00ED1816"/>
    <w:rsid w:val="00ED1A03"/>
    <w:rsid w:val="00ED1BBC"/>
    <w:rsid w:val="00ED1C6C"/>
    <w:rsid w:val="00ED1E2C"/>
    <w:rsid w:val="00ED1EAB"/>
    <w:rsid w:val="00ED211E"/>
    <w:rsid w:val="00ED23E7"/>
    <w:rsid w:val="00ED2687"/>
    <w:rsid w:val="00ED2BFF"/>
    <w:rsid w:val="00ED2F34"/>
    <w:rsid w:val="00ED3011"/>
    <w:rsid w:val="00ED36E9"/>
    <w:rsid w:val="00ED3B18"/>
    <w:rsid w:val="00ED4A7E"/>
    <w:rsid w:val="00ED53D0"/>
    <w:rsid w:val="00ED5B12"/>
    <w:rsid w:val="00ED5CF9"/>
    <w:rsid w:val="00ED6069"/>
    <w:rsid w:val="00ED6171"/>
    <w:rsid w:val="00ED69C9"/>
    <w:rsid w:val="00ED6A0A"/>
    <w:rsid w:val="00ED789C"/>
    <w:rsid w:val="00EE000C"/>
    <w:rsid w:val="00EE03E3"/>
    <w:rsid w:val="00EE14DA"/>
    <w:rsid w:val="00EE16DC"/>
    <w:rsid w:val="00EE1F48"/>
    <w:rsid w:val="00EE204C"/>
    <w:rsid w:val="00EE2305"/>
    <w:rsid w:val="00EE2E4A"/>
    <w:rsid w:val="00EE339A"/>
    <w:rsid w:val="00EE369B"/>
    <w:rsid w:val="00EE3BD9"/>
    <w:rsid w:val="00EE5691"/>
    <w:rsid w:val="00EE56AC"/>
    <w:rsid w:val="00EE6A16"/>
    <w:rsid w:val="00EE6EA8"/>
    <w:rsid w:val="00EE71CA"/>
    <w:rsid w:val="00EE7E5B"/>
    <w:rsid w:val="00EF0CD8"/>
    <w:rsid w:val="00EF0D02"/>
    <w:rsid w:val="00EF0EEB"/>
    <w:rsid w:val="00EF1297"/>
    <w:rsid w:val="00EF1A96"/>
    <w:rsid w:val="00EF2E97"/>
    <w:rsid w:val="00EF2FDF"/>
    <w:rsid w:val="00EF3BE6"/>
    <w:rsid w:val="00EF42CE"/>
    <w:rsid w:val="00EF4BBF"/>
    <w:rsid w:val="00EF533C"/>
    <w:rsid w:val="00EF5AAF"/>
    <w:rsid w:val="00EF5E82"/>
    <w:rsid w:val="00EF7C92"/>
    <w:rsid w:val="00F005BF"/>
    <w:rsid w:val="00F007E2"/>
    <w:rsid w:val="00F00808"/>
    <w:rsid w:val="00F0086C"/>
    <w:rsid w:val="00F00D99"/>
    <w:rsid w:val="00F01DE1"/>
    <w:rsid w:val="00F02358"/>
    <w:rsid w:val="00F02908"/>
    <w:rsid w:val="00F029C7"/>
    <w:rsid w:val="00F03C7E"/>
    <w:rsid w:val="00F04B51"/>
    <w:rsid w:val="00F050FF"/>
    <w:rsid w:val="00F05541"/>
    <w:rsid w:val="00F05740"/>
    <w:rsid w:val="00F058D5"/>
    <w:rsid w:val="00F06139"/>
    <w:rsid w:val="00F064FA"/>
    <w:rsid w:val="00F0702C"/>
    <w:rsid w:val="00F070E9"/>
    <w:rsid w:val="00F07305"/>
    <w:rsid w:val="00F07914"/>
    <w:rsid w:val="00F07C68"/>
    <w:rsid w:val="00F10419"/>
    <w:rsid w:val="00F10579"/>
    <w:rsid w:val="00F1067C"/>
    <w:rsid w:val="00F1153D"/>
    <w:rsid w:val="00F1209B"/>
    <w:rsid w:val="00F1216E"/>
    <w:rsid w:val="00F127D5"/>
    <w:rsid w:val="00F1281F"/>
    <w:rsid w:val="00F12B44"/>
    <w:rsid w:val="00F12B8C"/>
    <w:rsid w:val="00F13022"/>
    <w:rsid w:val="00F1360C"/>
    <w:rsid w:val="00F13A7C"/>
    <w:rsid w:val="00F13DDA"/>
    <w:rsid w:val="00F13E10"/>
    <w:rsid w:val="00F14805"/>
    <w:rsid w:val="00F149BA"/>
    <w:rsid w:val="00F14A96"/>
    <w:rsid w:val="00F14B1D"/>
    <w:rsid w:val="00F15CF8"/>
    <w:rsid w:val="00F15DB2"/>
    <w:rsid w:val="00F16C8A"/>
    <w:rsid w:val="00F170E1"/>
    <w:rsid w:val="00F173D0"/>
    <w:rsid w:val="00F17532"/>
    <w:rsid w:val="00F17897"/>
    <w:rsid w:val="00F216F5"/>
    <w:rsid w:val="00F21723"/>
    <w:rsid w:val="00F21F4D"/>
    <w:rsid w:val="00F2264C"/>
    <w:rsid w:val="00F22A55"/>
    <w:rsid w:val="00F23BD9"/>
    <w:rsid w:val="00F23FD2"/>
    <w:rsid w:val="00F2496E"/>
    <w:rsid w:val="00F2519A"/>
    <w:rsid w:val="00F25D5C"/>
    <w:rsid w:val="00F25FF2"/>
    <w:rsid w:val="00F26921"/>
    <w:rsid w:val="00F26BEF"/>
    <w:rsid w:val="00F26D6C"/>
    <w:rsid w:val="00F2721C"/>
    <w:rsid w:val="00F272B8"/>
    <w:rsid w:val="00F27394"/>
    <w:rsid w:val="00F274B8"/>
    <w:rsid w:val="00F306F7"/>
    <w:rsid w:val="00F30DB1"/>
    <w:rsid w:val="00F311C8"/>
    <w:rsid w:val="00F31250"/>
    <w:rsid w:val="00F31935"/>
    <w:rsid w:val="00F31EB5"/>
    <w:rsid w:val="00F32223"/>
    <w:rsid w:val="00F32F1D"/>
    <w:rsid w:val="00F3350C"/>
    <w:rsid w:val="00F33972"/>
    <w:rsid w:val="00F343B4"/>
    <w:rsid w:val="00F3451E"/>
    <w:rsid w:val="00F34E84"/>
    <w:rsid w:val="00F34F16"/>
    <w:rsid w:val="00F3557C"/>
    <w:rsid w:val="00F35E0D"/>
    <w:rsid w:val="00F35F1A"/>
    <w:rsid w:val="00F373D2"/>
    <w:rsid w:val="00F37942"/>
    <w:rsid w:val="00F37A62"/>
    <w:rsid w:val="00F37DF8"/>
    <w:rsid w:val="00F400B0"/>
    <w:rsid w:val="00F402CC"/>
    <w:rsid w:val="00F4077D"/>
    <w:rsid w:val="00F412C6"/>
    <w:rsid w:val="00F4202D"/>
    <w:rsid w:val="00F42038"/>
    <w:rsid w:val="00F42479"/>
    <w:rsid w:val="00F42A89"/>
    <w:rsid w:val="00F42BD2"/>
    <w:rsid w:val="00F42EFB"/>
    <w:rsid w:val="00F42F4C"/>
    <w:rsid w:val="00F431C0"/>
    <w:rsid w:val="00F43981"/>
    <w:rsid w:val="00F43DBE"/>
    <w:rsid w:val="00F447AF"/>
    <w:rsid w:val="00F44B58"/>
    <w:rsid w:val="00F4585F"/>
    <w:rsid w:val="00F45D4E"/>
    <w:rsid w:val="00F45E7A"/>
    <w:rsid w:val="00F4769E"/>
    <w:rsid w:val="00F47CB3"/>
    <w:rsid w:val="00F47E5E"/>
    <w:rsid w:val="00F51422"/>
    <w:rsid w:val="00F51CF2"/>
    <w:rsid w:val="00F52768"/>
    <w:rsid w:val="00F5352C"/>
    <w:rsid w:val="00F53821"/>
    <w:rsid w:val="00F53CE9"/>
    <w:rsid w:val="00F53FD9"/>
    <w:rsid w:val="00F53FED"/>
    <w:rsid w:val="00F54B53"/>
    <w:rsid w:val="00F54D4C"/>
    <w:rsid w:val="00F553EF"/>
    <w:rsid w:val="00F5561C"/>
    <w:rsid w:val="00F55B60"/>
    <w:rsid w:val="00F55C3D"/>
    <w:rsid w:val="00F56978"/>
    <w:rsid w:val="00F56A1C"/>
    <w:rsid w:val="00F56BEA"/>
    <w:rsid w:val="00F570CF"/>
    <w:rsid w:val="00F571DE"/>
    <w:rsid w:val="00F57696"/>
    <w:rsid w:val="00F57FE8"/>
    <w:rsid w:val="00F6037C"/>
    <w:rsid w:val="00F606EB"/>
    <w:rsid w:val="00F60825"/>
    <w:rsid w:val="00F60C9A"/>
    <w:rsid w:val="00F619A9"/>
    <w:rsid w:val="00F61C80"/>
    <w:rsid w:val="00F61D07"/>
    <w:rsid w:val="00F626EE"/>
    <w:rsid w:val="00F62772"/>
    <w:rsid w:val="00F62790"/>
    <w:rsid w:val="00F62DC6"/>
    <w:rsid w:val="00F633FB"/>
    <w:rsid w:val="00F63CE0"/>
    <w:rsid w:val="00F64518"/>
    <w:rsid w:val="00F647B3"/>
    <w:rsid w:val="00F6498B"/>
    <w:rsid w:val="00F6515D"/>
    <w:rsid w:val="00F65211"/>
    <w:rsid w:val="00F653D4"/>
    <w:rsid w:val="00F65F22"/>
    <w:rsid w:val="00F66371"/>
    <w:rsid w:val="00F66CD2"/>
    <w:rsid w:val="00F66CF3"/>
    <w:rsid w:val="00F672D8"/>
    <w:rsid w:val="00F67341"/>
    <w:rsid w:val="00F7014D"/>
    <w:rsid w:val="00F70169"/>
    <w:rsid w:val="00F70245"/>
    <w:rsid w:val="00F703F5"/>
    <w:rsid w:val="00F705DA"/>
    <w:rsid w:val="00F7070B"/>
    <w:rsid w:val="00F70A14"/>
    <w:rsid w:val="00F70C4F"/>
    <w:rsid w:val="00F70E79"/>
    <w:rsid w:val="00F70FBD"/>
    <w:rsid w:val="00F71D07"/>
    <w:rsid w:val="00F728D0"/>
    <w:rsid w:val="00F72E5D"/>
    <w:rsid w:val="00F7390F"/>
    <w:rsid w:val="00F73FAE"/>
    <w:rsid w:val="00F743AF"/>
    <w:rsid w:val="00F74B0C"/>
    <w:rsid w:val="00F74E8C"/>
    <w:rsid w:val="00F74FAC"/>
    <w:rsid w:val="00F75B4E"/>
    <w:rsid w:val="00F7673E"/>
    <w:rsid w:val="00F76C56"/>
    <w:rsid w:val="00F773F9"/>
    <w:rsid w:val="00F774A2"/>
    <w:rsid w:val="00F778E0"/>
    <w:rsid w:val="00F77CB2"/>
    <w:rsid w:val="00F803B7"/>
    <w:rsid w:val="00F80D19"/>
    <w:rsid w:val="00F80EB6"/>
    <w:rsid w:val="00F815EA"/>
    <w:rsid w:val="00F816C1"/>
    <w:rsid w:val="00F81B1B"/>
    <w:rsid w:val="00F82381"/>
    <w:rsid w:val="00F824DC"/>
    <w:rsid w:val="00F826E3"/>
    <w:rsid w:val="00F8293C"/>
    <w:rsid w:val="00F8325E"/>
    <w:rsid w:val="00F8334C"/>
    <w:rsid w:val="00F83D19"/>
    <w:rsid w:val="00F83DAD"/>
    <w:rsid w:val="00F842F4"/>
    <w:rsid w:val="00F84981"/>
    <w:rsid w:val="00F84BC1"/>
    <w:rsid w:val="00F84C25"/>
    <w:rsid w:val="00F84F48"/>
    <w:rsid w:val="00F855C0"/>
    <w:rsid w:val="00F85E19"/>
    <w:rsid w:val="00F85E92"/>
    <w:rsid w:val="00F85F90"/>
    <w:rsid w:val="00F86206"/>
    <w:rsid w:val="00F8688D"/>
    <w:rsid w:val="00F8708C"/>
    <w:rsid w:val="00F87848"/>
    <w:rsid w:val="00F9125E"/>
    <w:rsid w:val="00F921FE"/>
    <w:rsid w:val="00F927DA"/>
    <w:rsid w:val="00F9281C"/>
    <w:rsid w:val="00F9304C"/>
    <w:rsid w:val="00F9309D"/>
    <w:rsid w:val="00F9366F"/>
    <w:rsid w:val="00F93756"/>
    <w:rsid w:val="00F93B2A"/>
    <w:rsid w:val="00F93F40"/>
    <w:rsid w:val="00F94A30"/>
    <w:rsid w:val="00F95A0F"/>
    <w:rsid w:val="00F95D68"/>
    <w:rsid w:val="00F95EAA"/>
    <w:rsid w:val="00F95F50"/>
    <w:rsid w:val="00F97D1A"/>
    <w:rsid w:val="00FA125F"/>
    <w:rsid w:val="00FA156D"/>
    <w:rsid w:val="00FA2510"/>
    <w:rsid w:val="00FA2892"/>
    <w:rsid w:val="00FA2FDE"/>
    <w:rsid w:val="00FA3AC7"/>
    <w:rsid w:val="00FA4956"/>
    <w:rsid w:val="00FA5D88"/>
    <w:rsid w:val="00FA63D7"/>
    <w:rsid w:val="00FA6B85"/>
    <w:rsid w:val="00FA735B"/>
    <w:rsid w:val="00FA797F"/>
    <w:rsid w:val="00FA7B76"/>
    <w:rsid w:val="00FA7C68"/>
    <w:rsid w:val="00FB038A"/>
    <w:rsid w:val="00FB0781"/>
    <w:rsid w:val="00FB0A0B"/>
    <w:rsid w:val="00FB0C22"/>
    <w:rsid w:val="00FB1315"/>
    <w:rsid w:val="00FB13E7"/>
    <w:rsid w:val="00FB1A7E"/>
    <w:rsid w:val="00FB1C38"/>
    <w:rsid w:val="00FB1EE2"/>
    <w:rsid w:val="00FB2F1E"/>
    <w:rsid w:val="00FB2F50"/>
    <w:rsid w:val="00FB3331"/>
    <w:rsid w:val="00FB33D7"/>
    <w:rsid w:val="00FB3C33"/>
    <w:rsid w:val="00FB4AA7"/>
    <w:rsid w:val="00FB52F6"/>
    <w:rsid w:val="00FB55BB"/>
    <w:rsid w:val="00FB611D"/>
    <w:rsid w:val="00FB6381"/>
    <w:rsid w:val="00FB64B5"/>
    <w:rsid w:val="00FB734F"/>
    <w:rsid w:val="00FC02B0"/>
    <w:rsid w:val="00FC08C1"/>
    <w:rsid w:val="00FC121E"/>
    <w:rsid w:val="00FC12F6"/>
    <w:rsid w:val="00FC13BA"/>
    <w:rsid w:val="00FC162C"/>
    <w:rsid w:val="00FC1B6C"/>
    <w:rsid w:val="00FC1BF0"/>
    <w:rsid w:val="00FC2A9D"/>
    <w:rsid w:val="00FC33DE"/>
    <w:rsid w:val="00FC3565"/>
    <w:rsid w:val="00FC3948"/>
    <w:rsid w:val="00FC3F25"/>
    <w:rsid w:val="00FC5264"/>
    <w:rsid w:val="00FC56DA"/>
    <w:rsid w:val="00FC59F5"/>
    <w:rsid w:val="00FC6095"/>
    <w:rsid w:val="00FC7CE2"/>
    <w:rsid w:val="00FC7F31"/>
    <w:rsid w:val="00FD0474"/>
    <w:rsid w:val="00FD0960"/>
    <w:rsid w:val="00FD0B2D"/>
    <w:rsid w:val="00FD0BC2"/>
    <w:rsid w:val="00FD0CAB"/>
    <w:rsid w:val="00FD25AE"/>
    <w:rsid w:val="00FD25DE"/>
    <w:rsid w:val="00FD26AC"/>
    <w:rsid w:val="00FD2C48"/>
    <w:rsid w:val="00FD3E3D"/>
    <w:rsid w:val="00FD463D"/>
    <w:rsid w:val="00FD464F"/>
    <w:rsid w:val="00FD4CFC"/>
    <w:rsid w:val="00FD5345"/>
    <w:rsid w:val="00FD5C1E"/>
    <w:rsid w:val="00FD6032"/>
    <w:rsid w:val="00FD67B8"/>
    <w:rsid w:val="00FD6A8C"/>
    <w:rsid w:val="00FD6F26"/>
    <w:rsid w:val="00FD6FDC"/>
    <w:rsid w:val="00FD7665"/>
    <w:rsid w:val="00FD78C2"/>
    <w:rsid w:val="00FD7F99"/>
    <w:rsid w:val="00FE0101"/>
    <w:rsid w:val="00FE0318"/>
    <w:rsid w:val="00FE04F4"/>
    <w:rsid w:val="00FE0D18"/>
    <w:rsid w:val="00FE107E"/>
    <w:rsid w:val="00FE12D5"/>
    <w:rsid w:val="00FE1453"/>
    <w:rsid w:val="00FE1534"/>
    <w:rsid w:val="00FE1E10"/>
    <w:rsid w:val="00FE3ADF"/>
    <w:rsid w:val="00FE3F70"/>
    <w:rsid w:val="00FE447D"/>
    <w:rsid w:val="00FE4C5E"/>
    <w:rsid w:val="00FE4D22"/>
    <w:rsid w:val="00FE588F"/>
    <w:rsid w:val="00FE5D82"/>
    <w:rsid w:val="00FE603F"/>
    <w:rsid w:val="00FE61B6"/>
    <w:rsid w:val="00FE667A"/>
    <w:rsid w:val="00FE6E5D"/>
    <w:rsid w:val="00FE7BF8"/>
    <w:rsid w:val="00FE7D3C"/>
    <w:rsid w:val="00FF06B9"/>
    <w:rsid w:val="00FF0CC7"/>
    <w:rsid w:val="00FF1005"/>
    <w:rsid w:val="00FF12A8"/>
    <w:rsid w:val="00FF1614"/>
    <w:rsid w:val="00FF1801"/>
    <w:rsid w:val="00FF192C"/>
    <w:rsid w:val="00FF2A52"/>
    <w:rsid w:val="00FF3099"/>
    <w:rsid w:val="00FF32B8"/>
    <w:rsid w:val="00FF333B"/>
    <w:rsid w:val="00FF346E"/>
    <w:rsid w:val="00FF3940"/>
    <w:rsid w:val="00FF3C45"/>
    <w:rsid w:val="00FF472F"/>
    <w:rsid w:val="00FF5700"/>
    <w:rsid w:val="00FF59E3"/>
    <w:rsid w:val="00FF5C41"/>
    <w:rsid w:val="00FF6011"/>
    <w:rsid w:val="00FF6149"/>
    <w:rsid w:val="00FF6856"/>
    <w:rsid w:val="00FF6BBE"/>
    <w:rsid w:val="00FF6EC9"/>
    <w:rsid w:val="00FF6F59"/>
    <w:rsid w:val="00FF70A4"/>
    <w:rsid w:val="00FF764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16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annotation reference" w:uiPriority="0"/>
    <w:lsdException w:name="page number"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Subtitle" w:uiPriority="0" w:qFormat="1"/>
    <w:lsdException w:name="Body Text 2" w:uiPriority="0"/>
    <w:lsdException w:name="Body Text 3" w:uiPriority="0"/>
    <w:lsdException w:name="Block Text" w:uiPriority="0"/>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773C7C"/>
    <w:pPr>
      <w:spacing w:before="120" w:after="120" w:line="264" w:lineRule="auto"/>
    </w:pPr>
    <w:rPr>
      <w:rFonts w:ascii="Arial" w:hAnsi="Arial"/>
      <w:szCs w:val="22"/>
    </w:rPr>
  </w:style>
  <w:style w:type="paragraph" w:styleId="Heading1">
    <w:name w:val="heading 1"/>
    <w:basedOn w:val="Normal"/>
    <w:next w:val="Normal"/>
    <w:link w:val="Heading1Char"/>
    <w:uiPriority w:val="9"/>
    <w:qFormat/>
    <w:rsid w:val="00C27D81"/>
    <w:pPr>
      <w:keepNext/>
      <w:keepLines/>
      <w:pageBreakBefore/>
      <w:numPr>
        <w:numId w:val="10"/>
      </w:numPr>
      <w:pBdr>
        <w:bottom w:val="single" w:sz="12" w:space="1" w:color="AFAFAF" w:themeColor="accent1"/>
      </w:pBdr>
      <w:spacing w:before="480" w:after="40" w:line="240" w:lineRule="auto"/>
      <w:outlineLvl w:val="0"/>
    </w:pPr>
    <w:rPr>
      <w:rFonts w:ascii="Arial Narrow" w:eastAsiaTheme="majorEastAsia" w:hAnsi="Arial Narrow" w:cstheme="majorBidi"/>
      <w:b/>
      <w:bCs/>
      <w:caps/>
      <w:color w:val="005A9B" w:themeColor="background2"/>
      <w:sz w:val="41"/>
      <w:szCs w:val="28"/>
    </w:rPr>
  </w:style>
  <w:style w:type="paragraph" w:styleId="Heading2">
    <w:name w:val="heading 2"/>
    <w:basedOn w:val="Heading1"/>
    <w:next w:val="Normal"/>
    <w:link w:val="Heading2Char"/>
    <w:uiPriority w:val="9"/>
    <w:qFormat/>
    <w:rsid w:val="00773C7C"/>
    <w:pPr>
      <w:pageBreakBefore w:val="0"/>
      <w:numPr>
        <w:ilvl w:val="1"/>
      </w:numPr>
      <w:pBdr>
        <w:bottom w:val="single" w:sz="6" w:space="1" w:color="AFAFAF" w:themeColor="accent1"/>
      </w:pBdr>
      <w:spacing w:before="200"/>
      <w:outlineLvl w:val="1"/>
    </w:pPr>
    <w:rPr>
      <w:caps w:val="0"/>
      <w:sz w:val="32"/>
    </w:rPr>
  </w:style>
  <w:style w:type="paragraph" w:styleId="Heading3">
    <w:name w:val="heading 3"/>
    <w:basedOn w:val="Normal"/>
    <w:next w:val="Normal"/>
    <w:link w:val="Heading3Char"/>
    <w:uiPriority w:val="9"/>
    <w:qFormat/>
    <w:rsid w:val="00121079"/>
    <w:pPr>
      <w:keepNext/>
      <w:keepLines/>
      <w:numPr>
        <w:ilvl w:val="2"/>
        <w:numId w:val="10"/>
      </w:numPr>
      <w:pBdr>
        <w:bottom w:val="single" w:sz="6" w:space="1" w:color="AFAFAF" w:themeColor="accent1"/>
      </w:pBdr>
      <w:spacing w:before="200" w:after="40" w:line="240" w:lineRule="auto"/>
      <w:outlineLvl w:val="2"/>
    </w:pPr>
    <w:rPr>
      <w:rFonts w:ascii="Arial Narrow" w:eastAsiaTheme="majorEastAsia" w:hAnsi="Arial Narrow" w:cstheme="majorBidi"/>
      <w:b/>
      <w:bCs/>
      <w:color w:val="005A9B" w:themeColor="background2"/>
      <w:sz w:val="24"/>
      <w:szCs w:val="20"/>
    </w:rPr>
  </w:style>
  <w:style w:type="paragraph" w:styleId="Heading4">
    <w:name w:val="heading 4"/>
    <w:basedOn w:val="Normal"/>
    <w:next w:val="Normal"/>
    <w:link w:val="Heading4Char"/>
    <w:uiPriority w:val="9"/>
    <w:qFormat/>
    <w:rsid w:val="00773C7C"/>
    <w:pPr>
      <w:keepNext/>
      <w:keepLines/>
      <w:pBdr>
        <w:bottom w:val="single" w:sz="6" w:space="1" w:color="AFAFAF" w:themeColor="accent1"/>
      </w:pBdr>
      <w:spacing w:before="200" w:after="40" w:line="240" w:lineRule="auto"/>
      <w:outlineLvl w:val="3"/>
    </w:pPr>
    <w:rPr>
      <w:rFonts w:eastAsiaTheme="majorEastAsia" w:cstheme="majorBidi"/>
      <w:b/>
      <w:bCs/>
      <w:i/>
      <w:iCs/>
      <w:color w:val="005A9B" w:themeColor="background2"/>
      <w:szCs w:val="20"/>
    </w:rPr>
  </w:style>
  <w:style w:type="paragraph" w:styleId="Heading5">
    <w:name w:val="heading 5"/>
    <w:basedOn w:val="Heading4"/>
    <w:next w:val="Normal"/>
    <w:link w:val="Heading5Char"/>
    <w:uiPriority w:val="9"/>
    <w:semiHidden/>
    <w:qFormat/>
    <w:rsid w:val="00773C7C"/>
    <w:pPr>
      <w:numPr>
        <w:ilvl w:val="4"/>
        <w:numId w:val="12"/>
      </w:numPr>
      <w:spacing w:after="0"/>
      <w:outlineLvl w:val="4"/>
    </w:pPr>
    <w:rPr>
      <w:rFonts w:asciiTheme="majorHAnsi" w:hAnsiTheme="majorHAnsi"/>
      <w:bCs w:val="0"/>
      <w:i w:val="0"/>
      <w:iCs w:val="0"/>
      <w:color w:val="575757" w:themeColor="accent1" w:themeShade="7F"/>
      <w:szCs w:val="22"/>
    </w:rPr>
  </w:style>
  <w:style w:type="paragraph" w:styleId="Heading6">
    <w:name w:val="heading 6"/>
    <w:basedOn w:val="Normal"/>
    <w:next w:val="Normal"/>
    <w:link w:val="Heading6Char"/>
    <w:uiPriority w:val="9"/>
    <w:qFormat/>
    <w:rsid w:val="009209A0"/>
    <w:pPr>
      <w:pageBreakBefore/>
      <w:numPr>
        <w:numId w:val="11"/>
      </w:numPr>
      <w:pBdr>
        <w:bottom w:val="single" w:sz="8" w:space="1" w:color="AFAFAF" w:themeColor="accent1"/>
      </w:pBdr>
      <w:spacing w:before="360" w:after="40" w:line="240" w:lineRule="auto"/>
      <w:ind w:left="0" w:firstLine="0"/>
      <w:outlineLvl w:val="5"/>
    </w:pPr>
    <w:rPr>
      <w:rFonts w:ascii="Arial Narrow" w:eastAsiaTheme="majorEastAsia" w:hAnsi="Arial Narrow" w:cstheme="majorBidi"/>
      <w:b/>
      <w:bCs/>
      <w:caps/>
      <w:color w:val="005A9B" w:themeColor="background2"/>
      <w:sz w:val="35"/>
      <w:szCs w:val="28"/>
    </w:rPr>
  </w:style>
  <w:style w:type="paragraph" w:styleId="Heading7">
    <w:name w:val="heading 7"/>
    <w:basedOn w:val="Normal"/>
    <w:next w:val="Normal"/>
    <w:link w:val="Heading7Char"/>
    <w:uiPriority w:val="9"/>
    <w:qFormat/>
    <w:rsid w:val="00773C7C"/>
    <w:pPr>
      <w:numPr>
        <w:ilvl w:val="1"/>
        <w:numId w:val="11"/>
      </w:numPr>
      <w:pBdr>
        <w:bottom w:val="single" w:sz="6" w:space="1" w:color="AFAFAF" w:themeColor="accent1"/>
      </w:pBdr>
      <w:spacing w:before="200" w:after="40" w:line="240" w:lineRule="auto"/>
      <w:outlineLvl w:val="6"/>
    </w:pPr>
    <w:rPr>
      <w:rFonts w:ascii="Arial Narrow" w:hAnsi="Arial Narrow" w:cstheme="majorBidi"/>
      <w:b/>
      <w:color w:val="005A9B" w:themeColor="background2"/>
      <w:sz w:val="32"/>
    </w:rPr>
  </w:style>
  <w:style w:type="paragraph" w:styleId="Heading8">
    <w:name w:val="heading 8"/>
    <w:basedOn w:val="Normal"/>
    <w:next w:val="Normal"/>
    <w:link w:val="Heading8Char"/>
    <w:uiPriority w:val="9"/>
    <w:qFormat/>
    <w:rsid w:val="00773C7C"/>
    <w:pPr>
      <w:pBdr>
        <w:bottom w:val="single" w:sz="6" w:space="1" w:color="AFAFAF" w:themeColor="accent1"/>
      </w:pBdr>
      <w:spacing w:before="200" w:after="40" w:line="240" w:lineRule="auto"/>
      <w:ind w:left="357" w:hanging="357"/>
      <w:outlineLvl w:val="7"/>
    </w:pPr>
    <w:rPr>
      <w:rFonts w:ascii="Arial Narrow" w:eastAsiaTheme="majorEastAsia" w:hAnsi="Arial Narrow" w:cstheme="majorBidi"/>
      <w:b/>
      <w:bCs/>
      <w:color w:val="005A9B" w:themeColor="background2"/>
      <w:sz w:val="28"/>
      <w:szCs w:val="20"/>
    </w:rPr>
  </w:style>
  <w:style w:type="paragraph" w:styleId="Heading9">
    <w:name w:val="heading 9"/>
    <w:basedOn w:val="Normal"/>
    <w:next w:val="Normal"/>
    <w:link w:val="Heading9Char"/>
    <w:uiPriority w:val="9"/>
    <w:semiHidden/>
    <w:unhideWhenUsed/>
    <w:qFormat/>
    <w:rsid w:val="00773C7C"/>
    <w:pPr>
      <w:keepNext/>
      <w:keepLines/>
      <w:spacing w:before="200" w:after="0"/>
      <w:ind w:left="1584" w:hanging="1584"/>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D81"/>
    <w:rPr>
      <w:rFonts w:ascii="Arial Narrow" w:eastAsiaTheme="majorEastAsia" w:hAnsi="Arial Narrow" w:cstheme="majorBidi"/>
      <w:b/>
      <w:bCs/>
      <w:caps/>
      <w:color w:val="005A9B" w:themeColor="background2"/>
      <w:sz w:val="41"/>
      <w:szCs w:val="28"/>
    </w:rPr>
  </w:style>
  <w:style w:type="character" w:customStyle="1" w:styleId="Heading2Char">
    <w:name w:val="Heading 2 Char"/>
    <w:basedOn w:val="DefaultParagraphFont"/>
    <w:link w:val="Heading2"/>
    <w:uiPriority w:val="9"/>
    <w:rsid w:val="00773C7C"/>
    <w:rPr>
      <w:rFonts w:ascii="Arial Narrow" w:eastAsiaTheme="majorEastAsia" w:hAnsi="Arial Narrow" w:cstheme="majorBidi"/>
      <w:b/>
      <w:bCs/>
      <w:color w:val="005A9B" w:themeColor="background2"/>
      <w:sz w:val="32"/>
      <w:szCs w:val="28"/>
    </w:rPr>
  </w:style>
  <w:style w:type="character" w:customStyle="1" w:styleId="Heading3Char">
    <w:name w:val="Heading 3 Char"/>
    <w:basedOn w:val="DefaultParagraphFont"/>
    <w:link w:val="Heading3"/>
    <w:uiPriority w:val="9"/>
    <w:rsid w:val="00121079"/>
    <w:rPr>
      <w:rFonts w:ascii="Arial Narrow" w:eastAsiaTheme="majorEastAsia" w:hAnsi="Arial Narrow" w:cstheme="majorBidi"/>
      <w:b/>
      <w:bCs/>
      <w:color w:val="005A9B" w:themeColor="background2"/>
      <w:sz w:val="24"/>
    </w:rPr>
  </w:style>
  <w:style w:type="character" w:customStyle="1" w:styleId="Heading4Char">
    <w:name w:val="Heading 4 Char"/>
    <w:basedOn w:val="DefaultParagraphFont"/>
    <w:link w:val="Heading4"/>
    <w:uiPriority w:val="9"/>
    <w:rsid w:val="00773C7C"/>
    <w:rPr>
      <w:rFonts w:ascii="Arial" w:eastAsiaTheme="majorEastAsia" w:hAnsi="Arial" w:cstheme="majorBidi"/>
      <w:b/>
      <w:bCs/>
      <w:i/>
      <w:iCs/>
      <w:color w:val="005A9B" w:themeColor="background2"/>
    </w:rPr>
  </w:style>
  <w:style w:type="character" w:customStyle="1" w:styleId="Heading5Char">
    <w:name w:val="Heading 5 Char"/>
    <w:basedOn w:val="DefaultParagraphFont"/>
    <w:link w:val="Heading5"/>
    <w:uiPriority w:val="9"/>
    <w:semiHidden/>
    <w:rsid w:val="00773C7C"/>
    <w:rPr>
      <w:rFonts w:asciiTheme="majorHAnsi" w:eastAsiaTheme="majorEastAsia" w:hAnsiTheme="majorHAnsi" w:cstheme="majorBidi"/>
      <w:b/>
      <w:color w:val="575757" w:themeColor="accent1" w:themeShade="7F"/>
      <w:szCs w:val="22"/>
    </w:rPr>
  </w:style>
  <w:style w:type="character" w:customStyle="1" w:styleId="Heading6Char">
    <w:name w:val="Heading 6 Char"/>
    <w:basedOn w:val="DefaultParagraphFont"/>
    <w:link w:val="Heading6"/>
    <w:uiPriority w:val="9"/>
    <w:rsid w:val="009209A0"/>
    <w:rPr>
      <w:rFonts w:ascii="Arial Narrow" w:eastAsiaTheme="majorEastAsia" w:hAnsi="Arial Narrow" w:cstheme="majorBidi"/>
      <w:b/>
      <w:bCs/>
      <w:caps/>
      <w:color w:val="005A9B" w:themeColor="background2"/>
      <w:sz w:val="35"/>
      <w:szCs w:val="28"/>
    </w:rPr>
  </w:style>
  <w:style w:type="character" w:customStyle="1" w:styleId="Heading7Char">
    <w:name w:val="Heading 7 Char"/>
    <w:basedOn w:val="DefaultParagraphFont"/>
    <w:link w:val="Heading7"/>
    <w:uiPriority w:val="9"/>
    <w:rsid w:val="00773C7C"/>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rsid w:val="00773C7C"/>
    <w:rPr>
      <w:rFonts w:ascii="Arial Narrow" w:eastAsiaTheme="majorEastAsia" w:hAnsi="Arial Narrow" w:cstheme="majorBidi"/>
      <w:b/>
      <w:bCs/>
      <w:color w:val="005A9B" w:themeColor="background2"/>
      <w:sz w:val="28"/>
    </w:rPr>
  </w:style>
  <w:style w:type="character" w:customStyle="1" w:styleId="Heading9Char">
    <w:name w:val="Heading 9 Char"/>
    <w:basedOn w:val="DefaultParagraphFont"/>
    <w:link w:val="Heading9"/>
    <w:uiPriority w:val="9"/>
    <w:semiHidden/>
    <w:rsid w:val="00773C7C"/>
    <w:rPr>
      <w:rFonts w:ascii="Cambria" w:eastAsiaTheme="majorEastAsia" w:hAnsi="Cambria" w:cstheme="majorBidi"/>
      <w:i/>
      <w:iCs/>
      <w:color w:val="404040"/>
    </w:rPr>
  </w:style>
  <w:style w:type="paragraph" w:styleId="BodyText">
    <w:name w:val="Body Text"/>
    <w:basedOn w:val="Normal"/>
    <w:link w:val="BodyTextChar"/>
    <w:semiHidden/>
    <w:rsid w:val="001431A5"/>
    <w:rPr>
      <w:lang w:eastAsia="en-GB"/>
    </w:rPr>
  </w:style>
  <w:style w:type="character" w:customStyle="1" w:styleId="BodyTextChar">
    <w:name w:val="Body Text Char"/>
    <w:basedOn w:val="DefaultParagraphFont"/>
    <w:link w:val="BodyText"/>
    <w:semiHidden/>
    <w:rsid w:val="001431A5"/>
    <w:rPr>
      <w:rFonts w:ascii="Arial" w:eastAsia="Times New Roman" w:hAnsi="Arial" w:cs="Times New Roman"/>
      <w:sz w:val="20"/>
      <w:szCs w:val="20"/>
      <w:lang w:eastAsia="en-GB"/>
    </w:rPr>
  </w:style>
  <w:style w:type="paragraph" w:styleId="BlockText">
    <w:name w:val="Block Text"/>
    <w:basedOn w:val="Normal"/>
    <w:semiHidden/>
    <w:rsid w:val="001431A5"/>
    <w:pPr>
      <w:ind w:left="1440" w:right="1440"/>
    </w:pPr>
  </w:style>
  <w:style w:type="paragraph" w:styleId="BodyText2">
    <w:name w:val="Body Text 2"/>
    <w:basedOn w:val="Normal"/>
    <w:link w:val="BodyText2Char"/>
    <w:semiHidden/>
    <w:rsid w:val="001431A5"/>
    <w:pPr>
      <w:tabs>
        <w:tab w:val="left" w:pos="709"/>
      </w:tabs>
    </w:pPr>
    <w:rPr>
      <w:rFonts w:cs="Times New Roman Mäori"/>
      <w:iCs/>
      <w:szCs w:val="24"/>
    </w:rPr>
  </w:style>
  <w:style w:type="character" w:customStyle="1" w:styleId="BodyText2Char">
    <w:name w:val="Body Text 2 Char"/>
    <w:basedOn w:val="DefaultParagraphFont"/>
    <w:link w:val="BodyText2"/>
    <w:semiHidden/>
    <w:rsid w:val="001431A5"/>
    <w:rPr>
      <w:rFonts w:ascii="Arial" w:eastAsia="Times New Roman" w:hAnsi="Arial" w:cs="Times New Roman Mäori"/>
      <w:iCs/>
      <w:sz w:val="24"/>
      <w:szCs w:val="24"/>
    </w:rPr>
  </w:style>
  <w:style w:type="character" w:styleId="Hyperlink">
    <w:name w:val="Hyperlink"/>
    <w:basedOn w:val="DefaultParagraphFont"/>
    <w:uiPriority w:val="99"/>
    <w:rsid w:val="004B4A2F"/>
    <w:rPr>
      <w:rFonts w:ascii="Arial" w:hAnsi="Arial"/>
      <w:color w:val="005A9B" w:themeColor="background2"/>
      <w:sz w:val="20"/>
      <w:u w:val="single"/>
    </w:rPr>
  </w:style>
  <w:style w:type="paragraph" w:styleId="TOC1">
    <w:name w:val="toc 1"/>
    <w:basedOn w:val="Normal"/>
    <w:next w:val="Normal"/>
    <w:autoRedefine/>
    <w:uiPriority w:val="39"/>
    <w:rsid w:val="009904F3"/>
    <w:pPr>
      <w:tabs>
        <w:tab w:val="left" w:pos="284"/>
        <w:tab w:val="left" w:pos="1134"/>
        <w:tab w:val="right" w:leader="dot" w:pos="9356"/>
      </w:tabs>
      <w:spacing w:before="180" w:after="40"/>
    </w:pPr>
    <w:rPr>
      <w:rFonts w:cstheme="minorHAnsi"/>
      <w:b/>
      <w:bCs/>
      <w:iCs/>
      <w:szCs w:val="24"/>
    </w:rPr>
  </w:style>
  <w:style w:type="paragraph" w:styleId="TOC2">
    <w:name w:val="toc 2"/>
    <w:basedOn w:val="Normal"/>
    <w:next w:val="Normal"/>
    <w:autoRedefine/>
    <w:uiPriority w:val="39"/>
    <w:rsid w:val="00F412C6"/>
    <w:pPr>
      <w:tabs>
        <w:tab w:val="left" w:pos="1701"/>
        <w:tab w:val="right" w:leader="dot" w:pos="9356"/>
      </w:tabs>
      <w:spacing w:before="40" w:after="40"/>
      <w:ind w:left="284" w:firstLine="850"/>
    </w:pPr>
    <w:rPr>
      <w:rFonts w:cstheme="minorHAnsi"/>
      <w:bCs/>
      <w:noProof/>
    </w:rPr>
  </w:style>
  <w:style w:type="paragraph" w:styleId="TOC3">
    <w:name w:val="toc 3"/>
    <w:basedOn w:val="Normal"/>
    <w:next w:val="Normal"/>
    <w:autoRedefine/>
    <w:uiPriority w:val="39"/>
    <w:rsid w:val="00FB55BB"/>
    <w:pPr>
      <w:tabs>
        <w:tab w:val="left" w:pos="2410"/>
        <w:tab w:val="right" w:leader="dot" w:pos="9356"/>
      </w:tabs>
      <w:spacing w:before="40" w:after="40"/>
      <w:ind w:left="709" w:right="-1" w:firstLine="992"/>
    </w:pPr>
    <w:rPr>
      <w:rFonts w:cstheme="minorHAnsi"/>
      <w:szCs w:val="20"/>
    </w:rPr>
  </w:style>
  <w:style w:type="character" w:styleId="FollowedHyperlink">
    <w:name w:val="FollowedHyperlink"/>
    <w:basedOn w:val="DefaultParagraphFont"/>
    <w:uiPriority w:val="99"/>
    <w:semiHidden/>
    <w:unhideWhenUsed/>
    <w:rsid w:val="00902063"/>
    <w:rPr>
      <w:color w:val="800080" w:themeColor="followedHyperlink"/>
      <w:u w:val="single"/>
    </w:rPr>
  </w:style>
  <w:style w:type="paragraph" w:styleId="Header">
    <w:name w:val="header"/>
    <w:basedOn w:val="Normal"/>
    <w:link w:val="HeaderChar"/>
    <w:semiHidden/>
    <w:rsid w:val="001431A5"/>
    <w:pPr>
      <w:tabs>
        <w:tab w:val="left" w:pos="709"/>
        <w:tab w:val="center" w:pos="4320"/>
        <w:tab w:val="right" w:pos="9360"/>
      </w:tabs>
    </w:pPr>
    <w:rPr>
      <w:rFonts w:eastAsia="Batang" w:cs="Arial"/>
      <w:szCs w:val="24"/>
      <w:lang w:val="en-AU"/>
    </w:rPr>
  </w:style>
  <w:style w:type="character" w:customStyle="1" w:styleId="HeaderChar">
    <w:name w:val="Header Char"/>
    <w:basedOn w:val="DefaultParagraphFont"/>
    <w:link w:val="Header"/>
    <w:semiHidden/>
    <w:rsid w:val="001431A5"/>
    <w:rPr>
      <w:rFonts w:ascii="Arial" w:eastAsia="Batang" w:hAnsi="Arial" w:cs="Arial"/>
      <w:sz w:val="20"/>
      <w:szCs w:val="24"/>
      <w:lang w:val="en-AU"/>
    </w:rPr>
  </w:style>
  <w:style w:type="paragraph" w:styleId="Footer">
    <w:name w:val="footer"/>
    <w:basedOn w:val="Normal"/>
    <w:link w:val="FooterChar"/>
    <w:semiHidden/>
    <w:rsid w:val="001431A5"/>
    <w:pPr>
      <w:tabs>
        <w:tab w:val="center" w:pos="4153"/>
        <w:tab w:val="right" w:pos="8306"/>
      </w:tabs>
    </w:pPr>
    <w:rPr>
      <w:rFonts w:ascii="Times New Roman" w:hAnsi="Times New Roman"/>
      <w:lang w:eastAsia="en-GB"/>
    </w:rPr>
  </w:style>
  <w:style w:type="character" w:customStyle="1" w:styleId="FooterChar">
    <w:name w:val="Footer Char"/>
    <w:basedOn w:val="DefaultParagraphFont"/>
    <w:link w:val="Footer"/>
    <w:semiHidden/>
    <w:rsid w:val="001431A5"/>
    <w:rPr>
      <w:rFonts w:ascii="Times New Roman" w:eastAsia="Times New Roman" w:hAnsi="Times New Roman" w:cs="Times New Roman"/>
      <w:sz w:val="24"/>
      <w:szCs w:val="20"/>
      <w:lang w:eastAsia="en-GB"/>
    </w:rPr>
  </w:style>
  <w:style w:type="paragraph" w:styleId="BodyText3">
    <w:name w:val="Body Text 3"/>
    <w:basedOn w:val="Normal"/>
    <w:link w:val="BodyText3Char"/>
    <w:semiHidden/>
    <w:rsid w:val="001431A5"/>
    <w:pPr>
      <w:tabs>
        <w:tab w:val="left" w:pos="8505"/>
      </w:tabs>
      <w:ind w:right="-51"/>
    </w:pPr>
    <w:rPr>
      <w:rFonts w:cs="Arial"/>
      <w:bCs/>
      <w:sz w:val="22"/>
    </w:rPr>
  </w:style>
  <w:style w:type="character" w:customStyle="1" w:styleId="BodyText3Char">
    <w:name w:val="Body Text 3 Char"/>
    <w:basedOn w:val="DefaultParagraphFont"/>
    <w:link w:val="BodyText3"/>
    <w:semiHidden/>
    <w:rsid w:val="001431A5"/>
    <w:rPr>
      <w:rFonts w:ascii="Arial" w:eastAsia="Times New Roman" w:hAnsi="Arial" w:cs="Arial"/>
      <w:bCs/>
      <w:lang w:val="en-US"/>
    </w:rPr>
  </w:style>
  <w:style w:type="paragraph" w:styleId="TOAHeading">
    <w:name w:val="toa heading"/>
    <w:basedOn w:val="Normal"/>
    <w:next w:val="Normal"/>
    <w:semiHidden/>
    <w:rsid w:val="001431A5"/>
    <w:rPr>
      <w:b/>
      <w:bCs/>
      <w:szCs w:val="24"/>
    </w:rPr>
  </w:style>
  <w:style w:type="paragraph" w:styleId="MacroText">
    <w:name w:val="macro"/>
    <w:link w:val="MacroTextChar"/>
    <w:semiHidden/>
    <w:rsid w:val="001431A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lang w:val="en-US"/>
    </w:rPr>
  </w:style>
  <w:style w:type="character" w:customStyle="1" w:styleId="MacroTextChar">
    <w:name w:val="Macro Text Char"/>
    <w:basedOn w:val="DefaultParagraphFont"/>
    <w:link w:val="MacroText"/>
    <w:semiHidden/>
    <w:rsid w:val="001431A5"/>
    <w:rPr>
      <w:rFonts w:ascii="Courier New" w:eastAsia="Times New Roman" w:hAnsi="Courier New" w:cs="Times New Roman"/>
      <w:sz w:val="20"/>
      <w:szCs w:val="20"/>
      <w:lang w:val="en-US"/>
    </w:rPr>
  </w:style>
  <w:style w:type="character" w:styleId="PageNumber">
    <w:name w:val="page number"/>
    <w:basedOn w:val="DefaultParagraphFont"/>
    <w:semiHidden/>
    <w:rsid w:val="001431A5"/>
    <w:rPr>
      <w:rFonts w:ascii="Arial Narrow" w:hAnsi="Arial Narrow"/>
      <w:sz w:val="20"/>
    </w:rPr>
  </w:style>
  <w:style w:type="paragraph" w:customStyle="1" w:styleId="MCDEMfooterodd">
    <w:name w:val="MCDEM footer odd"/>
    <w:basedOn w:val="Normal"/>
    <w:next w:val="Normal"/>
    <w:link w:val="MCDEMfooteroddChar"/>
    <w:rsid w:val="0038097B"/>
    <w:pPr>
      <w:tabs>
        <w:tab w:val="center" w:pos="4820"/>
      </w:tabs>
      <w:contextualSpacing/>
      <w:jc w:val="right"/>
    </w:pPr>
    <w:rPr>
      <w:b/>
      <w:color w:val="000000" w:themeColor="text1"/>
      <w:sz w:val="14"/>
      <w:szCs w:val="18"/>
    </w:rPr>
  </w:style>
  <w:style w:type="paragraph" w:styleId="BalloonText">
    <w:name w:val="Balloon Text"/>
    <w:basedOn w:val="Normal"/>
    <w:link w:val="BalloonTextChar"/>
    <w:uiPriority w:val="99"/>
    <w:semiHidden/>
    <w:unhideWhenUsed/>
    <w:rsid w:val="003C4DF1"/>
    <w:rPr>
      <w:rFonts w:ascii="Tahoma" w:hAnsi="Tahoma" w:cs="Tahoma"/>
      <w:sz w:val="16"/>
      <w:szCs w:val="16"/>
    </w:rPr>
  </w:style>
  <w:style w:type="character" w:customStyle="1" w:styleId="BalloonTextChar">
    <w:name w:val="Balloon Text Char"/>
    <w:basedOn w:val="DefaultParagraphFont"/>
    <w:link w:val="BalloonText"/>
    <w:uiPriority w:val="99"/>
    <w:semiHidden/>
    <w:rsid w:val="003C4DF1"/>
    <w:rPr>
      <w:rFonts w:ascii="Tahoma" w:eastAsia="Times New Roman" w:hAnsi="Tahoma" w:cs="Tahoma"/>
      <w:sz w:val="16"/>
      <w:szCs w:val="16"/>
      <w:lang w:val="en-US"/>
    </w:rPr>
  </w:style>
  <w:style w:type="paragraph" w:customStyle="1" w:styleId="Spacer">
    <w:name w:val="Spacer"/>
    <w:basedOn w:val="Normal"/>
    <w:qFormat/>
    <w:rsid w:val="00773C7C"/>
    <w:pPr>
      <w:spacing w:before="0" w:after="0" w:line="240" w:lineRule="auto"/>
    </w:pPr>
    <w:rPr>
      <w:sz w:val="16"/>
    </w:rPr>
  </w:style>
  <w:style w:type="paragraph" w:customStyle="1" w:styleId="LHcolumn">
    <w:name w:val="LH column"/>
    <w:basedOn w:val="Normal"/>
    <w:qFormat/>
    <w:rsid w:val="00773C7C"/>
    <w:rPr>
      <w:rFonts w:ascii="Arial Narrow" w:hAnsi="Arial Narrow"/>
      <w:b/>
      <w:color w:val="005A9B" w:themeColor="background2"/>
    </w:rPr>
  </w:style>
  <w:style w:type="paragraph" w:customStyle="1" w:styleId="Bullet">
    <w:name w:val="Bullet"/>
    <w:basedOn w:val="Normal"/>
    <w:qFormat/>
    <w:rsid w:val="00773C7C"/>
    <w:pPr>
      <w:numPr>
        <w:numId w:val="12"/>
      </w:numPr>
      <w:spacing w:before="60" w:after="60"/>
    </w:pPr>
  </w:style>
  <w:style w:type="paragraph" w:customStyle="1" w:styleId="Tablenormal0">
    <w:name w:val="Table normal"/>
    <w:basedOn w:val="Normal"/>
    <w:link w:val="TablenormalChar"/>
    <w:qFormat/>
    <w:rsid w:val="00773C7C"/>
    <w:pPr>
      <w:spacing w:before="60" w:after="60" w:line="240" w:lineRule="auto"/>
    </w:pPr>
  </w:style>
  <w:style w:type="paragraph" w:customStyle="1" w:styleId="Tableheading">
    <w:name w:val="Table heading"/>
    <w:basedOn w:val="Normal"/>
    <w:qFormat/>
    <w:rsid w:val="00773C7C"/>
    <w:pPr>
      <w:spacing w:before="60" w:after="60" w:line="240" w:lineRule="auto"/>
    </w:pPr>
    <w:rPr>
      <w:b/>
      <w:color w:val="FFFFFF"/>
    </w:rPr>
  </w:style>
  <w:style w:type="paragraph" w:customStyle="1" w:styleId="Figuretitle">
    <w:name w:val="Figure title"/>
    <w:basedOn w:val="Normal"/>
    <w:qFormat/>
    <w:rsid w:val="00773C7C"/>
    <w:pPr>
      <w:spacing w:after="0"/>
    </w:pPr>
    <w:rPr>
      <w:b/>
    </w:rPr>
  </w:style>
  <w:style w:type="paragraph" w:customStyle="1" w:styleId="Figuresource">
    <w:name w:val="Figure source"/>
    <w:basedOn w:val="Figuretitle"/>
    <w:next w:val="Normal"/>
    <w:semiHidden/>
    <w:qFormat/>
    <w:rsid w:val="00773C7C"/>
    <w:rPr>
      <w:b w:val="0"/>
    </w:rPr>
  </w:style>
  <w:style w:type="paragraph" w:customStyle="1" w:styleId="NZFS2ndpageheader">
    <w:name w:val="NZFS 2nd page header"/>
    <w:basedOn w:val="Normal"/>
    <w:next w:val="Normal"/>
    <w:semiHidden/>
    <w:unhideWhenUsed/>
    <w:qFormat/>
    <w:rsid w:val="00773C7C"/>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qFormat/>
    <w:rsid w:val="00773C7C"/>
    <w:pPr>
      <w:numPr>
        <w:numId w:val="13"/>
      </w:numPr>
      <w:spacing w:before="40" w:after="40"/>
    </w:pPr>
    <w:rPr>
      <w:rFonts w:ascii="Arial" w:hAnsi="Arial"/>
      <w:szCs w:val="22"/>
    </w:rPr>
  </w:style>
  <w:style w:type="paragraph" w:customStyle="1" w:styleId="Exampleboxtitle">
    <w:name w:val="Example box title"/>
    <w:basedOn w:val="Normal"/>
    <w:next w:val="Normal"/>
    <w:link w:val="ExampleboxtitleChar"/>
    <w:qFormat/>
    <w:rsid w:val="00773C7C"/>
    <w:pPr>
      <w:jc w:val="center"/>
    </w:pPr>
    <w:rPr>
      <w:b/>
      <w:caps/>
      <w:color w:val="005A9B" w:themeColor="background2"/>
      <w:sz w:val="24"/>
    </w:rPr>
  </w:style>
  <w:style w:type="character" w:customStyle="1" w:styleId="ExampleboxtitleChar">
    <w:name w:val="Example box title Char"/>
    <w:basedOn w:val="DefaultParagraphFont"/>
    <w:link w:val="Exampleboxtitle"/>
    <w:rsid w:val="00773C7C"/>
    <w:rPr>
      <w:rFonts w:ascii="Arial" w:hAnsi="Arial"/>
      <w:b/>
      <w:caps/>
      <w:color w:val="005A9B" w:themeColor="background2"/>
      <w:sz w:val="24"/>
      <w:szCs w:val="22"/>
    </w:rPr>
  </w:style>
  <w:style w:type="paragraph" w:customStyle="1" w:styleId="Brownboxtitle">
    <w:name w:val="Brown box title"/>
    <w:basedOn w:val="Exampleboxtitle"/>
    <w:next w:val="Normal"/>
    <w:link w:val="BrownboxtitleChar"/>
    <w:qFormat/>
    <w:rsid w:val="00773C7C"/>
    <w:rPr>
      <w:color w:val="9B2703" w:themeColor="accent2"/>
    </w:rPr>
  </w:style>
  <w:style w:type="character" w:customStyle="1" w:styleId="BrownboxtitleChar">
    <w:name w:val="Brown box title Char"/>
    <w:basedOn w:val="ExampleboxtitleChar"/>
    <w:link w:val="Brownboxtitle"/>
    <w:rsid w:val="00773C7C"/>
    <w:rPr>
      <w:rFonts w:ascii="Arial" w:hAnsi="Arial"/>
      <w:b/>
      <w:caps/>
      <w:color w:val="9B2703" w:themeColor="accent2"/>
      <w:sz w:val="24"/>
      <w:szCs w:val="22"/>
    </w:rPr>
  </w:style>
  <w:style w:type="paragraph" w:customStyle="1" w:styleId="Legislationboxtitle">
    <w:name w:val="Legislation box title"/>
    <w:basedOn w:val="Normal"/>
    <w:next w:val="Normal"/>
    <w:link w:val="LegislationboxtitleChar"/>
    <w:qFormat/>
    <w:rsid w:val="00773C7C"/>
    <w:pPr>
      <w:jc w:val="center"/>
    </w:pPr>
    <w:rPr>
      <w:b/>
      <w:caps/>
    </w:rPr>
  </w:style>
  <w:style w:type="character" w:customStyle="1" w:styleId="LegislationboxtitleChar">
    <w:name w:val="Legislation box title Char"/>
    <w:basedOn w:val="DefaultParagraphFont"/>
    <w:link w:val="Legislationboxtitle"/>
    <w:rsid w:val="00773C7C"/>
    <w:rPr>
      <w:rFonts w:ascii="Arial" w:hAnsi="Arial"/>
      <w:b/>
      <w:caps/>
      <w:szCs w:val="22"/>
    </w:rPr>
  </w:style>
  <w:style w:type="paragraph" w:customStyle="1" w:styleId="Tablenumbering">
    <w:name w:val="Table numbering"/>
    <w:basedOn w:val="Normal"/>
    <w:rsid w:val="004169DB"/>
    <w:pPr>
      <w:numPr>
        <w:numId w:val="1"/>
      </w:numPr>
      <w:spacing w:before="60" w:after="60" w:line="240" w:lineRule="auto"/>
      <w:ind w:left="357" w:hanging="357"/>
    </w:pPr>
  </w:style>
  <w:style w:type="paragraph" w:customStyle="1" w:styleId="Tinyline">
    <w:name w:val="Tiny line"/>
    <w:basedOn w:val="Spacer"/>
    <w:qFormat/>
    <w:rsid w:val="00773C7C"/>
    <w:rPr>
      <w:sz w:val="8"/>
    </w:rPr>
  </w:style>
  <w:style w:type="paragraph" w:styleId="Caption">
    <w:name w:val="caption"/>
    <w:basedOn w:val="Normal"/>
    <w:next w:val="Normal"/>
    <w:qFormat/>
    <w:rsid w:val="00773C7C"/>
    <w:pPr>
      <w:spacing w:line="240" w:lineRule="auto"/>
      <w:jc w:val="center"/>
    </w:pPr>
    <w:rPr>
      <w:rFonts w:ascii="Arial Narrow" w:hAnsi="Arial Narrow"/>
      <w:b/>
      <w:bCs/>
      <w:szCs w:val="18"/>
    </w:rPr>
  </w:style>
  <w:style w:type="paragraph" w:styleId="Title">
    <w:name w:val="Title"/>
    <w:aliases w:val="front page"/>
    <w:basedOn w:val="Normal"/>
    <w:next w:val="Normal"/>
    <w:link w:val="TitleChar"/>
    <w:unhideWhenUsed/>
    <w:qFormat/>
    <w:rsid w:val="00773C7C"/>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aliases w:val="front page Char"/>
    <w:basedOn w:val="DefaultParagraphFont"/>
    <w:link w:val="Title"/>
    <w:rsid w:val="00773C7C"/>
    <w:rPr>
      <w:rFonts w:ascii="Arial" w:eastAsiaTheme="majorEastAsia" w:hAnsi="Arial" w:cstheme="majorBidi"/>
      <w:color w:val="000000" w:themeColor="text1"/>
      <w:spacing w:val="5"/>
      <w:kern w:val="28"/>
      <w:sz w:val="52"/>
      <w:szCs w:val="52"/>
    </w:rPr>
  </w:style>
  <w:style w:type="character" w:styleId="Strong">
    <w:name w:val="Strong"/>
    <w:uiPriority w:val="22"/>
    <w:semiHidden/>
    <w:unhideWhenUsed/>
    <w:qFormat/>
    <w:rsid w:val="00773C7C"/>
    <w:rPr>
      <w:b/>
      <w:bCs/>
    </w:rPr>
  </w:style>
  <w:style w:type="character" w:styleId="SubtleEmphasis">
    <w:name w:val="Subtle Emphasis"/>
    <w:uiPriority w:val="19"/>
    <w:semiHidden/>
    <w:unhideWhenUsed/>
    <w:qFormat/>
    <w:rsid w:val="00773C7C"/>
    <w:rPr>
      <w:i/>
      <w:iCs/>
      <w:color w:val="808080" w:themeColor="text1" w:themeTint="7F"/>
    </w:rPr>
  </w:style>
  <w:style w:type="character" w:styleId="SubtleReference">
    <w:name w:val="Subtle Reference"/>
    <w:uiPriority w:val="31"/>
    <w:semiHidden/>
    <w:unhideWhenUsed/>
    <w:qFormat/>
    <w:rsid w:val="00773C7C"/>
    <w:rPr>
      <w:smallCaps/>
      <w:color w:val="9B2703" w:themeColor="accent2"/>
      <w:u w:val="single"/>
    </w:rPr>
  </w:style>
  <w:style w:type="paragraph" w:styleId="TOCHeading">
    <w:name w:val="TOC Heading"/>
    <w:basedOn w:val="Heading1"/>
    <w:next w:val="Normal"/>
    <w:uiPriority w:val="39"/>
    <w:semiHidden/>
    <w:unhideWhenUsed/>
    <w:qFormat/>
    <w:rsid w:val="00773C7C"/>
    <w:pPr>
      <w:numPr>
        <w:numId w:val="0"/>
      </w:numPr>
      <w:spacing w:after="0"/>
      <w:outlineLvl w:val="9"/>
    </w:pPr>
    <w:rPr>
      <w:rFonts w:ascii="Cambria" w:hAnsi="Cambria"/>
      <w:color w:val="5F5F5F"/>
      <w:sz w:val="28"/>
    </w:rPr>
  </w:style>
  <w:style w:type="table" w:styleId="TableGrid">
    <w:name w:val="Table Grid"/>
    <w:basedOn w:val="TableNormal"/>
    <w:uiPriority w:val="59"/>
    <w:rsid w:val="00394F37"/>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forewordandcontents">
    <w:name w:val="Title foreword and contents"/>
    <w:basedOn w:val="Title"/>
    <w:qFormat/>
    <w:rsid w:val="00773C7C"/>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customStyle="1" w:styleId="MCDEMheader">
    <w:name w:val="MCDEM header"/>
    <w:basedOn w:val="Normal"/>
    <w:rsid w:val="00C61AE9"/>
    <w:pPr>
      <w:tabs>
        <w:tab w:val="center" w:pos="4820"/>
      </w:tabs>
      <w:spacing w:after="0" w:line="240" w:lineRule="auto"/>
      <w:contextualSpacing/>
    </w:pPr>
    <w:rPr>
      <w:i/>
      <w:color w:val="CFCFCF" w:themeColor="accent1" w:themeTint="99"/>
      <w:sz w:val="18"/>
      <w:szCs w:val="18"/>
    </w:rPr>
  </w:style>
  <w:style w:type="paragraph" w:styleId="Subtitle">
    <w:name w:val="Subtitle"/>
    <w:basedOn w:val="Normal"/>
    <w:next w:val="Normal"/>
    <w:link w:val="SubtitleChar"/>
    <w:semiHidden/>
    <w:unhideWhenUsed/>
    <w:qFormat/>
    <w:rsid w:val="00773C7C"/>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semiHidden/>
    <w:rsid w:val="00773C7C"/>
    <w:rPr>
      <w:rFonts w:asciiTheme="majorHAnsi" w:eastAsiaTheme="majorEastAsia" w:hAnsiTheme="majorHAnsi" w:cstheme="majorBidi"/>
      <w:i/>
      <w:iCs/>
      <w:color w:val="AFAFAF" w:themeColor="accent1"/>
      <w:spacing w:val="15"/>
      <w:sz w:val="24"/>
      <w:szCs w:val="24"/>
    </w:rPr>
  </w:style>
  <w:style w:type="paragraph" w:styleId="IntenseQuote">
    <w:name w:val="Intense Quote"/>
    <w:basedOn w:val="Normal"/>
    <w:next w:val="Normal"/>
    <w:link w:val="IntenseQuoteChar"/>
    <w:uiPriority w:val="30"/>
    <w:semiHidden/>
    <w:unhideWhenUsed/>
    <w:qFormat/>
    <w:rsid w:val="00773C7C"/>
    <w:pPr>
      <w:pBdr>
        <w:bottom w:val="single" w:sz="4" w:space="4" w:color="AFAFAF" w:themeColor="accent1"/>
      </w:pBdr>
      <w:spacing w:before="200" w:after="280"/>
      <w:ind w:left="936" w:right="936"/>
    </w:pPr>
    <w:rPr>
      <w:b/>
      <w:bCs/>
      <w:i/>
      <w:iCs/>
      <w:color w:val="AFAFAF" w:themeColor="accent1"/>
    </w:rPr>
  </w:style>
  <w:style w:type="character" w:customStyle="1" w:styleId="IntenseQuoteChar">
    <w:name w:val="Intense Quote Char"/>
    <w:basedOn w:val="DefaultParagraphFont"/>
    <w:link w:val="IntenseQuote"/>
    <w:uiPriority w:val="30"/>
    <w:semiHidden/>
    <w:rsid w:val="00773C7C"/>
    <w:rPr>
      <w:rFonts w:ascii="Arial" w:hAnsi="Arial"/>
      <w:b/>
      <w:bCs/>
      <w:i/>
      <w:iCs/>
      <w:color w:val="AFAFAF" w:themeColor="accent1"/>
      <w:szCs w:val="22"/>
    </w:rPr>
  </w:style>
  <w:style w:type="character" w:styleId="IntenseEmphasis">
    <w:name w:val="Intense Emphasis"/>
    <w:uiPriority w:val="21"/>
    <w:semiHidden/>
    <w:unhideWhenUsed/>
    <w:qFormat/>
    <w:rsid w:val="00773C7C"/>
    <w:rPr>
      <w:b/>
      <w:bCs/>
      <w:i/>
      <w:iCs/>
      <w:color w:val="AFAFAF" w:themeColor="accent1"/>
    </w:rPr>
  </w:style>
  <w:style w:type="paragraph" w:customStyle="1" w:styleId="Crossreference">
    <w:name w:val="Cross reference"/>
    <w:basedOn w:val="Normal"/>
    <w:link w:val="CrossreferenceChar"/>
    <w:qFormat/>
    <w:rsid w:val="00773C7C"/>
    <w:rPr>
      <w:i/>
      <w:color w:val="005A9B" w:themeColor="background2"/>
      <w:u w:val="single"/>
    </w:rPr>
  </w:style>
  <w:style w:type="paragraph" w:styleId="TOC4">
    <w:name w:val="toc 4"/>
    <w:basedOn w:val="TOC2"/>
    <w:next w:val="Normal"/>
    <w:autoRedefine/>
    <w:uiPriority w:val="39"/>
    <w:rsid w:val="002A038C"/>
    <w:pPr>
      <w:tabs>
        <w:tab w:val="left" w:pos="2552"/>
      </w:tabs>
    </w:pPr>
  </w:style>
  <w:style w:type="paragraph" w:styleId="TOC5">
    <w:name w:val="toc 5"/>
    <w:basedOn w:val="Normal"/>
    <w:next w:val="Normal"/>
    <w:autoRedefine/>
    <w:uiPriority w:val="39"/>
    <w:rsid w:val="00B6057D"/>
    <w:pPr>
      <w:tabs>
        <w:tab w:val="left" w:pos="284"/>
        <w:tab w:val="left" w:pos="1276"/>
        <w:tab w:val="right" w:leader="dot" w:pos="9356"/>
      </w:tabs>
      <w:spacing w:before="180" w:after="40"/>
    </w:pPr>
    <w:rPr>
      <w:rFonts w:cstheme="minorHAnsi"/>
      <w:bCs/>
      <w:iCs/>
      <w:szCs w:val="24"/>
    </w:rPr>
  </w:style>
  <w:style w:type="paragraph" w:styleId="TOC6">
    <w:name w:val="toc 6"/>
    <w:basedOn w:val="Normal"/>
    <w:next w:val="Normal"/>
    <w:autoRedefine/>
    <w:uiPriority w:val="39"/>
    <w:semiHidden/>
    <w:rsid w:val="00F2496E"/>
    <w:pPr>
      <w:spacing w:before="0" w:after="0"/>
      <w:ind w:left="1000"/>
    </w:pPr>
    <w:rPr>
      <w:rFonts w:asciiTheme="minorHAnsi" w:hAnsiTheme="minorHAnsi" w:cstheme="minorHAnsi"/>
      <w:szCs w:val="20"/>
    </w:rPr>
  </w:style>
  <w:style w:type="paragraph" w:styleId="TOC7">
    <w:name w:val="toc 7"/>
    <w:basedOn w:val="Normal"/>
    <w:next w:val="Normal"/>
    <w:autoRedefine/>
    <w:uiPriority w:val="39"/>
    <w:semiHidden/>
    <w:rsid w:val="00F2496E"/>
    <w:pPr>
      <w:spacing w:before="0" w:after="0"/>
      <w:ind w:left="1200"/>
    </w:pPr>
    <w:rPr>
      <w:rFonts w:asciiTheme="minorHAnsi" w:hAnsiTheme="minorHAnsi" w:cstheme="minorHAnsi"/>
      <w:szCs w:val="20"/>
    </w:rPr>
  </w:style>
  <w:style w:type="paragraph" w:styleId="TOC8">
    <w:name w:val="toc 8"/>
    <w:basedOn w:val="Normal"/>
    <w:next w:val="Normal"/>
    <w:autoRedefine/>
    <w:uiPriority w:val="39"/>
    <w:semiHidden/>
    <w:rsid w:val="00F2496E"/>
    <w:pPr>
      <w:spacing w:before="0" w:after="0"/>
      <w:ind w:left="1400"/>
    </w:pPr>
    <w:rPr>
      <w:rFonts w:asciiTheme="minorHAnsi" w:hAnsiTheme="minorHAnsi" w:cstheme="minorHAnsi"/>
      <w:szCs w:val="20"/>
    </w:rPr>
  </w:style>
  <w:style w:type="paragraph" w:styleId="TOC9">
    <w:name w:val="toc 9"/>
    <w:basedOn w:val="Normal"/>
    <w:next w:val="Normal"/>
    <w:autoRedefine/>
    <w:uiPriority w:val="39"/>
    <w:semiHidden/>
    <w:rsid w:val="00F2496E"/>
    <w:pPr>
      <w:spacing w:before="0" w:after="0"/>
      <w:ind w:left="1600"/>
    </w:pPr>
    <w:rPr>
      <w:rFonts w:asciiTheme="minorHAnsi" w:hAnsiTheme="minorHAnsi" w:cstheme="minorHAnsi"/>
      <w:szCs w:val="20"/>
    </w:rPr>
  </w:style>
  <w:style w:type="paragraph" w:customStyle="1" w:styleId="Referencetitle">
    <w:name w:val="Reference title"/>
    <w:basedOn w:val="Normal"/>
    <w:link w:val="ReferencetitleChar"/>
    <w:semiHidden/>
    <w:rsid w:val="00046744"/>
    <w:rPr>
      <w:i/>
    </w:rPr>
  </w:style>
  <w:style w:type="paragraph" w:styleId="ListParagraph">
    <w:name w:val="List Paragraph"/>
    <w:basedOn w:val="Normal"/>
    <w:uiPriority w:val="34"/>
    <w:qFormat/>
    <w:rsid w:val="00773C7C"/>
    <w:pPr>
      <w:ind w:left="720"/>
      <w:contextualSpacing/>
    </w:pPr>
  </w:style>
  <w:style w:type="paragraph" w:customStyle="1" w:styleId="Appendixcontents">
    <w:name w:val="Appendix contents"/>
    <w:basedOn w:val="TOC1"/>
    <w:semiHidden/>
    <w:qFormat/>
    <w:rsid w:val="00773C7C"/>
    <w:pPr>
      <w:tabs>
        <w:tab w:val="clear" w:pos="284"/>
        <w:tab w:val="clear" w:pos="1134"/>
        <w:tab w:val="clear" w:pos="9356"/>
        <w:tab w:val="left" w:pos="1276"/>
        <w:tab w:val="right" w:leader="dot" w:pos="9498"/>
      </w:tabs>
    </w:pPr>
    <w:rPr>
      <w:b w:val="0"/>
    </w:rPr>
  </w:style>
  <w:style w:type="paragraph" w:customStyle="1" w:styleId="Continuation">
    <w:name w:val="Continuation"/>
    <w:basedOn w:val="Heading4"/>
    <w:qFormat/>
    <w:rsid w:val="00773C7C"/>
    <w:pPr>
      <w:jc w:val="right"/>
    </w:pPr>
  </w:style>
  <w:style w:type="paragraph" w:customStyle="1" w:styleId="Instruction">
    <w:name w:val="Instruction"/>
    <w:basedOn w:val="Tablenormal0"/>
    <w:qFormat/>
    <w:rsid w:val="00773C7C"/>
    <w:pPr>
      <w:spacing w:before="40" w:after="40"/>
    </w:pPr>
    <w:rPr>
      <w:i/>
      <w:sz w:val="18"/>
    </w:rPr>
  </w:style>
  <w:style w:type="paragraph" w:styleId="NoSpacing">
    <w:name w:val="No Spacing"/>
    <w:basedOn w:val="Normal"/>
    <w:link w:val="NoSpacingChar"/>
    <w:uiPriority w:val="1"/>
    <w:semiHidden/>
    <w:unhideWhenUsed/>
    <w:qFormat/>
    <w:rsid w:val="00773C7C"/>
    <w:pPr>
      <w:spacing w:before="0" w:after="0" w:line="240" w:lineRule="auto"/>
    </w:pPr>
  </w:style>
  <w:style w:type="paragraph" w:styleId="Quote">
    <w:name w:val="Quote"/>
    <w:basedOn w:val="Normal"/>
    <w:next w:val="Normal"/>
    <w:link w:val="QuoteChar"/>
    <w:uiPriority w:val="29"/>
    <w:semiHidden/>
    <w:unhideWhenUsed/>
    <w:qFormat/>
    <w:rsid w:val="00773C7C"/>
    <w:rPr>
      <w:i/>
      <w:iCs/>
      <w:color w:val="000000"/>
      <w:szCs w:val="20"/>
    </w:rPr>
  </w:style>
  <w:style w:type="character" w:customStyle="1" w:styleId="QuoteChar">
    <w:name w:val="Quote Char"/>
    <w:basedOn w:val="DefaultParagraphFont"/>
    <w:link w:val="Quote"/>
    <w:uiPriority w:val="29"/>
    <w:semiHidden/>
    <w:rsid w:val="00773C7C"/>
    <w:rPr>
      <w:rFonts w:ascii="Arial" w:hAnsi="Arial"/>
      <w:i/>
      <w:iCs/>
      <w:color w:val="000000"/>
    </w:rPr>
  </w:style>
  <w:style w:type="character" w:customStyle="1" w:styleId="ReferencetitleChar">
    <w:name w:val="Reference title Char"/>
    <w:basedOn w:val="DefaultParagraphFont"/>
    <w:link w:val="Referencetitle"/>
    <w:semiHidden/>
    <w:rsid w:val="008137BB"/>
    <w:rPr>
      <w:rFonts w:ascii="Arial" w:hAnsi="Arial"/>
      <w:i/>
      <w:szCs w:val="22"/>
    </w:rPr>
  </w:style>
  <w:style w:type="paragraph" w:styleId="NormalWeb">
    <w:name w:val="Normal (Web)"/>
    <w:basedOn w:val="Normal"/>
    <w:uiPriority w:val="99"/>
    <w:semiHidden/>
    <w:unhideWhenUsed/>
    <w:rsid w:val="009A6831"/>
    <w:rPr>
      <w:rFonts w:ascii="Times New Roman" w:hAnsi="Times New Roman"/>
      <w:sz w:val="24"/>
      <w:szCs w:val="24"/>
    </w:rPr>
  </w:style>
  <w:style w:type="paragraph" w:customStyle="1" w:styleId="Numbering">
    <w:name w:val="Numbering"/>
    <w:basedOn w:val="ListParagraph"/>
    <w:qFormat/>
    <w:rsid w:val="00773C7C"/>
    <w:pPr>
      <w:numPr>
        <w:numId w:val="15"/>
      </w:numPr>
    </w:pPr>
  </w:style>
  <w:style w:type="paragraph" w:customStyle="1" w:styleId="Legalsection">
    <w:name w:val="Legal section"/>
    <w:basedOn w:val="Normal"/>
    <w:next w:val="Normal"/>
    <w:qFormat/>
    <w:rsid w:val="00773C7C"/>
    <w:pPr>
      <w:numPr>
        <w:numId w:val="16"/>
      </w:numPr>
      <w:spacing w:after="60"/>
    </w:pPr>
    <w:rPr>
      <w:b/>
    </w:rPr>
  </w:style>
  <w:style w:type="paragraph" w:customStyle="1" w:styleId="Tablesmall">
    <w:name w:val="Table small"/>
    <w:basedOn w:val="Tablenormal0"/>
    <w:qFormat/>
    <w:rsid w:val="00773C7C"/>
    <w:rPr>
      <w:sz w:val="18"/>
      <w:szCs w:val="18"/>
    </w:rPr>
  </w:style>
  <w:style w:type="paragraph" w:styleId="CommentText">
    <w:name w:val="annotation text"/>
    <w:basedOn w:val="Normal"/>
    <w:link w:val="CommentTextChar"/>
    <w:uiPriority w:val="99"/>
    <w:semiHidden/>
    <w:unhideWhenUsed/>
    <w:rsid w:val="0078667F"/>
    <w:pPr>
      <w:spacing w:line="240" w:lineRule="auto"/>
    </w:pPr>
    <w:rPr>
      <w:szCs w:val="20"/>
    </w:rPr>
  </w:style>
  <w:style w:type="character" w:customStyle="1" w:styleId="CommentTextChar">
    <w:name w:val="Comment Text Char"/>
    <w:basedOn w:val="DefaultParagraphFont"/>
    <w:link w:val="CommentText"/>
    <w:uiPriority w:val="99"/>
    <w:semiHidden/>
    <w:rsid w:val="0078667F"/>
    <w:rPr>
      <w:rFonts w:ascii="Arial" w:hAnsi="Arial"/>
    </w:rPr>
  </w:style>
  <w:style w:type="paragraph" w:styleId="CommentSubject">
    <w:name w:val="annotation subject"/>
    <w:basedOn w:val="CommentText"/>
    <w:next w:val="CommentText"/>
    <w:link w:val="CommentSubjectChar"/>
    <w:uiPriority w:val="99"/>
    <w:semiHidden/>
    <w:unhideWhenUsed/>
    <w:rsid w:val="0078667F"/>
    <w:rPr>
      <w:b/>
      <w:bCs/>
    </w:rPr>
  </w:style>
  <w:style w:type="character" w:customStyle="1" w:styleId="CommentSubjectChar">
    <w:name w:val="Comment Subject Char"/>
    <w:basedOn w:val="CommentTextChar"/>
    <w:link w:val="CommentSubject"/>
    <w:uiPriority w:val="99"/>
    <w:semiHidden/>
    <w:rsid w:val="0078667F"/>
    <w:rPr>
      <w:rFonts w:ascii="Arial" w:hAnsi="Arial"/>
      <w:b/>
      <w:bCs/>
    </w:rPr>
  </w:style>
  <w:style w:type="character" w:customStyle="1" w:styleId="CrossreferenceChar">
    <w:name w:val="Cross reference Char"/>
    <w:basedOn w:val="DefaultParagraphFont"/>
    <w:link w:val="Crossreference"/>
    <w:rsid w:val="00773C7C"/>
    <w:rPr>
      <w:rFonts w:ascii="Arial" w:hAnsi="Arial"/>
      <w:i/>
      <w:color w:val="005A9B" w:themeColor="background2"/>
      <w:szCs w:val="22"/>
      <w:u w:val="single"/>
    </w:rPr>
  </w:style>
  <w:style w:type="paragraph" w:customStyle="1" w:styleId="Appendix">
    <w:name w:val="Appendix"/>
    <w:basedOn w:val="Normal"/>
    <w:next w:val="Normal"/>
    <w:semiHidden/>
    <w:qFormat/>
    <w:rsid w:val="00773C7C"/>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Paragraphspacer">
    <w:name w:val="Paragraph spacer"/>
    <w:basedOn w:val="Normal"/>
    <w:qFormat/>
    <w:rsid w:val="00773C7C"/>
    <w:pPr>
      <w:spacing w:before="0" w:after="0" w:line="240" w:lineRule="auto"/>
    </w:pPr>
    <w:rPr>
      <w:sz w:val="24"/>
    </w:rPr>
  </w:style>
  <w:style w:type="paragraph" w:customStyle="1" w:styleId="Greytext">
    <w:name w:val="Greytext"/>
    <w:basedOn w:val="Tablenormal0"/>
    <w:next w:val="Normal"/>
    <w:link w:val="GreytextChar"/>
    <w:qFormat/>
    <w:rsid w:val="00773C7C"/>
    <w:rPr>
      <w:i/>
      <w:color w:val="838383" w:themeColor="accent1" w:themeShade="BF"/>
    </w:rPr>
  </w:style>
  <w:style w:type="character" w:customStyle="1" w:styleId="TablenormalChar">
    <w:name w:val="Table normal Char"/>
    <w:basedOn w:val="DefaultParagraphFont"/>
    <w:link w:val="Tablenormal0"/>
    <w:rsid w:val="00773C7C"/>
    <w:rPr>
      <w:rFonts w:ascii="Arial" w:hAnsi="Arial"/>
      <w:szCs w:val="22"/>
    </w:rPr>
  </w:style>
  <w:style w:type="character" w:customStyle="1" w:styleId="GreytextChar">
    <w:name w:val="Greytext Char"/>
    <w:basedOn w:val="TablenormalChar"/>
    <w:link w:val="Greytext"/>
    <w:rsid w:val="00773C7C"/>
    <w:rPr>
      <w:rFonts w:ascii="Arial" w:hAnsi="Arial"/>
      <w:i/>
      <w:color w:val="838383" w:themeColor="accent1" w:themeShade="BF"/>
      <w:szCs w:val="22"/>
    </w:rPr>
  </w:style>
  <w:style w:type="paragraph" w:customStyle="1" w:styleId="Redtext">
    <w:name w:val="Redtext"/>
    <w:basedOn w:val="Normal"/>
    <w:next w:val="Normal"/>
    <w:link w:val="RedtextChar"/>
    <w:qFormat/>
    <w:rsid w:val="00773C7C"/>
    <w:pPr>
      <w:spacing w:before="20" w:after="20" w:line="240" w:lineRule="auto"/>
    </w:pPr>
    <w:rPr>
      <w:color w:val="9B2703" w:themeColor="accent2"/>
    </w:rPr>
  </w:style>
  <w:style w:type="paragraph" w:customStyle="1" w:styleId="Redtextbullets">
    <w:name w:val="Redtext bullets"/>
    <w:basedOn w:val="Redtext"/>
    <w:qFormat/>
    <w:rsid w:val="00773C7C"/>
    <w:pPr>
      <w:numPr>
        <w:numId w:val="17"/>
      </w:numPr>
    </w:pPr>
  </w:style>
  <w:style w:type="character" w:customStyle="1" w:styleId="RedtextChar">
    <w:name w:val="Redtext Char"/>
    <w:basedOn w:val="DefaultParagraphFont"/>
    <w:link w:val="Redtext"/>
    <w:rsid w:val="00773C7C"/>
    <w:rPr>
      <w:rFonts w:ascii="Arial" w:hAnsi="Arial"/>
      <w:color w:val="9B2703" w:themeColor="accent2"/>
      <w:szCs w:val="22"/>
    </w:rPr>
  </w:style>
  <w:style w:type="paragraph" w:customStyle="1" w:styleId="Greytextbullet">
    <w:name w:val="Grey text bullet"/>
    <w:basedOn w:val="Greytext"/>
    <w:qFormat/>
    <w:rsid w:val="00773C7C"/>
    <w:pPr>
      <w:numPr>
        <w:numId w:val="18"/>
      </w:numPr>
    </w:pPr>
  </w:style>
  <w:style w:type="paragraph" w:customStyle="1" w:styleId="Greytextdoublebullet">
    <w:name w:val="Grey text double bullet"/>
    <w:basedOn w:val="Greytext"/>
    <w:qFormat/>
    <w:rsid w:val="00773C7C"/>
    <w:pPr>
      <w:numPr>
        <w:ilvl w:val="1"/>
        <w:numId w:val="19"/>
      </w:numPr>
    </w:pPr>
  </w:style>
  <w:style w:type="paragraph" w:customStyle="1" w:styleId="MCDEMfootereven">
    <w:name w:val="MCDEM footer even"/>
    <w:basedOn w:val="MCDEMfooterodd"/>
    <w:link w:val="MCDEMfooterevenChar"/>
    <w:qFormat/>
    <w:rsid w:val="00773C7C"/>
    <w:pPr>
      <w:spacing w:before="40"/>
      <w:jc w:val="left"/>
    </w:pPr>
  </w:style>
  <w:style w:type="paragraph" w:customStyle="1" w:styleId="Appendixsub1">
    <w:name w:val="Appendix sub1"/>
    <w:basedOn w:val="Normal"/>
    <w:semiHidden/>
    <w:qFormat/>
    <w:rsid w:val="00773C7C"/>
    <w:pPr>
      <w:keepNext/>
      <w:keepLines/>
      <w:spacing w:before="200" w:line="240" w:lineRule="auto"/>
      <w:contextualSpacing/>
    </w:pPr>
    <w:rPr>
      <w:rFonts w:eastAsiaTheme="majorEastAsia" w:cstheme="majorBidi"/>
      <w:b/>
      <w:bCs/>
      <w:color w:val="005A9B" w:themeColor="background2"/>
      <w:sz w:val="24"/>
      <w:szCs w:val="20"/>
    </w:rPr>
  </w:style>
  <w:style w:type="character" w:customStyle="1" w:styleId="MCDEMfooteroddChar">
    <w:name w:val="MCDEM footer odd Char"/>
    <w:basedOn w:val="DefaultParagraphFont"/>
    <w:link w:val="MCDEMfooterodd"/>
    <w:rsid w:val="0038097B"/>
    <w:rPr>
      <w:rFonts w:ascii="Arial" w:hAnsi="Arial"/>
      <w:b/>
      <w:color w:val="000000" w:themeColor="text1"/>
      <w:sz w:val="14"/>
      <w:szCs w:val="18"/>
    </w:rPr>
  </w:style>
  <w:style w:type="character" w:customStyle="1" w:styleId="MCDEMfooterevenChar">
    <w:name w:val="MCDEM footer even Char"/>
    <w:basedOn w:val="MCDEMfooteroddChar"/>
    <w:link w:val="MCDEMfootereven"/>
    <w:rsid w:val="00773C7C"/>
    <w:rPr>
      <w:rFonts w:ascii="Arial" w:hAnsi="Arial"/>
      <w:b/>
      <w:color w:val="000000" w:themeColor="text1"/>
      <w:sz w:val="14"/>
      <w:szCs w:val="18"/>
    </w:rPr>
  </w:style>
  <w:style w:type="character" w:customStyle="1" w:styleId="MCDEMfooteroddcode">
    <w:name w:val="MCDEM footer odd code"/>
    <w:basedOn w:val="MCDEMfooteroddChar"/>
    <w:uiPriority w:val="1"/>
    <w:qFormat/>
    <w:rsid w:val="00773C7C"/>
    <w:rPr>
      <w:rFonts w:ascii="Arial" w:hAnsi="Arial"/>
      <w:b w:val="0"/>
      <w:color w:val="000000" w:themeColor="text1"/>
      <w:sz w:val="14"/>
      <w:szCs w:val="18"/>
    </w:rPr>
  </w:style>
  <w:style w:type="character" w:customStyle="1" w:styleId="MCDEMfooterevencode">
    <w:name w:val="MCDEM footer even code"/>
    <w:basedOn w:val="MCDEMfooterevenChar"/>
    <w:uiPriority w:val="1"/>
    <w:qFormat/>
    <w:rsid w:val="00773C7C"/>
    <w:rPr>
      <w:rFonts w:ascii="Arial" w:hAnsi="Arial"/>
      <w:b w:val="0"/>
      <w:i w:val="0"/>
      <w:color w:val="000000" w:themeColor="text1"/>
      <w:sz w:val="14"/>
      <w:szCs w:val="18"/>
    </w:rPr>
  </w:style>
  <w:style w:type="paragraph" w:customStyle="1" w:styleId="Titlefrontpagesecondline">
    <w:name w:val="Title front page second line"/>
    <w:basedOn w:val="Title"/>
    <w:qFormat/>
    <w:rsid w:val="00773C7C"/>
    <w:rPr>
      <w:sz w:val="32"/>
    </w:rPr>
  </w:style>
  <w:style w:type="paragraph" w:customStyle="1" w:styleId="Insidecoverdocname">
    <w:name w:val="Inside cover doc name"/>
    <w:basedOn w:val="Normal"/>
    <w:qFormat/>
    <w:rsid w:val="00773C7C"/>
    <w:pPr>
      <w:spacing w:after="0" w:line="240" w:lineRule="auto"/>
    </w:pPr>
    <w:rPr>
      <w:b/>
      <w:color w:val="005A9B" w:themeColor="background2"/>
      <w:sz w:val="24"/>
    </w:rPr>
  </w:style>
  <w:style w:type="paragraph" w:customStyle="1" w:styleId="Insidecoverdocname2">
    <w:name w:val="Inside cover doc name 2"/>
    <w:basedOn w:val="Insidecoverdocname"/>
    <w:qFormat/>
    <w:rsid w:val="00773C7C"/>
    <w:pPr>
      <w:spacing w:before="0"/>
    </w:pPr>
    <w:rPr>
      <w:b w:val="0"/>
      <w:sz w:val="20"/>
    </w:rPr>
  </w:style>
  <w:style w:type="paragraph" w:customStyle="1" w:styleId="Insidecovernormal">
    <w:name w:val="Inside cover normal"/>
    <w:basedOn w:val="Normal"/>
    <w:qFormat/>
    <w:rsid w:val="00773C7C"/>
    <w:pPr>
      <w:spacing w:before="0" w:after="0" w:line="240" w:lineRule="auto"/>
    </w:pPr>
  </w:style>
  <w:style w:type="paragraph" w:customStyle="1" w:styleId="Insidecoverdateandauthority">
    <w:name w:val="Inside cover date and authority"/>
    <w:basedOn w:val="Normal"/>
    <w:qFormat/>
    <w:rsid w:val="00773C7C"/>
    <w:pPr>
      <w:spacing w:before="0" w:after="0" w:line="240" w:lineRule="auto"/>
    </w:pPr>
    <w:rPr>
      <w:b/>
    </w:rPr>
  </w:style>
  <w:style w:type="character" w:customStyle="1" w:styleId="MCDEMfooterpagenumber">
    <w:name w:val="MCDEM footer page number"/>
    <w:basedOn w:val="DefaultParagraphFont"/>
    <w:uiPriority w:val="1"/>
    <w:qFormat/>
    <w:rsid w:val="00773C7C"/>
    <w:rPr>
      <w:rFonts w:ascii="Arial" w:hAnsi="Arial"/>
      <w:b/>
      <w:sz w:val="18"/>
    </w:rPr>
  </w:style>
  <w:style w:type="paragraph" w:customStyle="1" w:styleId="Appendixtable">
    <w:name w:val="Appendix table"/>
    <w:basedOn w:val="Tablenormal0"/>
    <w:qFormat/>
    <w:rsid w:val="00773C7C"/>
    <w:pPr>
      <w:tabs>
        <w:tab w:val="left" w:pos="2866"/>
      </w:tabs>
      <w:spacing w:before="40" w:after="40"/>
    </w:pPr>
    <w:rPr>
      <w:sz w:val="19"/>
    </w:rPr>
  </w:style>
  <w:style w:type="paragraph" w:customStyle="1" w:styleId="Appendixtableheading">
    <w:name w:val="Appendix table heading"/>
    <w:basedOn w:val="Tableheading"/>
    <w:qFormat/>
    <w:rsid w:val="00773C7C"/>
    <w:rPr>
      <w:sz w:val="18"/>
    </w:rPr>
  </w:style>
  <w:style w:type="paragraph" w:customStyle="1" w:styleId="LHcolumn-tableandimage">
    <w:name w:val="LH column - table and image"/>
    <w:basedOn w:val="Normal"/>
    <w:qFormat/>
    <w:rsid w:val="00773C7C"/>
    <w:rPr>
      <w:rFonts w:ascii="Calibri Light" w:hAnsi="Calibri Light"/>
      <w:i/>
    </w:rPr>
  </w:style>
  <w:style w:type="paragraph" w:customStyle="1" w:styleId="Title2">
    <w:name w:val="Title 2"/>
    <w:basedOn w:val="Title"/>
    <w:qFormat/>
    <w:rsid w:val="00773C7C"/>
    <w:pPr>
      <w:pageBreakBefore/>
      <w:pBdr>
        <w:bottom w:val="single" w:sz="8" w:space="0" w:color="AFAFAF" w:themeColor="accent1"/>
      </w:pBdr>
      <w:spacing w:before="200" w:after="40"/>
      <w:contextualSpacing w:val="0"/>
    </w:pPr>
    <w:rPr>
      <w:rFonts w:asciiTheme="minorHAnsi" w:hAnsiTheme="minorHAnsi"/>
      <w:b/>
      <w:color w:val="005A9B" w:themeColor="background2"/>
      <w:sz w:val="40"/>
    </w:rPr>
  </w:style>
  <w:style w:type="paragraph" w:customStyle="1" w:styleId="MCDEMHeader0">
    <w:name w:val="MCDEM Header"/>
    <w:basedOn w:val="Normal"/>
    <w:semiHidden/>
    <w:rsid w:val="001445D7"/>
    <w:pPr>
      <w:pBdr>
        <w:bottom w:val="single" w:sz="8" w:space="1" w:color="7F7F7F"/>
      </w:pBdr>
      <w:tabs>
        <w:tab w:val="center" w:pos="4820"/>
      </w:tabs>
      <w:spacing w:after="0" w:line="240" w:lineRule="auto"/>
      <w:contextualSpacing/>
    </w:pPr>
    <w:rPr>
      <w:i/>
      <w:color w:val="7F7F7F"/>
      <w:sz w:val="18"/>
      <w:szCs w:val="18"/>
    </w:rPr>
  </w:style>
  <w:style w:type="paragraph" w:styleId="Revision">
    <w:name w:val="Revision"/>
    <w:hidden/>
    <w:uiPriority w:val="99"/>
    <w:semiHidden/>
    <w:rsid w:val="005A5FBE"/>
    <w:rPr>
      <w:rFonts w:ascii="Arial" w:hAnsi="Arial"/>
      <w:szCs w:val="22"/>
    </w:rPr>
  </w:style>
  <w:style w:type="paragraph" w:customStyle="1" w:styleId="Acknowledgements">
    <w:name w:val="Acknowledgements"/>
    <w:basedOn w:val="Titleforewordandcontents"/>
    <w:next w:val="Normal"/>
    <w:qFormat/>
    <w:rsid w:val="006F18AE"/>
    <w:pPr>
      <w:pageBreakBefore w:val="0"/>
      <w:spacing w:after="0"/>
    </w:pPr>
    <w:rPr>
      <w:rFonts w:cstheme="minorHAnsi"/>
      <w:szCs w:val="40"/>
    </w:rPr>
  </w:style>
  <w:style w:type="paragraph" w:customStyle="1" w:styleId="Title1a">
    <w:name w:val="Title1a"/>
    <w:basedOn w:val="Title"/>
    <w:qFormat/>
    <w:rsid w:val="00773C7C"/>
    <w:rPr>
      <w:sz w:val="32"/>
    </w:rPr>
  </w:style>
  <w:style w:type="character" w:styleId="Emphasis">
    <w:name w:val="Emphasis"/>
    <w:uiPriority w:val="20"/>
    <w:semiHidden/>
    <w:unhideWhenUsed/>
    <w:qFormat/>
    <w:rsid w:val="003451E2"/>
    <w:rPr>
      <w:i/>
      <w:iCs/>
    </w:rPr>
  </w:style>
  <w:style w:type="character" w:styleId="IntenseReference">
    <w:name w:val="Intense Reference"/>
    <w:uiPriority w:val="32"/>
    <w:semiHidden/>
    <w:unhideWhenUsed/>
    <w:qFormat/>
    <w:rsid w:val="003451E2"/>
    <w:rPr>
      <w:b/>
      <w:bCs/>
      <w:smallCaps/>
      <w:color w:val="9B2703" w:themeColor="accent2"/>
      <w:spacing w:val="5"/>
      <w:u w:val="single"/>
    </w:rPr>
  </w:style>
  <w:style w:type="character" w:styleId="BookTitle">
    <w:name w:val="Book Title"/>
    <w:uiPriority w:val="33"/>
    <w:semiHidden/>
    <w:qFormat/>
    <w:rsid w:val="003451E2"/>
    <w:rPr>
      <w:b/>
      <w:bCs/>
      <w:smallCaps/>
      <w:spacing w:val="5"/>
    </w:rPr>
  </w:style>
  <w:style w:type="character" w:customStyle="1" w:styleId="NoSpacingChar">
    <w:name w:val="No Spacing Char"/>
    <w:basedOn w:val="DefaultParagraphFont"/>
    <w:link w:val="NoSpacing"/>
    <w:uiPriority w:val="1"/>
    <w:semiHidden/>
    <w:rsid w:val="00197722"/>
    <w:rPr>
      <w:rFonts w:ascii="Arial" w:hAnsi="Arial"/>
      <w:szCs w:val="22"/>
    </w:rPr>
  </w:style>
  <w:style w:type="paragraph" w:customStyle="1" w:styleId="Legalnumbering">
    <w:name w:val="Legal numbering"/>
    <w:basedOn w:val="Normal"/>
    <w:qFormat/>
    <w:rsid w:val="00B20845"/>
    <w:pPr>
      <w:numPr>
        <w:ilvl w:val="1"/>
        <w:numId w:val="8"/>
      </w:numPr>
      <w:spacing w:before="0" w:after="180" w:line="240" w:lineRule="auto"/>
    </w:pPr>
    <w:rPr>
      <w:szCs w:val="20"/>
      <w:lang w:eastAsia="en-NZ"/>
    </w:rPr>
  </w:style>
  <w:style w:type="paragraph" w:customStyle="1" w:styleId="Partheading">
    <w:name w:val="Part heading"/>
    <w:basedOn w:val="Normal"/>
    <w:next w:val="Normal"/>
    <w:qFormat/>
    <w:rsid w:val="00773C7C"/>
    <w:pPr>
      <w:pageBreakBefore/>
      <w:pBdr>
        <w:bottom w:val="single" w:sz="8" w:space="1" w:color="AFAFAF" w:themeColor="accent1"/>
      </w:pBdr>
      <w:spacing w:before="480"/>
    </w:pPr>
    <w:rPr>
      <w:rFonts w:ascii="Arial Narrow" w:hAnsi="Arial Narrow"/>
      <w:b/>
      <w:color w:val="005A9B" w:themeColor="background2"/>
      <w:sz w:val="56"/>
    </w:rPr>
  </w:style>
  <w:style w:type="paragraph" w:customStyle="1" w:styleId="PartheadingAppendices">
    <w:name w:val="Part heading Appendices"/>
    <w:basedOn w:val="Partheading"/>
    <w:qFormat/>
    <w:rsid w:val="00773C7C"/>
  </w:style>
  <w:style w:type="paragraph" w:customStyle="1" w:styleId="Titlenopagebreak">
    <w:name w:val="Title no page break"/>
    <w:basedOn w:val="Titleforewordandcontents"/>
    <w:qFormat/>
    <w:rsid w:val="00773C7C"/>
    <w:pPr>
      <w:pageBreakBefore w:val="0"/>
    </w:pPr>
  </w:style>
  <w:style w:type="paragraph" w:customStyle="1" w:styleId="Appendixsubnonumbering">
    <w:name w:val="Appendix sub no numbering"/>
    <w:basedOn w:val="Normal"/>
    <w:qFormat/>
    <w:rsid w:val="00773C7C"/>
    <w:rPr>
      <w:rFonts w:ascii="Arial Narrow" w:hAnsi="Arial Narrow"/>
      <w:b/>
      <w:color w:val="005A9B" w:themeColor="background2"/>
      <w:sz w:val="24"/>
    </w:rPr>
  </w:style>
  <w:style w:type="paragraph" w:customStyle="1" w:styleId="Default">
    <w:name w:val="Default"/>
    <w:rsid w:val="00134D90"/>
    <w:pPr>
      <w:autoSpaceDE w:val="0"/>
      <w:autoSpaceDN w:val="0"/>
      <w:adjustRightInd w:val="0"/>
    </w:pPr>
    <w:rPr>
      <w:rFonts w:ascii="Franklin Gothic Book" w:hAnsi="Franklin Gothic Book" w:cs="Franklin Gothic Book"/>
      <w:color w:val="000000"/>
      <w:sz w:val="24"/>
      <w:szCs w:val="24"/>
    </w:rPr>
  </w:style>
  <w:style w:type="character" w:customStyle="1" w:styleId="A0">
    <w:name w:val="A0"/>
    <w:uiPriority w:val="99"/>
    <w:rsid w:val="00134D90"/>
    <w:rPr>
      <w:rFonts w:cs="Franklin Gothic Book"/>
      <w:color w:val="000000"/>
      <w:sz w:val="58"/>
      <w:szCs w:val="5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annotation reference" w:uiPriority="0"/>
    <w:lsdException w:name="page number"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Subtitle" w:uiPriority="0" w:qFormat="1"/>
    <w:lsdException w:name="Body Text 2" w:uiPriority="0"/>
    <w:lsdException w:name="Body Text 3" w:uiPriority="0"/>
    <w:lsdException w:name="Block Text" w:uiPriority="0"/>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773C7C"/>
    <w:pPr>
      <w:spacing w:before="120" w:after="120" w:line="264" w:lineRule="auto"/>
    </w:pPr>
    <w:rPr>
      <w:rFonts w:ascii="Arial" w:hAnsi="Arial"/>
      <w:szCs w:val="22"/>
    </w:rPr>
  </w:style>
  <w:style w:type="paragraph" w:styleId="Heading1">
    <w:name w:val="heading 1"/>
    <w:basedOn w:val="Normal"/>
    <w:next w:val="Normal"/>
    <w:link w:val="Heading1Char"/>
    <w:uiPriority w:val="9"/>
    <w:qFormat/>
    <w:rsid w:val="00C27D81"/>
    <w:pPr>
      <w:keepNext/>
      <w:keepLines/>
      <w:pageBreakBefore/>
      <w:numPr>
        <w:numId w:val="10"/>
      </w:numPr>
      <w:pBdr>
        <w:bottom w:val="single" w:sz="12" w:space="1" w:color="AFAFAF" w:themeColor="accent1"/>
      </w:pBdr>
      <w:spacing w:before="480" w:after="40" w:line="240" w:lineRule="auto"/>
      <w:outlineLvl w:val="0"/>
    </w:pPr>
    <w:rPr>
      <w:rFonts w:ascii="Arial Narrow" w:eastAsiaTheme="majorEastAsia" w:hAnsi="Arial Narrow" w:cstheme="majorBidi"/>
      <w:b/>
      <w:bCs/>
      <w:caps/>
      <w:color w:val="005A9B" w:themeColor="background2"/>
      <w:sz w:val="41"/>
      <w:szCs w:val="28"/>
    </w:rPr>
  </w:style>
  <w:style w:type="paragraph" w:styleId="Heading2">
    <w:name w:val="heading 2"/>
    <w:basedOn w:val="Heading1"/>
    <w:next w:val="Normal"/>
    <w:link w:val="Heading2Char"/>
    <w:uiPriority w:val="9"/>
    <w:qFormat/>
    <w:rsid w:val="00773C7C"/>
    <w:pPr>
      <w:pageBreakBefore w:val="0"/>
      <w:numPr>
        <w:ilvl w:val="1"/>
      </w:numPr>
      <w:pBdr>
        <w:bottom w:val="single" w:sz="6" w:space="1" w:color="AFAFAF" w:themeColor="accent1"/>
      </w:pBdr>
      <w:spacing w:before="200"/>
      <w:outlineLvl w:val="1"/>
    </w:pPr>
    <w:rPr>
      <w:caps w:val="0"/>
      <w:sz w:val="32"/>
    </w:rPr>
  </w:style>
  <w:style w:type="paragraph" w:styleId="Heading3">
    <w:name w:val="heading 3"/>
    <w:basedOn w:val="Normal"/>
    <w:next w:val="Normal"/>
    <w:link w:val="Heading3Char"/>
    <w:uiPriority w:val="9"/>
    <w:qFormat/>
    <w:rsid w:val="00121079"/>
    <w:pPr>
      <w:keepNext/>
      <w:keepLines/>
      <w:numPr>
        <w:ilvl w:val="2"/>
        <w:numId w:val="10"/>
      </w:numPr>
      <w:pBdr>
        <w:bottom w:val="single" w:sz="6" w:space="1" w:color="AFAFAF" w:themeColor="accent1"/>
      </w:pBdr>
      <w:spacing w:before="200" w:after="40" w:line="240" w:lineRule="auto"/>
      <w:outlineLvl w:val="2"/>
    </w:pPr>
    <w:rPr>
      <w:rFonts w:ascii="Arial Narrow" w:eastAsiaTheme="majorEastAsia" w:hAnsi="Arial Narrow" w:cstheme="majorBidi"/>
      <w:b/>
      <w:bCs/>
      <w:color w:val="005A9B" w:themeColor="background2"/>
      <w:sz w:val="24"/>
      <w:szCs w:val="20"/>
    </w:rPr>
  </w:style>
  <w:style w:type="paragraph" w:styleId="Heading4">
    <w:name w:val="heading 4"/>
    <w:basedOn w:val="Normal"/>
    <w:next w:val="Normal"/>
    <w:link w:val="Heading4Char"/>
    <w:uiPriority w:val="9"/>
    <w:qFormat/>
    <w:rsid w:val="00773C7C"/>
    <w:pPr>
      <w:keepNext/>
      <w:keepLines/>
      <w:pBdr>
        <w:bottom w:val="single" w:sz="6" w:space="1" w:color="AFAFAF" w:themeColor="accent1"/>
      </w:pBdr>
      <w:spacing w:before="200" w:after="40" w:line="240" w:lineRule="auto"/>
      <w:outlineLvl w:val="3"/>
    </w:pPr>
    <w:rPr>
      <w:rFonts w:eastAsiaTheme="majorEastAsia" w:cstheme="majorBidi"/>
      <w:b/>
      <w:bCs/>
      <w:i/>
      <w:iCs/>
      <w:color w:val="005A9B" w:themeColor="background2"/>
      <w:szCs w:val="20"/>
    </w:rPr>
  </w:style>
  <w:style w:type="paragraph" w:styleId="Heading5">
    <w:name w:val="heading 5"/>
    <w:basedOn w:val="Heading4"/>
    <w:next w:val="Normal"/>
    <w:link w:val="Heading5Char"/>
    <w:uiPriority w:val="9"/>
    <w:semiHidden/>
    <w:qFormat/>
    <w:rsid w:val="00773C7C"/>
    <w:pPr>
      <w:numPr>
        <w:ilvl w:val="4"/>
        <w:numId w:val="12"/>
      </w:numPr>
      <w:spacing w:after="0"/>
      <w:outlineLvl w:val="4"/>
    </w:pPr>
    <w:rPr>
      <w:rFonts w:asciiTheme="majorHAnsi" w:hAnsiTheme="majorHAnsi"/>
      <w:bCs w:val="0"/>
      <w:i w:val="0"/>
      <w:iCs w:val="0"/>
      <w:color w:val="575757" w:themeColor="accent1" w:themeShade="7F"/>
      <w:szCs w:val="22"/>
    </w:rPr>
  </w:style>
  <w:style w:type="paragraph" w:styleId="Heading6">
    <w:name w:val="heading 6"/>
    <w:basedOn w:val="Normal"/>
    <w:next w:val="Normal"/>
    <w:link w:val="Heading6Char"/>
    <w:uiPriority w:val="9"/>
    <w:qFormat/>
    <w:rsid w:val="009209A0"/>
    <w:pPr>
      <w:pageBreakBefore/>
      <w:numPr>
        <w:numId w:val="11"/>
      </w:numPr>
      <w:pBdr>
        <w:bottom w:val="single" w:sz="8" w:space="1" w:color="AFAFAF" w:themeColor="accent1"/>
      </w:pBdr>
      <w:spacing w:before="360" w:after="40" w:line="240" w:lineRule="auto"/>
      <w:ind w:left="0" w:firstLine="0"/>
      <w:outlineLvl w:val="5"/>
    </w:pPr>
    <w:rPr>
      <w:rFonts w:ascii="Arial Narrow" w:eastAsiaTheme="majorEastAsia" w:hAnsi="Arial Narrow" w:cstheme="majorBidi"/>
      <w:b/>
      <w:bCs/>
      <w:caps/>
      <w:color w:val="005A9B" w:themeColor="background2"/>
      <w:sz w:val="35"/>
      <w:szCs w:val="28"/>
    </w:rPr>
  </w:style>
  <w:style w:type="paragraph" w:styleId="Heading7">
    <w:name w:val="heading 7"/>
    <w:basedOn w:val="Normal"/>
    <w:next w:val="Normal"/>
    <w:link w:val="Heading7Char"/>
    <w:uiPriority w:val="9"/>
    <w:qFormat/>
    <w:rsid w:val="00773C7C"/>
    <w:pPr>
      <w:numPr>
        <w:ilvl w:val="1"/>
        <w:numId w:val="11"/>
      </w:numPr>
      <w:pBdr>
        <w:bottom w:val="single" w:sz="6" w:space="1" w:color="AFAFAF" w:themeColor="accent1"/>
      </w:pBdr>
      <w:spacing w:before="200" w:after="40" w:line="240" w:lineRule="auto"/>
      <w:outlineLvl w:val="6"/>
    </w:pPr>
    <w:rPr>
      <w:rFonts w:ascii="Arial Narrow" w:hAnsi="Arial Narrow" w:cstheme="majorBidi"/>
      <w:b/>
      <w:color w:val="005A9B" w:themeColor="background2"/>
      <w:sz w:val="32"/>
    </w:rPr>
  </w:style>
  <w:style w:type="paragraph" w:styleId="Heading8">
    <w:name w:val="heading 8"/>
    <w:basedOn w:val="Normal"/>
    <w:next w:val="Normal"/>
    <w:link w:val="Heading8Char"/>
    <w:uiPriority w:val="9"/>
    <w:qFormat/>
    <w:rsid w:val="00773C7C"/>
    <w:pPr>
      <w:pBdr>
        <w:bottom w:val="single" w:sz="6" w:space="1" w:color="AFAFAF" w:themeColor="accent1"/>
      </w:pBdr>
      <w:spacing w:before="200" w:after="40" w:line="240" w:lineRule="auto"/>
      <w:ind w:left="357" w:hanging="357"/>
      <w:outlineLvl w:val="7"/>
    </w:pPr>
    <w:rPr>
      <w:rFonts w:ascii="Arial Narrow" w:eastAsiaTheme="majorEastAsia" w:hAnsi="Arial Narrow" w:cstheme="majorBidi"/>
      <w:b/>
      <w:bCs/>
      <w:color w:val="005A9B" w:themeColor="background2"/>
      <w:sz w:val="28"/>
      <w:szCs w:val="20"/>
    </w:rPr>
  </w:style>
  <w:style w:type="paragraph" w:styleId="Heading9">
    <w:name w:val="heading 9"/>
    <w:basedOn w:val="Normal"/>
    <w:next w:val="Normal"/>
    <w:link w:val="Heading9Char"/>
    <w:uiPriority w:val="9"/>
    <w:semiHidden/>
    <w:unhideWhenUsed/>
    <w:qFormat/>
    <w:rsid w:val="00773C7C"/>
    <w:pPr>
      <w:keepNext/>
      <w:keepLines/>
      <w:spacing w:before="200" w:after="0"/>
      <w:ind w:left="1584" w:hanging="1584"/>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D81"/>
    <w:rPr>
      <w:rFonts w:ascii="Arial Narrow" w:eastAsiaTheme="majorEastAsia" w:hAnsi="Arial Narrow" w:cstheme="majorBidi"/>
      <w:b/>
      <w:bCs/>
      <w:caps/>
      <w:color w:val="005A9B" w:themeColor="background2"/>
      <w:sz w:val="41"/>
      <w:szCs w:val="28"/>
    </w:rPr>
  </w:style>
  <w:style w:type="character" w:customStyle="1" w:styleId="Heading2Char">
    <w:name w:val="Heading 2 Char"/>
    <w:basedOn w:val="DefaultParagraphFont"/>
    <w:link w:val="Heading2"/>
    <w:uiPriority w:val="9"/>
    <w:rsid w:val="00773C7C"/>
    <w:rPr>
      <w:rFonts w:ascii="Arial Narrow" w:eastAsiaTheme="majorEastAsia" w:hAnsi="Arial Narrow" w:cstheme="majorBidi"/>
      <w:b/>
      <w:bCs/>
      <w:color w:val="005A9B" w:themeColor="background2"/>
      <w:sz w:val="32"/>
      <w:szCs w:val="28"/>
    </w:rPr>
  </w:style>
  <w:style w:type="character" w:customStyle="1" w:styleId="Heading3Char">
    <w:name w:val="Heading 3 Char"/>
    <w:basedOn w:val="DefaultParagraphFont"/>
    <w:link w:val="Heading3"/>
    <w:uiPriority w:val="9"/>
    <w:rsid w:val="00121079"/>
    <w:rPr>
      <w:rFonts w:ascii="Arial Narrow" w:eastAsiaTheme="majorEastAsia" w:hAnsi="Arial Narrow" w:cstheme="majorBidi"/>
      <w:b/>
      <w:bCs/>
      <w:color w:val="005A9B" w:themeColor="background2"/>
      <w:sz w:val="24"/>
    </w:rPr>
  </w:style>
  <w:style w:type="character" w:customStyle="1" w:styleId="Heading4Char">
    <w:name w:val="Heading 4 Char"/>
    <w:basedOn w:val="DefaultParagraphFont"/>
    <w:link w:val="Heading4"/>
    <w:uiPriority w:val="9"/>
    <w:rsid w:val="00773C7C"/>
    <w:rPr>
      <w:rFonts w:ascii="Arial" w:eastAsiaTheme="majorEastAsia" w:hAnsi="Arial" w:cstheme="majorBidi"/>
      <w:b/>
      <w:bCs/>
      <w:i/>
      <w:iCs/>
      <w:color w:val="005A9B" w:themeColor="background2"/>
    </w:rPr>
  </w:style>
  <w:style w:type="character" w:customStyle="1" w:styleId="Heading5Char">
    <w:name w:val="Heading 5 Char"/>
    <w:basedOn w:val="DefaultParagraphFont"/>
    <w:link w:val="Heading5"/>
    <w:uiPriority w:val="9"/>
    <w:semiHidden/>
    <w:rsid w:val="00773C7C"/>
    <w:rPr>
      <w:rFonts w:asciiTheme="majorHAnsi" w:eastAsiaTheme="majorEastAsia" w:hAnsiTheme="majorHAnsi" w:cstheme="majorBidi"/>
      <w:b/>
      <w:color w:val="575757" w:themeColor="accent1" w:themeShade="7F"/>
      <w:szCs w:val="22"/>
    </w:rPr>
  </w:style>
  <w:style w:type="character" w:customStyle="1" w:styleId="Heading6Char">
    <w:name w:val="Heading 6 Char"/>
    <w:basedOn w:val="DefaultParagraphFont"/>
    <w:link w:val="Heading6"/>
    <w:uiPriority w:val="9"/>
    <w:rsid w:val="009209A0"/>
    <w:rPr>
      <w:rFonts w:ascii="Arial Narrow" w:eastAsiaTheme="majorEastAsia" w:hAnsi="Arial Narrow" w:cstheme="majorBidi"/>
      <w:b/>
      <w:bCs/>
      <w:caps/>
      <w:color w:val="005A9B" w:themeColor="background2"/>
      <w:sz w:val="35"/>
      <w:szCs w:val="28"/>
    </w:rPr>
  </w:style>
  <w:style w:type="character" w:customStyle="1" w:styleId="Heading7Char">
    <w:name w:val="Heading 7 Char"/>
    <w:basedOn w:val="DefaultParagraphFont"/>
    <w:link w:val="Heading7"/>
    <w:uiPriority w:val="9"/>
    <w:rsid w:val="00773C7C"/>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rsid w:val="00773C7C"/>
    <w:rPr>
      <w:rFonts w:ascii="Arial Narrow" w:eastAsiaTheme="majorEastAsia" w:hAnsi="Arial Narrow" w:cstheme="majorBidi"/>
      <w:b/>
      <w:bCs/>
      <w:color w:val="005A9B" w:themeColor="background2"/>
      <w:sz w:val="28"/>
    </w:rPr>
  </w:style>
  <w:style w:type="character" w:customStyle="1" w:styleId="Heading9Char">
    <w:name w:val="Heading 9 Char"/>
    <w:basedOn w:val="DefaultParagraphFont"/>
    <w:link w:val="Heading9"/>
    <w:uiPriority w:val="9"/>
    <w:semiHidden/>
    <w:rsid w:val="00773C7C"/>
    <w:rPr>
      <w:rFonts w:ascii="Cambria" w:eastAsiaTheme="majorEastAsia" w:hAnsi="Cambria" w:cstheme="majorBidi"/>
      <w:i/>
      <w:iCs/>
      <w:color w:val="404040"/>
    </w:rPr>
  </w:style>
  <w:style w:type="paragraph" w:styleId="BodyText">
    <w:name w:val="Body Text"/>
    <w:basedOn w:val="Normal"/>
    <w:link w:val="BodyTextChar"/>
    <w:semiHidden/>
    <w:rsid w:val="001431A5"/>
    <w:rPr>
      <w:lang w:eastAsia="en-GB"/>
    </w:rPr>
  </w:style>
  <w:style w:type="character" w:customStyle="1" w:styleId="BodyTextChar">
    <w:name w:val="Body Text Char"/>
    <w:basedOn w:val="DefaultParagraphFont"/>
    <w:link w:val="BodyText"/>
    <w:semiHidden/>
    <w:rsid w:val="001431A5"/>
    <w:rPr>
      <w:rFonts w:ascii="Arial" w:eastAsia="Times New Roman" w:hAnsi="Arial" w:cs="Times New Roman"/>
      <w:sz w:val="20"/>
      <w:szCs w:val="20"/>
      <w:lang w:eastAsia="en-GB"/>
    </w:rPr>
  </w:style>
  <w:style w:type="paragraph" w:styleId="BlockText">
    <w:name w:val="Block Text"/>
    <w:basedOn w:val="Normal"/>
    <w:semiHidden/>
    <w:rsid w:val="001431A5"/>
    <w:pPr>
      <w:ind w:left="1440" w:right="1440"/>
    </w:pPr>
  </w:style>
  <w:style w:type="paragraph" w:styleId="BodyText2">
    <w:name w:val="Body Text 2"/>
    <w:basedOn w:val="Normal"/>
    <w:link w:val="BodyText2Char"/>
    <w:semiHidden/>
    <w:rsid w:val="001431A5"/>
    <w:pPr>
      <w:tabs>
        <w:tab w:val="left" w:pos="709"/>
      </w:tabs>
    </w:pPr>
    <w:rPr>
      <w:rFonts w:cs="Times New Roman Mäori"/>
      <w:iCs/>
      <w:szCs w:val="24"/>
    </w:rPr>
  </w:style>
  <w:style w:type="character" w:customStyle="1" w:styleId="BodyText2Char">
    <w:name w:val="Body Text 2 Char"/>
    <w:basedOn w:val="DefaultParagraphFont"/>
    <w:link w:val="BodyText2"/>
    <w:semiHidden/>
    <w:rsid w:val="001431A5"/>
    <w:rPr>
      <w:rFonts w:ascii="Arial" w:eastAsia="Times New Roman" w:hAnsi="Arial" w:cs="Times New Roman Mäori"/>
      <w:iCs/>
      <w:sz w:val="24"/>
      <w:szCs w:val="24"/>
    </w:rPr>
  </w:style>
  <w:style w:type="character" w:styleId="Hyperlink">
    <w:name w:val="Hyperlink"/>
    <w:basedOn w:val="DefaultParagraphFont"/>
    <w:uiPriority w:val="99"/>
    <w:rsid w:val="004B4A2F"/>
    <w:rPr>
      <w:rFonts w:ascii="Arial" w:hAnsi="Arial"/>
      <w:color w:val="005A9B" w:themeColor="background2"/>
      <w:sz w:val="20"/>
      <w:u w:val="single"/>
    </w:rPr>
  </w:style>
  <w:style w:type="paragraph" w:styleId="TOC1">
    <w:name w:val="toc 1"/>
    <w:basedOn w:val="Normal"/>
    <w:next w:val="Normal"/>
    <w:autoRedefine/>
    <w:uiPriority w:val="39"/>
    <w:rsid w:val="009904F3"/>
    <w:pPr>
      <w:tabs>
        <w:tab w:val="left" w:pos="284"/>
        <w:tab w:val="left" w:pos="1134"/>
        <w:tab w:val="right" w:leader="dot" w:pos="9356"/>
      </w:tabs>
      <w:spacing w:before="180" w:after="40"/>
    </w:pPr>
    <w:rPr>
      <w:rFonts w:cstheme="minorHAnsi"/>
      <w:b/>
      <w:bCs/>
      <w:iCs/>
      <w:szCs w:val="24"/>
    </w:rPr>
  </w:style>
  <w:style w:type="paragraph" w:styleId="TOC2">
    <w:name w:val="toc 2"/>
    <w:basedOn w:val="Normal"/>
    <w:next w:val="Normal"/>
    <w:autoRedefine/>
    <w:uiPriority w:val="39"/>
    <w:rsid w:val="00F412C6"/>
    <w:pPr>
      <w:tabs>
        <w:tab w:val="left" w:pos="1701"/>
        <w:tab w:val="right" w:leader="dot" w:pos="9356"/>
      </w:tabs>
      <w:spacing w:before="40" w:after="40"/>
      <w:ind w:left="284" w:firstLine="850"/>
    </w:pPr>
    <w:rPr>
      <w:rFonts w:cstheme="minorHAnsi"/>
      <w:bCs/>
      <w:noProof/>
    </w:rPr>
  </w:style>
  <w:style w:type="paragraph" w:styleId="TOC3">
    <w:name w:val="toc 3"/>
    <w:basedOn w:val="Normal"/>
    <w:next w:val="Normal"/>
    <w:autoRedefine/>
    <w:uiPriority w:val="39"/>
    <w:rsid w:val="00FB55BB"/>
    <w:pPr>
      <w:tabs>
        <w:tab w:val="left" w:pos="2410"/>
        <w:tab w:val="right" w:leader="dot" w:pos="9356"/>
      </w:tabs>
      <w:spacing w:before="40" w:after="40"/>
      <w:ind w:left="709" w:right="-1" w:firstLine="992"/>
    </w:pPr>
    <w:rPr>
      <w:rFonts w:cstheme="minorHAnsi"/>
      <w:szCs w:val="20"/>
    </w:rPr>
  </w:style>
  <w:style w:type="character" w:styleId="FollowedHyperlink">
    <w:name w:val="FollowedHyperlink"/>
    <w:basedOn w:val="DefaultParagraphFont"/>
    <w:uiPriority w:val="99"/>
    <w:semiHidden/>
    <w:unhideWhenUsed/>
    <w:rsid w:val="00902063"/>
    <w:rPr>
      <w:color w:val="800080" w:themeColor="followedHyperlink"/>
      <w:u w:val="single"/>
    </w:rPr>
  </w:style>
  <w:style w:type="paragraph" w:styleId="Header">
    <w:name w:val="header"/>
    <w:basedOn w:val="Normal"/>
    <w:link w:val="HeaderChar"/>
    <w:semiHidden/>
    <w:rsid w:val="001431A5"/>
    <w:pPr>
      <w:tabs>
        <w:tab w:val="left" w:pos="709"/>
        <w:tab w:val="center" w:pos="4320"/>
        <w:tab w:val="right" w:pos="9360"/>
      </w:tabs>
    </w:pPr>
    <w:rPr>
      <w:rFonts w:eastAsia="Batang" w:cs="Arial"/>
      <w:szCs w:val="24"/>
      <w:lang w:val="en-AU"/>
    </w:rPr>
  </w:style>
  <w:style w:type="character" w:customStyle="1" w:styleId="HeaderChar">
    <w:name w:val="Header Char"/>
    <w:basedOn w:val="DefaultParagraphFont"/>
    <w:link w:val="Header"/>
    <w:semiHidden/>
    <w:rsid w:val="001431A5"/>
    <w:rPr>
      <w:rFonts w:ascii="Arial" w:eastAsia="Batang" w:hAnsi="Arial" w:cs="Arial"/>
      <w:sz w:val="20"/>
      <w:szCs w:val="24"/>
      <w:lang w:val="en-AU"/>
    </w:rPr>
  </w:style>
  <w:style w:type="paragraph" w:styleId="Footer">
    <w:name w:val="footer"/>
    <w:basedOn w:val="Normal"/>
    <w:link w:val="FooterChar"/>
    <w:semiHidden/>
    <w:rsid w:val="001431A5"/>
    <w:pPr>
      <w:tabs>
        <w:tab w:val="center" w:pos="4153"/>
        <w:tab w:val="right" w:pos="8306"/>
      </w:tabs>
    </w:pPr>
    <w:rPr>
      <w:rFonts w:ascii="Times New Roman" w:hAnsi="Times New Roman"/>
      <w:lang w:eastAsia="en-GB"/>
    </w:rPr>
  </w:style>
  <w:style w:type="character" w:customStyle="1" w:styleId="FooterChar">
    <w:name w:val="Footer Char"/>
    <w:basedOn w:val="DefaultParagraphFont"/>
    <w:link w:val="Footer"/>
    <w:semiHidden/>
    <w:rsid w:val="001431A5"/>
    <w:rPr>
      <w:rFonts w:ascii="Times New Roman" w:eastAsia="Times New Roman" w:hAnsi="Times New Roman" w:cs="Times New Roman"/>
      <w:sz w:val="24"/>
      <w:szCs w:val="20"/>
      <w:lang w:eastAsia="en-GB"/>
    </w:rPr>
  </w:style>
  <w:style w:type="paragraph" w:styleId="BodyText3">
    <w:name w:val="Body Text 3"/>
    <w:basedOn w:val="Normal"/>
    <w:link w:val="BodyText3Char"/>
    <w:semiHidden/>
    <w:rsid w:val="001431A5"/>
    <w:pPr>
      <w:tabs>
        <w:tab w:val="left" w:pos="8505"/>
      </w:tabs>
      <w:ind w:right="-51"/>
    </w:pPr>
    <w:rPr>
      <w:rFonts w:cs="Arial"/>
      <w:bCs/>
      <w:sz w:val="22"/>
    </w:rPr>
  </w:style>
  <w:style w:type="character" w:customStyle="1" w:styleId="BodyText3Char">
    <w:name w:val="Body Text 3 Char"/>
    <w:basedOn w:val="DefaultParagraphFont"/>
    <w:link w:val="BodyText3"/>
    <w:semiHidden/>
    <w:rsid w:val="001431A5"/>
    <w:rPr>
      <w:rFonts w:ascii="Arial" w:eastAsia="Times New Roman" w:hAnsi="Arial" w:cs="Arial"/>
      <w:bCs/>
      <w:lang w:val="en-US"/>
    </w:rPr>
  </w:style>
  <w:style w:type="paragraph" w:styleId="TOAHeading">
    <w:name w:val="toa heading"/>
    <w:basedOn w:val="Normal"/>
    <w:next w:val="Normal"/>
    <w:semiHidden/>
    <w:rsid w:val="001431A5"/>
    <w:rPr>
      <w:b/>
      <w:bCs/>
      <w:szCs w:val="24"/>
    </w:rPr>
  </w:style>
  <w:style w:type="paragraph" w:styleId="MacroText">
    <w:name w:val="macro"/>
    <w:link w:val="MacroTextChar"/>
    <w:semiHidden/>
    <w:rsid w:val="001431A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lang w:val="en-US"/>
    </w:rPr>
  </w:style>
  <w:style w:type="character" w:customStyle="1" w:styleId="MacroTextChar">
    <w:name w:val="Macro Text Char"/>
    <w:basedOn w:val="DefaultParagraphFont"/>
    <w:link w:val="MacroText"/>
    <w:semiHidden/>
    <w:rsid w:val="001431A5"/>
    <w:rPr>
      <w:rFonts w:ascii="Courier New" w:eastAsia="Times New Roman" w:hAnsi="Courier New" w:cs="Times New Roman"/>
      <w:sz w:val="20"/>
      <w:szCs w:val="20"/>
      <w:lang w:val="en-US"/>
    </w:rPr>
  </w:style>
  <w:style w:type="character" w:styleId="PageNumber">
    <w:name w:val="page number"/>
    <w:basedOn w:val="DefaultParagraphFont"/>
    <w:semiHidden/>
    <w:rsid w:val="001431A5"/>
    <w:rPr>
      <w:rFonts w:ascii="Arial Narrow" w:hAnsi="Arial Narrow"/>
      <w:sz w:val="20"/>
    </w:rPr>
  </w:style>
  <w:style w:type="paragraph" w:customStyle="1" w:styleId="MCDEMfooterodd">
    <w:name w:val="MCDEM footer odd"/>
    <w:basedOn w:val="Normal"/>
    <w:next w:val="Normal"/>
    <w:link w:val="MCDEMfooteroddChar"/>
    <w:rsid w:val="0038097B"/>
    <w:pPr>
      <w:tabs>
        <w:tab w:val="center" w:pos="4820"/>
      </w:tabs>
      <w:contextualSpacing/>
      <w:jc w:val="right"/>
    </w:pPr>
    <w:rPr>
      <w:b/>
      <w:color w:val="000000" w:themeColor="text1"/>
      <w:sz w:val="14"/>
      <w:szCs w:val="18"/>
    </w:rPr>
  </w:style>
  <w:style w:type="paragraph" w:styleId="BalloonText">
    <w:name w:val="Balloon Text"/>
    <w:basedOn w:val="Normal"/>
    <w:link w:val="BalloonTextChar"/>
    <w:uiPriority w:val="99"/>
    <w:semiHidden/>
    <w:unhideWhenUsed/>
    <w:rsid w:val="003C4DF1"/>
    <w:rPr>
      <w:rFonts w:ascii="Tahoma" w:hAnsi="Tahoma" w:cs="Tahoma"/>
      <w:sz w:val="16"/>
      <w:szCs w:val="16"/>
    </w:rPr>
  </w:style>
  <w:style w:type="character" w:customStyle="1" w:styleId="BalloonTextChar">
    <w:name w:val="Balloon Text Char"/>
    <w:basedOn w:val="DefaultParagraphFont"/>
    <w:link w:val="BalloonText"/>
    <w:uiPriority w:val="99"/>
    <w:semiHidden/>
    <w:rsid w:val="003C4DF1"/>
    <w:rPr>
      <w:rFonts w:ascii="Tahoma" w:eastAsia="Times New Roman" w:hAnsi="Tahoma" w:cs="Tahoma"/>
      <w:sz w:val="16"/>
      <w:szCs w:val="16"/>
      <w:lang w:val="en-US"/>
    </w:rPr>
  </w:style>
  <w:style w:type="paragraph" w:customStyle="1" w:styleId="Spacer">
    <w:name w:val="Spacer"/>
    <w:basedOn w:val="Normal"/>
    <w:qFormat/>
    <w:rsid w:val="00773C7C"/>
    <w:pPr>
      <w:spacing w:before="0" w:after="0" w:line="240" w:lineRule="auto"/>
    </w:pPr>
    <w:rPr>
      <w:sz w:val="16"/>
    </w:rPr>
  </w:style>
  <w:style w:type="paragraph" w:customStyle="1" w:styleId="LHcolumn">
    <w:name w:val="LH column"/>
    <w:basedOn w:val="Normal"/>
    <w:qFormat/>
    <w:rsid w:val="00773C7C"/>
    <w:rPr>
      <w:rFonts w:ascii="Arial Narrow" w:hAnsi="Arial Narrow"/>
      <w:b/>
      <w:color w:val="005A9B" w:themeColor="background2"/>
    </w:rPr>
  </w:style>
  <w:style w:type="paragraph" w:customStyle="1" w:styleId="Bullet">
    <w:name w:val="Bullet"/>
    <w:basedOn w:val="Normal"/>
    <w:qFormat/>
    <w:rsid w:val="00773C7C"/>
    <w:pPr>
      <w:numPr>
        <w:numId w:val="12"/>
      </w:numPr>
      <w:spacing w:before="60" w:after="60"/>
    </w:pPr>
  </w:style>
  <w:style w:type="paragraph" w:customStyle="1" w:styleId="Tablenormal0">
    <w:name w:val="Table normal"/>
    <w:basedOn w:val="Normal"/>
    <w:link w:val="TablenormalChar"/>
    <w:qFormat/>
    <w:rsid w:val="00773C7C"/>
    <w:pPr>
      <w:spacing w:before="60" w:after="60" w:line="240" w:lineRule="auto"/>
    </w:pPr>
  </w:style>
  <w:style w:type="paragraph" w:customStyle="1" w:styleId="Tableheading">
    <w:name w:val="Table heading"/>
    <w:basedOn w:val="Normal"/>
    <w:qFormat/>
    <w:rsid w:val="00773C7C"/>
    <w:pPr>
      <w:spacing w:before="60" w:after="60" w:line="240" w:lineRule="auto"/>
    </w:pPr>
    <w:rPr>
      <w:b/>
      <w:color w:val="FFFFFF"/>
    </w:rPr>
  </w:style>
  <w:style w:type="paragraph" w:customStyle="1" w:styleId="Figuretitle">
    <w:name w:val="Figure title"/>
    <w:basedOn w:val="Normal"/>
    <w:qFormat/>
    <w:rsid w:val="00773C7C"/>
    <w:pPr>
      <w:spacing w:after="0"/>
    </w:pPr>
    <w:rPr>
      <w:b/>
    </w:rPr>
  </w:style>
  <w:style w:type="paragraph" w:customStyle="1" w:styleId="Figuresource">
    <w:name w:val="Figure source"/>
    <w:basedOn w:val="Figuretitle"/>
    <w:next w:val="Normal"/>
    <w:semiHidden/>
    <w:qFormat/>
    <w:rsid w:val="00773C7C"/>
    <w:rPr>
      <w:b w:val="0"/>
    </w:rPr>
  </w:style>
  <w:style w:type="paragraph" w:customStyle="1" w:styleId="NZFS2ndpageheader">
    <w:name w:val="NZFS 2nd page header"/>
    <w:basedOn w:val="Normal"/>
    <w:next w:val="Normal"/>
    <w:semiHidden/>
    <w:unhideWhenUsed/>
    <w:qFormat/>
    <w:rsid w:val="00773C7C"/>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qFormat/>
    <w:rsid w:val="00773C7C"/>
    <w:pPr>
      <w:numPr>
        <w:numId w:val="13"/>
      </w:numPr>
      <w:spacing w:before="40" w:after="40"/>
    </w:pPr>
    <w:rPr>
      <w:rFonts w:ascii="Arial" w:hAnsi="Arial"/>
      <w:szCs w:val="22"/>
    </w:rPr>
  </w:style>
  <w:style w:type="paragraph" w:customStyle="1" w:styleId="Exampleboxtitle">
    <w:name w:val="Example box title"/>
    <w:basedOn w:val="Normal"/>
    <w:next w:val="Normal"/>
    <w:link w:val="ExampleboxtitleChar"/>
    <w:qFormat/>
    <w:rsid w:val="00773C7C"/>
    <w:pPr>
      <w:jc w:val="center"/>
    </w:pPr>
    <w:rPr>
      <w:b/>
      <w:caps/>
      <w:color w:val="005A9B" w:themeColor="background2"/>
      <w:sz w:val="24"/>
    </w:rPr>
  </w:style>
  <w:style w:type="character" w:customStyle="1" w:styleId="ExampleboxtitleChar">
    <w:name w:val="Example box title Char"/>
    <w:basedOn w:val="DefaultParagraphFont"/>
    <w:link w:val="Exampleboxtitle"/>
    <w:rsid w:val="00773C7C"/>
    <w:rPr>
      <w:rFonts w:ascii="Arial" w:hAnsi="Arial"/>
      <w:b/>
      <w:caps/>
      <w:color w:val="005A9B" w:themeColor="background2"/>
      <w:sz w:val="24"/>
      <w:szCs w:val="22"/>
    </w:rPr>
  </w:style>
  <w:style w:type="paragraph" w:customStyle="1" w:styleId="Brownboxtitle">
    <w:name w:val="Brown box title"/>
    <w:basedOn w:val="Exampleboxtitle"/>
    <w:next w:val="Normal"/>
    <w:link w:val="BrownboxtitleChar"/>
    <w:qFormat/>
    <w:rsid w:val="00773C7C"/>
    <w:rPr>
      <w:color w:val="9B2703" w:themeColor="accent2"/>
    </w:rPr>
  </w:style>
  <w:style w:type="character" w:customStyle="1" w:styleId="BrownboxtitleChar">
    <w:name w:val="Brown box title Char"/>
    <w:basedOn w:val="ExampleboxtitleChar"/>
    <w:link w:val="Brownboxtitle"/>
    <w:rsid w:val="00773C7C"/>
    <w:rPr>
      <w:rFonts w:ascii="Arial" w:hAnsi="Arial"/>
      <w:b/>
      <w:caps/>
      <w:color w:val="9B2703" w:themeColor="accent2"/>
      <w:sz w:val="24"/>
      <w:szCs w:val="22"/>
    </w:rPr>
  </w:style>
  <w:style w:type="paragraph" w:customStyle="1" w:styleId="Legislationboxtitle">
    <w:name w:val="Legislation box title"/>
    <w:basedOn w:val="Normal"/>
    <w:next w:val="Normal"/>
    <w:link w:val="LegislationboxtitleChar"/>
    <w:qFormat/>
    <w:rsid w:val="00773C7C"/>
    <w:pPr>
      <w:jc w:val="center"/>
    </w:pPr>
    <w:rPr>
      <w:b/>
      <w:caps/>
    </w:rPr>
  </w:style>
  <w:style w:type="character" w:customStyle="1" w:styleId="LegislationboxtitleChar">
    <w:name w:val="Legislation box title Char"/>
    <w:basedOn w:val="DefaultParagraphFont"/>
    <w:link w:val="Legislationboxtitle"/>
    <w:rsid w:val="00773C7C"/>
    <w:rPr>
      <w:rFonts w:ascii="Arial" w:hAnsi="Arial"/>
      <w:b/>
      <w:caps/>
      <w:szCs w:val="22"/>
    </w:rPr>
  </w:style>
  <w:style w:type="paragraph" w:customStyle="1" w:styleId="Tablenumbering">
    <w:name w:val="Table numbering"/>
    <w:basedOn w:val="Normal"/>
    <w:rsid w:val="004169DB"/>
    <w:pPr>
      <w:numPr>
        <w:numId w:val="1"/>
      </w:numPr>
      <w:spacing w:before="60" w:after="60" w:line="240" w:lineRule="auto"/>
      <w:ind w:left="357" w:hanging="357"/>
    </w:pPr>
  </w:style>
  <w:style w:type="paragraph" w:customStyle="1" w:styleId="Tinyline">
    <w:name w:val="Tiny line"/>
    <w:basedOn w:val="Spacer"/>
    <w:qFormat/>
    <w:rsid w:val="00773C7C"/>
    <w:rPr>
      <w:sz w:val="8"/>
    </w:rPr>
  </w:style>
  <w:style w:type="paragraph" w:styleId="Caption">
    <w:name w:val="caption"/>
    <w:basedOn w:val="Normal"/>
    <w:next w:val="Normal"/>
    <w:qFormat/>
    <w:rsid w:val="00773C7C"/>
    <w:pPr>
      <w:spacing w:line="240" w:lineRule="auto"/>
      <w:jc w:val="center"/>
    </w:pPr>
    <w:rPr>
      <w:rFonts w:ascii="Arial Narrow" w:hAnsi="Arial Narrow"/>
      <w:b/>
      <w:bCs/>
      <w:szCs w:val="18"/>
    </w:rPr>
  </w:style>
  <w:style w:type="paragraph" w:styleId="Title">
    <w:name w:val="Title"/>
    <w:aliases w:val="front page"/>
    <w:basedOn w:val="Normal"/>
    <w:next w:val="Normal"/>
    <w:link w:val="TitleChar"/>
    <w:unhideWhenUsed/>
    <w:qFormat/>
    <w:rsid w:val="00773C7C"/>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aliases w:val="front page Char"/>
    <w:basedOn w:val="DefaultParagraphFont"/>
    <w:link w:val="Title"/>
    <w:rsid w:val="00773C7C"/>
    <w:rPr>
      <w:rFonts w:ascii="Arial" w:eastAsiaTheme="majorEastAsia" w:hAnsi="Arial" w:cstheme="majorBidi"/>
      <w:color w:val="000000" w:themeColor="text1"/>
      <w:spacing w:val="5"/>
      <w:kern w:val="28"/>
      <w:sz w:val="52"/>
      <w:szCs w:val="52"/>
    </w:rPr>
  </w:style>
  <w:style w:type="character" w:styleId="Strong">
    <w:name w:val="Strong"/>
    <w:uiPriority w:val="22"/>
    <w:semiHidden/>
    <w:unhideWhenUsed/>
    <w:qFormat/>
    <w:rsid w:val="00773C7C"/>
    <w:rPr>
      <w:b/>
      <w:bCs/>
    </w:rPr>
  </w:style>
  <w:style w:type="character" w:styleId="SubtleEmphasis">
    <w:name w:val="Subtle Emphasis"/>
    <w:uiPriority w:val="19"/>
    <w:semiHidden/>
    <w:unhideWhenUsed/>
    <w:qFormat/>
    <w:rsid w:val="00773C7C"/>
    <w:rPr>
      <w:i/>
      <w:iCs/>
      <w:color w:val="808080" w:themeColor="text1" w:themeTint="7F"/>
    </w:rPr>
  </w:style>
  <w:style w:type="character" w:styleId="SubtleReference">
    <w:name w:val="Subtle Reference"/>
    <w:uiPriority w:val="31"/>
    <w:semiHidden/>
    <w:unhideWhenUsed/>
    <w:qFormat/>
    <w:rsid w:val="00773C7C"/>
    <w:rPr>
      <w:smallCaps/>
      <w:color w:val="9B2703" w:themeColor="accent2"/>
      <w:u w:val="single"/>
    </w:rPr>
  </w:style>
  <w:style w:type="paragraph" w:styleId="TOCHeading">
    <w:name w:val="TOC Heading"/>
    <w:basedOn w:val="Heading1"/>
    <w:next w:val="Normal"/>
    <w:uiPriority w:val="39"/>
    <w:semiHidden/>
    <w:unhideWhenUsed/>
    <w:qFormat/>
    <w:rsid w:val="00773C7C"/>
    <w:pPr>
      <w:numPr>
        <w:numId w:val="0"/>
      </w:numPr>
      <w:spacing w:after="0"/>
      <w:outlineLvl w:val="9"/>
    </w:pPr>
    <w:rPr>
      <w:rFonts w:ascii="Cambria" w:hAnsi="Cambria"/>
      <w:color w:val="5F5F5F"/>
      <w:sz w:val="28"/>
    </w:rPr>
  </w:style>
  <w:style w:type="table" w:styleId="TableGrid">
    <w:name w:val="Table Grid"/>
    <w:basedOn w:val="TableNormal"/>
    <w:uiPriority w:val="59"/>
    <w:rsid w:val="00394F37"/>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forewordandcontents">
    <w:name w:val="Title foreword and contents"/>
    <w:basedOn w:val="Title"/>
    <w:qFormat/>
    <w:rsid w:val="00773C7C"/>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customStyle="1" w:styleId="MCDEMheader">
    <w:name w:val="MCDEM header"/>
    <w:basedOn w:val="Normal"/>
    <w:rsid w:val="00C61AE9"/>
    <w:pPr>
      <w:tabs>
        <w:tab w:val="center" w:pos="4820"/>
      </w:tabs>
      <w:spacing w:after="0" w:line="240" w:lineRule="auto"/>
      <w:contextualSpacing/>
    </w:pPr>
    <w:rPr>
      <w:i/>
      <w:color w:val="CFCFCF" w:themeColor="accent1" w:themeTint="99"/>
      <w:sz w:val="18"/>
      <w:szCs w:val="18"/>
    </w:rPr>
  </w:style>
  <w:style w:type="paragraph" w:styleId="Subtitle">
    <w:name w:val="Subtitle"/>
    <w:basedOn w:val="Normal"/>
    <w:next w:val="Normal"/>
    <w:link w:val="SubtitleChar"/>
    <w:semiHidden/>
    <w:unhideWhenUsed/>
    <w:qFormat/>
    <w:rsid w:val="00773C7C"/>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semiHidden/>
    <w:rsid w:val="00773C7C"/>
    <w:rPr>
      <w:rFonts w:asciiTheme="majorHAnsi" w:eastAsiaTheme="majorEastAsia" w:hAnsiTheme="majorHAnsi" w:cstheme="majorBidi"/>
      <w:i/>
      <w:iCs/>
      <w:color w:val="AFAFAF" w:themeColor="accent1"/>
      <w:spacing w:val="15"/>
      <w:sz w:val="24"/>
      <w:szCs w:val="24"/>
    </w:rPr>
  </w:style>
  <w:style w:type="paragraph" w:styleId="IntenseQuote">
    <w:name w:val="Intense Quote"/>
    <w:basedOn w:val="Normal"/>
    <w:next w:val="Normal"/>
    <w:link w:val="IntenseQuoteChar"/>
    <w:uiPriority w:val="30"/>
    <w:semiHidden/>
    <w:unhideWhenUsed/>
    <w:qFormat/>
    <w:rsid w:val="00773C7C"/>
    <w:pPr>
      <w:pBdr>
        <w:bottom w:val="single" w:sz="4" w:space="4" w:color="AFAFAF" w:themeColor="accent1"/>
      </w:pBdr>
      <w:spacing w:before="200" w:after="280"/>
      <w:ind w:left="936" w:right="936"/>
    </w:pPr>
    <w:rPr>
      <w:b/>
      <w:bCs/>
      <w:i/>
      <w:iCs/>
      <w:color w:val="AFAFAF" w:themeColor="accent1"/>
    </w:rPr>
  </w:style>
  <w:style w:type="character" w:customStyle="1" w:styleId="IntenseQuoteChar">
    <w:name w:val="Intense Quote Char"/>
    <w:basedOn w:val="DefaultParagraphFont"/>
    <w:link w:val="IntenseQuote"/>
    <w:uiPriority w:val="30"/>
    <w:semiHidden/>
    <w:rsid w:val="00773C7C"/>
    <w:rPr>
      <w:rFonts w:ascii="Arial" w:hAnsi="Arial"/>
      <w:b/>
      <w:bCs/>
      <w:i/>
      <w:iCs/>
      <w:color w:val="AFAFAF" w:themeColor="accent1"/>
      <w:szCs w:val="22"/>
    </w:rPr>
  </w:style>
  <w:style w:type="character" w:styleId="IntenseEmphasis">
    <w:name w:val="Intense Emphasis"/>
    <w:uiPriority w:val="21"/>
    <w:semiHidden/>
    <w:unhideWhenUsed/>
    <w:qFormat/>
    <w:rsid w:val="00773C7C"/>
    <w:rPr>
      <w:b/>
      <w:bCs/>
      <w:i/>
      <w:iCs/>
      <w:color w:val="AFAFAF" w:themeColor="accent1"/>
    </w:rPr>
  </w:style>
  <w:style w:type="paragraph" w:customStyle="1" w:styleId="Crossreference">
    <w:name w:val="Cross reference"/>
    <w:basedOn w:val="Normal"/>
    <w:link w:val="CrossreferenceChar"/>
    <w:qFormat/>
    <w:rsid w:val="00773C7C"/>
    <w:rPr>
      <w:i/>
      <w:color w:val="005A9B" w:themeColor="background2"/>
      <w:u w:val="single"/>
    </w:rPr>
  </w:style>
  <w:style w:type="paragraph" w:styleId="TOC4">
    <w:name w:val="toc 4"/>
    <w:basedOn w:val="TOC2"/>
    <w:next w:val="Normal"/>
    <w:autoRedefine/>
    <w:uiPriority w:val="39"/>
    <w:rsid w:val="002A038C"/>
    <w:pPr>
      <w:tabs>
        <w:tab w:val="left" w:pos="2552"/>
      </w:tabs>
    </w:pPr>
  </w:style>
  <w:style w:type="paragraph" w:styleId="TOC5">
    <w:name w:val="toc 5"/>
    <w:basedOn w:val="Normal"/>
    <w:next w:val="Normal"/>
    <w:autoRedefine/>
    <w:uiPriority w:val="39"/>
    <w:rsid w:val="00B6057D"/>
    <w:pPr>
      <w:tabs>
        <w:tab w:val="left" w:pos="284"/>
        <w:tab w:val="left" w:pos="1276"/>
        <w:tab w:val="right" w:leader="dot" w:pos="9356"/>
      </w:tabs>
      <w:spacing w:before="180" w:after="40"/>
    </w:pPr>
    <w:rPr>
      <w:rFonts w:cstheme="minorHAnsi"/>
      <w:bCs/>
      <w:iCs/>
      <w:szCs w:val="24"/>
    </w:rPr>
  </w:style>
  <w:style w:type="paragraph" w:styleId="TOC6">
    <w:name w:val="toc 6"/>
    <w:basedOn w:val="Normal"/>
    <w:next w:val="Normal"/>
    <w:autoRedefine/>
    <w:uiPriority w:val="39"/>
    <w:semiHidden/>
    <w:rsid w:val="00F2496E"/>
    <w:pPr>
      <w:spacing w:before="0" w:after="0"/>
      <w:ind w:left="1000"/>
    </w:pPr>
    <w:rPr>
      <w:rFonts w:asciiTheme="minorHAnsi" w:hAnsiTheme="minorHAnsi" w:cstheme="minorHAnsi"/>
      <w:szCs w:val="20"/>
    </w:rPr>
  </w:style>
  <w:style w:type="paragraph" w:styleId="TOC7">
    <w:name w:val="toc 7"/>
    <w:basedOn w:val="Normal"/>
    <w:next w:val="Normal"/>
    <w:autoRedefine/>
    <w:uiPriority w:val="39"/>
    <w:semiHidden/>
    <w:rsid w:val="00F2496E"/>
    <w:pPr>
      <w:spacing w:before="0" w:after="0"/>
      <w:ind w:left="1200"/>
    </w:pPr>
    <w:rPr>
      <w:rFonts w:asciiTheme="minorHAnsi" w:hAnsiTheme="minorHAnsi" w:cstheme="minorHAnsi"/>
      <w:szCs w:val="20"/>
    </w:rPr>
  </w:style>
  <w:style w:type="paragraph" w:styleId="TOC8">
    <w:name w:val="toc 8"/>
    <w:basedOn w:val="Normal"/>
    <w:next w:val="Normal"/>
    <w:autoRedefine/>
    <w:uiPriority w:val="39"/>
    <w:semiHidden/>
    <w:rsid w:val="00F2496E"/>
    <w:pPr>
      <w:spacing w:before="0" w:after="0"/>
      <w:ind w:left="1400"/>
    </w:pPr>
    <w:rPr>
      <w:rFonts w:asciiTheme="minorHAnsi" w:hAnsiTheme="minorHAnsi" w:cstheme="minorHAnsi"/>
      <w:szCs w:val="20"/>
    </w:rPr>
  </w:style>
  <w:style w:type="paragraph" w:styleId="TOC9">
    <w:name w:val="toc 9"/>
    <w:basedOn w:val="Normal"/>
    <w:next w:val="Normal"/>
    <w:autoRedefine/>
    <w:uiPriority w:val="39"/>
    <w:semiHidden/>
    <w:rsid w:val="00F2496E"/>
    <w:pPr>
      <w:spacing w:before="0" w:after="0"/>
      <w:ind w:left="1600"/>
    </w:pPr>
    <w:rPr>
      <w:rFonts w:asciiTheme="minorHAnsi" w:hAnsiTheme="minorHAnsi" w:cstheme="minorHAnsi"/>
      <w:szCs w:val="20"/>
    </w:rPr>
  </w:style>
  <w:style w:type="paragraph" w:customStyle="1" w:styleId="Referencetitle">
    <w:name w:val="Reference title"/>
    <w:basedOn w:val="Normal"/>
    <w:link w:val="ReferencetitleChar"/>
    <w:semiHidden/>
    <w:rsid w:val="00046744"/>
    <w:rPr>
      <w:i/>
    </w:rPr>
  </w:style>
  <w:style w:type="paragraph" w:styleId="ListParagraph">
    <w:name w:val="List Paragraph"/>
    <w:basedOn w:val="Normal"/>
    <w:uiPriority w:val="34"/>
    <w:qFormat/>
    <w:rsid w:val="00773C7C"/>
    <w:pPr>
      <w:ind w:left="720"/>
      <w:contextualSpacing/>
    </w:pPr>
  </w:style>
  <w:style w:type="paragraph" w:customStyle="1" w:styleId="Appendixcontents">
    <w:name w:val="Appendix contents"/>
    <w:basedOn w:val="TOC1"/>
    <w:semiHidden/>
    <w:qFormat/>
    <w:rsid w:val="00773C7C"/>
    <w:pPr>
      <w:tabs>
        <w:tab w:val="clear" w:pos="284"/>
        <w:tab w:val="clear" w:pos="1134"/>
        <w:tab w:val="clear" w:pos="9356"/>
        <w:tab w:val="left" w:pos="1276"/>
        <w:tab w:val="right" w:leader="dot" w:pos="9498"/>
      </w:tabs>
    </w:pPr>
    <w:rPr>
      <w:b w:val="0"/>
    </w:rPr>
  </w:style>
  <w:style w:type="paragraph" w:customStyle="1" w:styleId="Continuation">
    <w:name w:val="Continuation"/>
    <w:basedOn w:val="Heading4"/>
    <w:qFormat/>
    <w:rsid w:val="00773C7C"/>
    <w:pPr>
      <w:jc w:val="right"/>
    </w:pPr>
  </w:style>
  <w:style w:type="paragraph" w:customStyle="1" w:styleId="Instruction">
    <w:name w:val="Instruction"/>
    <w:basedOn w:val="Tablenormal0"/>
    <w:qFormat/>
    <w:rsid w:val="00773C7C"/>
    <w:pPr>
      <w:spacing w:before="40" w:after="40"/>
    </w:pPr>
    <w:rPr>
      <w:i/>
      <w:sz w:val="18"/>
    </w:rPr>
  </w:style>
  <w:style w:type="paragraph" w:styleId="NoSpacing">
    <w:name w:val="No Spacing"/>
    <w:basedOn w:val="Normal"/>
    <w:link w:val="NoSpacingChar"/>
    <w:uiPriority w:val="1"/>
    <w:semiHidden/>
    <w:unhideWhenUsed/>
    <w:qFormat/>
    <w:rsid w:val="00773C7C"/>
    <w:pPr>
      <w:spacing w:before="0" w:after="0" w:line="240" w:lineRule="auto"/>
    </w:pPr>
  </w:style>
  <w:style w:type="paragraph" w:styleId="Quote">
    <w:name w:val="Quote"/>
    <w:basedOn w:val="Normal"/>
    <w:next w:val="Normal"/>
    <w:link w:val="QuoteChar"/>
    <w:uiPriority w:val="29"/>
    <w:semiHidden/>
    <w:unhideWhenUsed/>
    <w:qFormat/>
    <w:rsid w:val="00773C7C"/>
    <w:rPr>
      <w:i/>
      <w:iCs/>
      <w:color w:val="000000"/>
      <w:szCs w:val="20"/>
    </w:rPr>
  </w:style>
  <w:style w:type="character" w:customStyle="1" w:styleId="QuoteChar">
    <w:name w:val="Quote Char"/>
    <w:basedOn w:val="DefaultParagraphFont"/>
    <w:link w:val="Quote"/>
    <w:uiPriority w:val="29"/>
    <w:semiHidden/>
    <w:rsid w:val="00773C7C"/>
    <w:rPr>
      <w:rFonts w:ascii="Arial" w:hAnsi="Arial"/>
      <w:i/>
      <w:iCs/>
      <w:color w:val="000000"/>
    </w:rPr>
  </w:style>
  <w:style w:type="character" w:customStyle="1" w:styleId="ReferencetitleChar">
    <w:name w:val="Reference title Char"/>
    <w:basedOn w:val="DefaultParagraphFont"/>
    <w:link w:val="Referencetitle"/>
    <w:semiHidden/>
    <w:rsid w:val="008137BB"/>
    <w:rPr>
      <w:rFonts w:ascii="Arial" w:hAnsi="Arial"/>
      <w:i/>
      <w:szCs w:val="22"/>
    </w:rPr>
  </w:style>
  <w:style w:type="paragraph" w:styleId="NormalWeb">
    <w:name w:val="Normal (Web)"/>
    <w:basedOn w:val="Normal"/>
    <w:uiPriority w:val="99"/>
    <w:semiHidden/>
    <w:unhideWhenUsed/>
    <w:rsid w:val="009A6831"/>
    <w:rPr>
      <w:rFonts w:ascii="Times New Roman" w:hAnsi="Times New Roman"/>
      <w:sz w:val="24"/>
      <w:szCs w:val="24"/>
    </w:rPr>
  </w:style>
  <w:style w:type="paragraph" w:customStyle="1" w:styleId="Numbering">
    <w:name w:val="Numbering"/>
    <w:basedOn w:val="ListParagraph"/>
    <w:qFormat/>
    <w:rsid w:val="00773C7C"/>
    <w:pPr>
      <w:numPr>
        <w:numId w:val="15"/>
      </w:numPr>
    </w:pPr>
  </w:style>
  <w:style w:type="paragraph" w:customStyle="1" w:styleId="Legalsection">
    <w:name w:val="Legal section"/>
    <w:basedOn w:val="Normal"/>
    <w:next w:val="Normal"/>
    <w:qFormat/>
    <w:rsid w:val="00773C7C"/>
    <w:pPr>
      <w:numPr>
        <w:numId w:val="16"/>
      </w:numPr>
      <w:spacing w:after="60"/>
    </w:pPr>
    <w:rPr>
      <w:b/>
    </w:rPr>
  </w:style>
  <w:style w:type="paragraph" w:customStyle="1" w:styleId="Tablesmall">
    <w:name w:val="Table small"/>
    <w:basedOn w:val="Tablenormal0"/>
    <w:qFormat/>
    <w:rsid w:val="00773C7C"/>
    <w:rPr>
      <w:sz w:val="18"/>
      <w:szCs w:val="18"/>
    </w:rPr>
  </w:style>
  <w:style w:type="paragraph" w:styleId="CommentText">
    <w:name w:val="annotation text"/>
    <w:basedOn w:val="Normal"/>
    <w:link w:val="CommentTextChar"/>
    <w:uiPriority w:val="99"/>
    <w:semiHidden/>
    <w:unhideWhenUsed/>
    <w:rsid w:val="0078667F"/>
    <w:pPr>
      <w:spacing w:line="240" w:lineRule="auto"/>
    </w:pPr>
    <w:rPr>
      <w:szCs w:val="20"/>
    </w:rPr>
  </w:style>
  <w:style w:type="character" w:customStyle="1" w:styleId="CommentTextChar">
    <w:name w:val="Comment Text Char"/>
    <w:basedOn w:val="DefaultParagraphFont"/>
    <w:link w:val="CommentText"/>
    <w:uiPriority w:val="99"/>
    <w:semiHidden/>
    <w:rsid w:val="0078667F"/>
    <w:rPr>
      <w:rFonts w:ascii="Arial" w:hAnsi="Arial"/>
    </w:rPr>
  </w:style>
  <w:style w:type="paragraph" w:styleId="CommentSubject">
    <w:name w:val="annotation subject"/>
    <w:basedOn w:val="CommentText"/>
    <w:next w:val="CommentText"/>
    <w:link w:val="CommentSubjectChar"/>
    <w:uiPriority w:val="99"/>
    <w:semiHidden/>
    <w:unhideWhenUsed/>
    <w:rsid w:val="0078667F"/>
    <w:rPr>
      <w:b/>
      <w:bCs/>
    </w:rPr>
  </w:style>
  <w:style w:type="character" w:customStyle="1" w:styleId="CommentSubjectChar">
    <w:name w:val="Comment Subject Char"/>
    <w:basedOn w:val="CommentTextChar"/>
    <w:link w:val="CommentSubject"/>
    <w:uiPriority w:val="99"/>
    <w:semiHidden/>
    <w:rsid w:val="0078667F"/>
    <w:rPr>
      <w:rFonts w:ascii="Arial" w:hAnsi="Arial"/>
      <w:b/>
      <w:bCs/>
    </w:rPr>
  </w:style>
  <w:style w:type="character" w:customStyle="1" w:styleId="CrossreferenceChar">
    <w:name w:val="Cross reference Char"/>
    <w:basedOn w:val="DefaultParagraphFont"/>
    <w:link w:val="Crossreference"/>
    <w:rsid w:val="00773C7C"/>
    <w:rPr>
      <w:rFonts w:ascii="Arial" w:hAnsi="Arial"/>
      <w:i/>
      <w:color w:val="005A9B" w:themeColor="background2"/>
      <w:szCs w:val="22"/>
      <w:u w:val="single"/>
    </w:rPr>
  </w:style>
  <w:style w:type="paragraph" w:customStyle="1" w:styleId="Appendix">
    <w:name w:val="Appendix"/>
    <w:basedOn w:val="Normal"/>
    <w:next w:val="Normal"/>
    <w:semiHidden/>
    <w:qFormat/>
    <w:rsid w:val="00773C7C"/>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Paragraphspacer">
    <w:name w:val="Paragraph spacer"/>
    <w:basedOn w:val="Normal"/>
    <w:qFormat/>
    <w:rsid w:val="00773C7C"/>
    <w:pPr>
      <w:spacing w:before="0" w:after="0" w:line="240" w:lineRule="auto"/>
    </w:pPr>
    <w:rPr>
      <w:sz w:val="24"/>
    </w:rPr>
  </w:style>
  <w:style w:type="paragraph" w:customStyle="1" w:styleId="Greytext">
    <w:name w:val="Greytext"/>
    <w:basedOn w:val="Tablenormal0"/>
    <w:next w:val="Normal"/>
    <w:link w:val="GreytextChar"/>
    <w:qFormat/>
    <w:rsid w:val="00773C7C"/>
    <w:rPr>
      <w:i/>
      <w:color w:val="838383" w:themeColor="accent1" w:themeShade="BF"/>
    </w:rPr>
  </w:style>
  <w:style w:type="character" w:customStyle="1" w:styleId="TablenormalChar">
    <w:name w:val="Table normal Char"/>
    <w:basedOn w:val="DefaultParagraphFont"/>
    <w:link w:val="Tablenormal0"/>
    <w:rsid w:val="00773C7C"/>
    <w:rPr>
      <w:rFonts w:ascii="Arial" w:hAnsi="Arial"/>
      <w:szCs w:val="22"/>
    </w:rPr>
  </w:style>
  <w:style w:type="character" w:customStyle="1" w:styleId="GreytextChar">
    <w:name w:val="Greytext Char"/>
    <w:basedOn w:val="TablenormalChar"/>
    <w:link w:val="Greytext"/>
    <w:rsid w:val="00773C7C"/>
    <w:rPr>
      <w:rFonts w:ascii="Arial" w:hAnsi="Arial"/>
      <w:i/>
      <w:color w:val="838383" w:themeColor="accent1" w:themeShade="BF"/>
      <w:szCs w:val="22"/>
    </w:rPr>
  </w:style>
  <w:style w:type="paragraph" w:customStyle="1" w:styleId="Redtext">
    <w:name w:val="Redtext"/>
    <w:basedOn w:val="Normal"/>
    <w:next w:val="Normal"/>
    <w:link w:val="RedtextChar"/>
    <w:qFormat/>
    <w:rsid w:val="00773C7C"/>
    <w:pPr>
      <w:spacing w:before="20" w:after="20" w:line="240" w:lineRule="auto"/>
    </w:pPr>
    <w:rPr>
      <w:color w:val="9B2703" w:themeColor="accent2"/>
    </w:rPr>
  </w:style>
  <w:style w:type="paragraph" w:customStyle="1" w:styleId="Redtextbullets">
    <w:name w:val="Redtext bullets"/>
    <w:basedOn w:val="Redtext"/>
    <w:qFormat/>
    <w:rsid w:val="00773C7C"/>
    <w:pPr>
      <w:numPr>
        <w:numId w:val="17"/>
      </w:numPr>
    </w:pPr>
  </w:style>
  <w:style w:type="character" w:customStyle="1" w:styleId="RedtextChar">
    <w:name w:val="Redtext Char"/>
    <w:basedOn w:val="DefaultParagraphFont"/>
    <w:link w:val="Redtext"/>
    <w:rsid w:val="00773C7C"/>
    <w:rPr>
      <w:rFonts w:ascii="Arial" w:hAnsi="Arial"/>
      <w:color w:val="9B2703" w:themeColor="accent2"/>
      <w:szCs w:val="22"/>
    </w:rPr>
  </w:style>
  <w:style w:type="paragraph" w:customStyle="1" w:styleId="Greytextbullet">
    <w:name w:val="Grey text bullet"/>
    <w:basedOn w:val="Greytext"/>
    <w:qFormat/>
    <w:rsid w:val="00773C7C"/>
    <w:pPr>
      <w:numPr>
        <w:numId w:val="18"/>
      </w:numPr>
    </w:pPr>
  </w:style>
  <w:style w:type="paragraph" w:customStyle="1" w:styleId="Greytextdoublebullet">
    <w:name w:val="Grey text double bullet"/>
    <w:basedOn w:val="Greytext"/>
    <w:qFormat/>
    <w:rsid w:val="00773C7C"/>
    <w:pPr>
      <w:numPr>
        <w:ilvl w:val="1"/>
        <w:numId w:val="19"/>
      </w:numPr>
    </w:pPr>
  </w:style>
  <w:style w:type="paragraph" w:customStyle="1" w:styleId="MCDEMfootereven">
    <w:name w:val="MCDEM footer even"/>
    <w:basedOn w:val="MCDEMfooterodd"/>
    <w:link w:val="MCDEMfooterevenChar"/>
    <w:qFormat/>
    <w:rsid w:val="00773C7C"/>
    <w:pPr>
      <w:spacing w:before="40"/>
      <w:jc w:val="left"/>
    </w:pPr>
  </w:style>
  <w:style w:type="paragraph" w:customStyle="1" w:styleId="Appendixsub1">
    <w:name w:val="Appendix sub1"/>
    <w:basedOn w:val="Normal"/>
    <w:semiHidden/>
    <w:qFormat/>
    <w:rsid w:val="00773C7C"/>
    <w:pPr>
      <w:keepNext/>
      <w:keepLines/>
      <w:spacing w:before="200" w:line="240" w:lineRule="auto"/>
      <w:contextualSpacing/>
    </w:pPr>
    <w:rPr>
      <w:rFonts w:eastAsiaTheme="majorEastAsia" w:cstheme="majorBidi"/>
      <w:b/>
      <w:bCs/>
      <w:color w:val="005A9B" w:themeColor="background2"/>
      <w:sz w:val="24"/>
      <w:szCs w:val="20"/>
    </w:rPr>
  </w:style>
  <w:style w:type="character" w:customStyle="1" w:styleId="MCDEMfooteroddChar">
    <w:name w:val="MCDEM footer odd Char"/>
    <w:basedOn w:val="DefaultParagraphFont"/>
    <w:link w:val="MCDEMfooterodd"/>
    <w:rsid w:val="0038097B"/>
    <w:rPr>
      <w:rFonts w:ascii="Arial" w:hAnsi="Arial"/>
      <w:b/>
      <w:color w:val="000000" w:themeColor="text1"/>
      <w:sz w:val="14"/>
      <w:szCs w:val="18"/>
    </w:rPr>
  </w:style>
  <w:style w:type="character" w:customStyle="1" w:styleId="MCDEMfooterevenChar">
    <w:name w:val="MCDEM footer even Char"/>
    <w:basedOn w:val="MCDEMfooteroddChar"/>
    <w:link w:val="MCDEMfootereven"/>
    <w:rsid w:val="00773C7C"/>
    <w:rPr>
      <w:rFonts w:ascii="Arial" w:hAnsi="Arial"/>
      <w:b/>
      <w:color w:val="000000" w:themeColor="text1"/>
      <w:sz w:val="14"/>
      <w:szCs w:val="18"/>
    </w:rPr>
  </w:style>
  <w:style w:type="character" w:customStyle="1" w:styleId="MCDEMfooteroddcode">
    <w:name w:val="MCDEM footer odd code"/>
    <w:basedOn w:val="MCDEMfooteroddChar"/>
    <w:uiPriority w:val="1"/>
    <w:qFormat/>
    <w:rsid w:val="00773C7C"/>
    <w:rPr>
      <w:rFonts w:ascii="Arial" w:hAnsi="Arial"/>
      <w:b w:val="0"/>
      <w:color w:val="000000" w:themeColor="text1"/>
      <w:sz w:val="14"/>
      <w:szCs w:val="18"/>
    </w:rPr>
  </w:style>
  <w:style w:type="character" w:customStyle="1" w:styleId="MCDEMfooterevencode">
    <w:name w:val="MCDEM footer even code"/>
    <w:basedOn w:val="MCDEMfooterevenChar"/>
    <w:uiPriority w:val="1"/>
    <w:qFormat/>
    <w:rsid w:val="00773C7C"/>
    <w:rPr>
      <w:rFonts w:ascii="Arial" w:hAnsi="Arial"/>
      <w:b w:val="0"/>
      <w:i w:val="0"/>
      <w:color w:val="000000" w:themeColor="text1"/>
      <w:sz w:val="14"/>
      <w:szCs w:val="18"/>
    </w:rPr>
  </w:style>
  <w:style w:type="paragraph" w:customStyle="1" w:styleId="Titlefrontpagesecondline">
    <w:name w:val="Title front page second line"/>
    <w:basedOn w:val="Title"/>
    <w:qFormat/>
    <w:rsid w:val="00773C7C"/>
    <w:rPr>
      <w:sz w:val="32"/>
    </w:rPr>
  </w:style>
  <w:style w:type="paragraph" w:customStyle="1" w:styleId="Insidecoverdocname">
    <w:name w:val="Inside cover doc name"/>
    <w:basedOn w:val="Normal"/>
    <w:qFormat/>
    <w:rsid w:val="00773C7C"/>
    <w:pPr>
      <w:spacing w:after="0" w:line="240" w:lineRule="auto"/>
    </w:pPr>
    <w:rPr>
      <w:b/>
      <w:color w:val="005A9B" w:themeColor="background2"/>
      <w:sz w:val="24"/>
    </w:rPr>
  </w:style>
  <w:style w:type="paragraph" w:customStyle="1" w:styleId="Insidecoverdocname2">
    <w:name w:val="Inside cover doc name 2"/>
    <w:basedOn w:val="Insidecoverdocname"/>
    <w:qFormat/>
    <w:rsid w:val="00773C7C"/>
    <w:pPr>
      <w:spacing w:before="0"/>
    </w:pPr>
    <w:rPr>
      <w:b w:val="0"/>
      <w:sz w:val="20"/>
    </w:rPr>
  </w:style>
  <w:style w:type="paragraph" w:customStyle="1" w:styleId="Insidecovernormal">
    <w:name w:val="Inside cover normal"/>
    <w:basedOn w:val="Normal"/>
    <w:qFormat/>
    <w:rsid w:val="00773C7C"/>
    <w:pPr>
      <w:spacing w:before="0" w:after="0" w:line="240" w:lineRule="auto"/>
    </w:pPr>
  </w:style>
  <w:style w:type="paragraph" w:customStyle="1" w:styleId="Insidecoverdateandauthority">
    <w:name w:val="Inside cover date and authority"/>
    <w:basedOn w:val="Normal"/>
    <w:qFormat/>
    <w:rsid w:val="00773C7C"/>
    <w:pPr>
      <w:spacing w:before="0" w:after="0" w:line="240" w:lineRule="auto"/>
    </w:pPr>
    <w:rPr>
      <w:b/>
    </w:rPr>
  </w:style>
  <w:style w:type="character" w:customStyle="1" w:styleId="MCDEMfooterpagenumber">
    <w:name w:val="MCDEM footer page number"/>
    <w:basedOn w:val="DefaultParagraphFont"/>
    <w:uiPriority w:val="1"/>
    <w:qFormat/>
    <w:rsid w:val="00773C7C"/>
    <w:rPr>
      <w:rFonts w:ascii="Arial" w:hAnsi="Arial"/>
      <w:b/>
      <w:sz w:val="18"/>
    </w:rPr>
  </w:style>
  <w:style w:type="paragraph" w:customStyle="1" w:styleId="Appendixtable">
    <w:name w:val="Appendix table"/>
    <w:basedOn w:val="Tablenormal0"/>
    <w:qFormat/>
    <w:rsid w:val="00773C7C"/>
    <w:pPr>
      <w:tabs>
        <w:tab w:val="left" w:pos="2866"/>
      </w:tabs>
      <w:spacing w:before="40" w:after="40"/>
    </w:pPr>
    <w:rPr>
      <w:sz w:val="19"/>
    </w:rPr>
  </w:style>
  <w:style w:type="paragraph" w:customStyle="1" w:styleId="Appendixtableheading">
    <w:name w:val="Appendix table heading"/>
    <w:basedOn w:val="Tableheading"/>
    <w:qFormat/>
    <w:rsid w:val="00773C7C"/>
    <w:rPr>
      <w:sz w:val="18"/>
    </w:rPr>
  </w:style>
  <w:style w:type="paragraph" w:customStyle="1" w:styleId="LHcolumn-tableandimage">
    <w:name w:val="LH column - table and image"/>
    <w:basedOn w:val="Normal"/>
    <w:qFormat/>
    <w:rsid w:val="00773C7C"/>
    <w:rPr>
      <w:rFonts w:ascii="Calibri Light" w:hAnsi="Calibri Light"/>
      <w:i/>
    </w:rPr>
  </w:style>
  <w:style w:type="paragraph" w:customStyle="1" w:styleId="Title2">
    <w:name w:val="Title 2"/>
    <w:basedOn w:val="Title"/>
    <w:qFormat/>
    <w:rsid w:val="00773C7C"/>
    <w:pPr>
      <w:pageBreakBefore/>
      <w:pBdr>
        <w:bottom w:val="single" w:sz="8" w:space="0" w:color="AFAFAF" w:themeColor="accent1"/>
      </w:pBdr>
      <w:spacing w:before="200" w:after="40"/>
      <w:contextualSpacing w:val="0"/>
    </w:pPr>
    <w:rPr>
      <w:rFonts w:asciiTheme="minorHAnsi" w:hAnsiTheme="minorHAnsi"/>
      <w:b/>
      <w:color w:val="005A9B" w:themeColor="background2"/>
      <w:sz w:val="40"/>
    </w:rPr>
  </w:style>
  <w:style w:type="paragraph" w:customStyle="1" w:styleId="MCDEMHeader0">
    <w:name w:val="MCDEM Header"/>
    <w:basedOn w:val="Normal"/>
    <w:semiHidden/>
    <w:rsid w:val="001445D7"/>
    <w:pPr>
      <w:pBdr>
        <w:bottom w:val="single" w:sz="8" w:space="1" w:color="7F7F7F"/>
      </w:pBdr>
      <w:tabs>
        <w:tab w:val="center" w:pos="4820"/>
      </w:tabs>
      <w:spacing w:after="0" w:line="240" w:lineRule="auto"/>
      <w:contextualSpacing/>
    </w:pPr>
    <w:rPr>
      <w:i/>
      <w:color w:val="7F7F7F"/>
      <w:sz w:val="18"/>
      <w:szCs w:val="18"/>
    </w:rPr>
  </w:style>
  <w:style w:type="paragraph" w:styleId="Revision">
    <w:name w:val="Revision"/>
    <w:hidden/>
    <w:uiPriority w:val="99"/>
    <w:semiHidden/>
    <w:rsid w:val="005A5FBE"/>
    <w:rPr>
      <w:rFonts w:ascii="Arial" w:hAnsi="Arial"/>
      <w:szCs w:val="22"/>
    </w:rPr>
  </w:style>
  <w:style w:type="paragraph" w:customStyle="1" w:styleId="Acknowledgements">
    <w:name w:val="Acknowledgements"/>
    <w:basedOn w:val="Titleforewordandcontents"/>
    <w:next w:val="Normal"/>
    <w:qFormat/>
    <w:rsid w:val="006F18AE"/>
    <w:pPr>
      <w:pageBreakBefore w:val="0"/>
      <w:spacing w:after="0"/>
    </w:pPr>
    <w:rPr>
      <w:rFonts w:cstheme="minorHAnsi"/>
      <w:szCs w:val="40"/>
    </w:rPr>
  </w:style>
  <w:style w:type="paragraph" w:customStyle="1" w:styleId="Title1a">
    <w:name w:val="Title1a"/>
    <w:basedOn w:val="Title"/>
    <w:qFormat/>
    <w:rsid w:val="00773C7C"/>
    <w:rPr>
      <w:sz w:val="32"/>
    </w:rPr>
  </w:style>
  <w:style w:type="character" w:styleId="Emphasis">
    <w:name w:val="Emphasis"/>
    <w:uiPriority w:val="20"/>
    <w:semiHidden/>
    <w:unhideWhenUsed/>
    <w:qFormat/>
    <w:rsid w:val="003451E2"/>
    <w:rPr>
      <w:i/>
      <w:iCs/>
    </w:rPr>
  </w:style>
  <w:style w:type="character" w:styleId="IntenseReference">
    <w:name w:val="Intense Reference"/>
    <w:uiPriority w:val="32"/>
    <w:semiHidden/>
    <w:unhideWhenUsed/>
    <w:qFormat/>
    <w:rsid w:val="003451E2"/>
    <w:rPr>
      <w:b/>
      <w:bCs/>
      <w:smallCaps/>
      <w:color w:val="9B2703" w:themeColor="accent2"/>
      <w:spacing w:val="5"/>
      <w:u w:val="single"/>
    </w:rPr>
  </w:style>
  <w:style w:type="character" w:styleId="BookTitle">
    <w:name w:val="Book Title"/>
    <w:uiPriority w:val="33"/>
    <w:semiHidden/>
    <w:qFormat/>
    <w:rsid w:val="003451E2"/>
    <w:rPr>
      <w:b/>
      <w:bCs/>
      <w:smallCaps/>
      <w:spacing w:val="5"/>
    </w:rPr>
  </w:style>
  <w:style w:type="character" w:customStyle="1" w:styleId="NoSpacingChar">
    <w:name w:val="No Spacing Char"/>
    <w:basedOn w:val="DefaultParagraphFont"/>
    <w:link w:val="NoSpacing"/>
    <w:uiPriority w:val="1"/>
    <w:semiHidden/>
    <w:rsid w:val="00197722"/>
    <w:rPr>
      <w:rFonts w:ascii="Arial" w:hAnsi="Arial"/>
      <w:szCs w:val="22"/>
    </w:rPr>
  </w:style>
  <w:style w:type="paragraph" w:customStyle="1" w:styleId="Legalnumbering">
    <w:name w:val="Legal numbering"/>
    <w:basedOn w:val="Normal"/>
    <w:qFormat/>
    <w:rsid w:val="00B20845"/>
    <w:pPr>
      <w:numPr>
        <w:ilvl w:val="1"/>
        <w:numId w:val="8"/>
      </w:numPr>
      <w:spacing w:before="0" w:after="180" w:line="240" w:lineRule="auto"/>
    </w:pPr>
    <w:rPr>
      <w:szCs w:val="20"/>
      <w:lang w:eastAsia="en-NZ"/>
    </w:rPr>
  </w:style>
  <w:style w:type="paragraph" w:customStyle="1" w:styleId="Partheading">
    <w:name w:val="Part heading"/>
    <w:basedOn w:val="Normal"/>
    <w:next w:val="Normal"/>
    <w:qFormat/>
    <w:rsid w:val="00773C7C"/>
    <w:pPr>
      <w:pageBreakBefore/>
      <w:pBdr>
        <w:bottom w:val="single" w:sz="8" w:space="1" w:color="AFAFAF" w:themeColor="accent1"/>
      </w:pBdr>
      <w:spacing w:before="480"/>
    </w:pPr>
    <w:rPr>
      <w:rFonts w:ascii="Arial Narrow" w:hAnsi="Arial Narrow"/>
      <w:b/>
      <w:color w:val="005A9B" w:themeColor="background2"/>
      <w:sz w:val="56"/>
    </w:rPr>
  </w:style>
  <w:style w:type="paragraph" w:customStyle="1" w:styleId="PartheadingAppendices">
    <w:name w:val="Part heading Appendices"/>
    <w:basedOn w:val="Partheading"/>
    <w:qFormat/>
    <w:rsid w:val="00773C7C"/>
  </w:style>
  <w:style w:type="paragraph" w:customStyle="1" w:styleId="Titlenopagebreak">
    <w:name w:val="Title no page break"/>
    <w:basedOn w:val="Titleforewordandcontents"/>
    <w:qFormat/>
    <w:rsid w:val="00773C7C"/>
    <w:pPr>
      <w:pageBreakBefore w:val="0"/>
    </w:pPr>
  </w:style>
  <w:style w:type="paragraph" w:customStyle="1" w:styleId="Appendixsubnonumbering">
    <w:name w:val="Appendix sub no numbering"/>
    <w:basedOn w:val="Normal"/>
    <w:qFormat/>
    <w:rsid w:val="00773C7C"/>
    <w:rPr>
      <w:rFonts w:ascii="Arial Narrow" w:hAnsi="Arial Narrow"/>
      <w:b/>
      <w:color w:val="005A9B" w:themeColor="background2"/>
      <w:sz w:val="24"/>
    </w:rPr>
  </w:style>
  <w:style w:type="paragraph" w:customStyle="1" w:styleId="Default">
    <w:name w:val="Default"/>
    <w:rsid w:val="00134D90"/>
    <w:pPr>
      <w:autoSpaceDE w:val="0"/>
      <w:autoSpaceDN w:val="0"/>
      <w:adjustRightInd w:val="0"/>
    </w:pPr>
    <w:rPr>
      <w:rFonts w:ascii="Franklin Gothic Book" w:hAnsi="Franklin Gothic Book" w:cs="Franklin Gothic Book"/>
      <w:color w:val="000000"/>
      <w:sz w:val="24"/>
      <w:szCs w:val="24"/>
    </w:rPr>
  </w:style>
  <w:style w:type="character" w:customStyle="1" w:styleId="A0">
    <w:name w:val="A0"/>
    <w:uiPriority w:val="99"/>
    <w:rsid w:val="00134D90"/>
    <w:rPr>
      <w:rFonts w:cs="Franklin Gothic Book"/>
      <w:color w:val="000000"/>
      <w:sz w:val="58"/>
      <w:szCs w:val="5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374894">
      <w:bodyDiv w:val="1"/>
      <w:marLeft w:val="0"/>
      <w:marRight w:val="0"/>
      <w:marTop w:val="0"/>
      <w:marBottom w:val="0"/>
      <w:divBdr>
        <w:top w:val="none" w:sz="0" w:space="0" w:color="auto"/>
        <w:left w:val="none" w:sz="0" w:space="0" w:color="auto"/>
        <w:bottom w:val="none" w:sz="0" w:space="0" w:color="auto"/>
        <w:right w:val="none" w:sz="0" w:space="0" w:color="auto"/>
      </w:divBdr>
      <w:divsChild>
        <w:div w:id="1556626960">
          <w:marLeft w:val="0"/>
          <w:marRight w:val="0"/>
          <w:marTop w:val="0"/>
          <w:marBottom w:val="0"/>
          <w:divBdr>
            <w:top w:val="none" w:sz="0" w:space="0" w:color="auto"/>
            <w:left w:val="none" w:sz="0" w:space="0" w:color="auto"/>
            <w:bottom w:val="none" w:sz="0" w:space="0" w:color="auto"/>
            <w:right w:val="none" w:sz="0" w:space="0" w:color="auto"/>
          </w:divBdr>
          <w:divsChild>
            <w:div w:id="1138840948">
              <w:marLeft w:val="0"/>
              <w:marRight w:val="0"/>
              <w:marTop w:val="0"/>
              <w:marBottom w:val="0"/>
              <w:divBdr>
                <w:top w:val="none" w:sz="0" w:space="0" w:color="auto"/>
                <w:left w:val="none" w:sz="0" w:space="0" w:color="auto"/>
                <w:bottom w:val="none" w:sz="0" w:space="0" w:color="auto"/>
                <w:right w:val="none" w:sz="0" w:space="0" w:color="auto"/>
              </w:divBdr>
              <w:divsChild>
                <w:div w:id="1335498051">
                  <w:marLeft w:val="0"/>
                  <w:marRight w:val="0"/>
                  <w:marTop w:val="0"/>
                  <w:marBottom w:val="0"/>
                  <w:divBdr>
                    <w:top w:val="none" w:sz="0" w:space="0" w:color="auto"/>
                    <w:left w:val="none" w:sz="0" w:space="0" w:color="auto"/>
                    <w:bottom w:val="none" w:sz="0" w:space="0" w:color="auto"/>
                    <w:right w:val="none" w:sz="0" w:space="0" w:color="auto"/>
                  </w:divBdr>
                  <w:divsChild>
                    <w:div w:id="513541823">
                      <w:marLeft w:val="0"/>
                      <w:marRight w:val="0"/>
                      <w:marTop w:val="0"/>
                      <w:marBottom w:val="0"/>
                      <w:divBdr>
                        <w:top w:val="none" w:sz="0" w:space="0" w:color="auto"/>
                        <w:left w:val="none" w:sz="0" w:space="0" w:color="auto"/>
                        <w:bottom w:val="none" w:sz="0" w:space="0" w:color="auto"/>
                        <w:right w:val="none" w:sz="0" w:space="0" w:color="auto"/>
                      </w:divBdr>
                      <w:divsChild>
                        <w:div w:id="6303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219737">
      <w:bodyDiv w:val="1"/>
      <w:marLeft w:val="0"/>
      <w:marRight w:val="0"/>
      <w:marTop w:val="0"/>
      <w:marBottom w:val="0"/>
      <w:divBdr>
        <w:top w:val="none" w:sz="0" w:space="0" w:color="auto"/>
        <w:left w:val="none" w:sz="0" w:space="0" w:color="auto"/>
        <w:bottom w:val="none" w:sz="0" w:space="0" w:color="auto"/>
        <w:right w:val="none" w:sz="0" w:space="0" w:color="auto"/>
      </w:divBdr>
      <w:divsChild>
        <w:div w:id="626198629">
          <w:marLeft w:val="0"/>
          <w:marRight w:val="0"/>
          <w:marTop w:val="0"/>
          <w:marBottom w:val="0"/>
          <w:divBdr>
            <w:top w:val="none" w:sz="0" w:space="0" w:color="auto"/>
            <w:left w:val="none" w:sz="0" w:space="0" w:color="auto"/>
            <w:bottom w:val="none" w:sz="0" w:space="0" w:color="auto"/>
            <w:right w:val="none" w:sz="0" w:space="0" w:color="auto"/>
          </w:divBdr>
          <w:divsChild>
            <w:div w:id="206064419">
              <w:marLeft w:val="0"/>
              <w:marRight w:val="0"/>
              <w:marTop w:val="0"/>
              <w:marBottom w:val="0"/>
              <w:divBdr>
                <w:top w:val="none" w:sz="0" w:space="0" w:color="auto"/>
                <w:left w:val="none" w:sz="0" w:space="0" w:color="auto"/>
                <w:bottom w:val="none" w:sz="0" w:space="0" w:color="auto"/>
                <w:right w:val="none" w:sz="0" w:space="0" w:color="auto"/>
              </w:divBdr>
              <w:divsChild>
                <w:div w:id="123891413">
                  <w:marLeft w:val="0"/>
                  <w:marRight w:val="0"/>
                  <w:marTop w:val="0"/>
                  <w:marBottom w:val="0"/>
                  <w:divBdr>
                    <w:top w:val="none" w:sz="0" w:space="0" w:color="auto"/>
                    <w:left w:val="none" w:sz="0" w:space="0" w:color="auto"/>
                    <w:bottom w:val="none" w:sz="0" w:space="0" w:color="auto"/>
                    <w:right w:val="none" w:sz="0" w:space="0" w:color="auto"/>
                  </w:divBdr>
                  <w:divsChild>
                    <w:div w:id="463350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46809375">
      <w:bodyDiv w:val="1"/>
      <w:marLeft w:val="0"/>
      <w:marRight w:val="0"/>
      <w:marTop w:val="0"/>
      <w:marBottom w:val="0"/>
      <w:divBdr>
        <w:top w:val="none" w:sz="0" w:space="0" w:color="auto"/>
        <w:left w:val="none" w:sz="0" w:space="0" w:color="auto"/>
        <w:bottom w:val="none" w:sz="0" w:space="0" w:color="auto"/>
        <w:right w:val="none" w:sz="0" w:space="0" w:color="auto"/>
      </w:divBdr>
      <w:divsChild>
        <w:div w:id="1404527977">
          <w:marLeft w:val="0"/>
          <w:marRight w:val="0"/>
          <w:marTop w:val="0"/>
          <w:marBottom w:val="0"/>
          <w:divBdr>
            <w:top w:val="none" w:sz="0" w:space="0" w:color="auto"/>
            <w:left w:val="none" w:sz="0" w:space="0" w:color="auto"/>
            <w:bottom w:val="none" w:sz="0" w:space="0" w:color="auto"/>
            <w:right w:val="none" w:sz="0" w:space="0" w:color="auto"/>
          </w:divBdr>
          <w:divsChild>
            <w:div w:id="1707440916">
              <w:marLeft w:val="0"/>
              <w:marRight w:val="0"/>
              <w:marTop w:val="0"/>
              <w:marBottom w:val="0"/>
              <w:divBdr>
                <w:top w:val="none" w:sz="0" w:space="0" w:color="auto"/>
                <w:left w:val="none" w:sz="0" w:space="0" w:color="auto"/>
                <w:bottom w:val="none" w:sz="0" w:space="0" w:color="auto"/>
                <w:right w:val="none" w:sz="0" w:space="0" w:color="auto"/>
              </w:divBdr>
              <w:divsChild>
                <w:div w:id="498547907">
                  <w:marLeft w:val="0"/>
                  <w:marRight w:val="0"/>
                  <w:marTop w:val="0"/>
                  <w:marBottom w:val="0"/>
                  <w:divBdr>
                    <w:top w:val="none" w:sz="0" w:space="0" w:color="auto"/>
                    <w:left w:val="none" w:sz="0" w:space="0" w:color="auto"/>
                    <w:bottom w:val="none" w:sz="0" w:space="0" w:color="auto"/>
                    <w:right w:val="none" w:sz="0" w:space="0" w:color="auto"/>
                  </w:divBdr>
                </w:div>
                <w:div w:id="1297296500">
                  <w:marLeft w:val="0"/>
                  <w:marRight w:val="0"/>
                  <w:marTop w:val="0"/>
                  <w:marBottom w:val="0"/>
                  <w:divBdr>
                    <w:top w:val="none" w:sz="0" w:space="0" w:color="auto"/>
                    <w:left w:val="none" w:sz="0" w:space="0" w:color="auto"/>
                    <w:bottom w:val="none" w:sz="0" w:space="0" w:color="auto"/>
                    <w:right w:val="none" w:sz="0" w:space="0" w:color="auto"/>
                  </w:divBdr>
                  <w:divsChild>
                    <w:div w:id="620310190">
                      <w:marLeft w:val="0"/>
                      <w:marRight w:val="0"/>
                      <w:marTop w:val="0"/>
                      <w:marBottom w:val="0"/>
                      <w:divBdr>
                        <w:top w:val="none" w:sz="0" w:space="0" w:color="auto"/>
                        <w:left w:val="none" w:sz="0" w:space="0" w:color="auto"/>
                        <w:bottom w:val="none" w:sz="0" w:space="0" w:color="auto"/>
                        <w:right w:val="none" w:sz="0" w:space="0" w:color="auto"/>
                      </w:divBdr>
                      <w:divsChild>
                        <w:div w:id="401222333">
                          <w:marLeft w:val="0"/>
                          <w:marRight w:val="0"/>
                          <w:marTop w:val="240"/>
                          <w:marBottom w:val="240"/>
                          <w:divBdr>
                            <w:top w:val="none" w:sz="0" w:space="0" w:color="auto"/>
                            <w:left w:val="none" w:sz="0" w:space="0" w:color="auto"/>
                            <w:bottom w:val="none" w:sz="0" w:space="0" w:color="auto"/>
                            <w:right w:val="none" w:sz="0" w:space="0" w:color="auto"/>
                          </w:divBdr>
                          <w:divsChild>
                            <w:div w:id="1209876138">
                              <w:marLeft w:val="0"/>
                              <w:marRight w:val="0"/>
                              <w:marTop w:val="0"/>
                              <w:marBottom w:val="0"/>
                              <w:divBdr>
                                <w:top w:val="none" w:sz="0" w:space="0" w:color="auto"/>
                                <w:left w:val="none" w:sz="0" w:space="0" w:color="auto"/>
                                <w:bottom w:val="none" w:sz="0" w:space="0" w:color="auto"/>
                                <w:right w:val="none" w:sz="0" w:space="0" w:color="auto"/>
                              </w:divBdr>
                              <w:divsChild>
                                <w:div w:id="83113813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11562598">
                      <w:marLeft w:val="0"/>
                      <w:marRight w:val="0"/>
                      <w:marTop w:val="0"/>
                      <w:marBottom w:val="0"/>
                      <w:divBdr>
                        <w:top w:val="none" w:sz="0" w:space="0" w:color="auto"/>
                        <w:left w:val="none" w:sz="0" w:space="0" w:color="auto"/>
                        <w:bottom w:val="none" w:sz="0" w:space="0" w:color="auto"/>
                        <w:right w:val="none" w:sz="0" w:space="0" w:color="auto"/>
                      </w:divBdr>
                      <w:divsChild>
                        <w:div w:id="15222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664749">
      <w:bodyDiv w:val="1"/>
      <w:marLeft w:val="0"/>
      <w:marRight w:val="0"/>
      <w:marTop w:val="0"/>
      <w:marBottom w:val="0"/>
      <w:divBdr>
        <w:top w:val="none" w:sz="0" w:space="0" w:color="auto"/>
        <w:left w:val="none" w:sz="0" w:space="0" w:color="auto"/>
        <w:bottom w:val="none" w:sz="0" w:space="0" w:color="auto"/>
        <w:right w:val="none" w:sz="0" w:space="0" w:color="auto"/>
      </w:divBdr>
      <w:divsChild>
        <w:div w:id="431053407">
          <w:marLeft w:val="0"/>
          <w:marRight w:val="0"/>
          <w:marTop w:val="0"/>
          <w:marBottom w:val="0"/>
          <w:divBdr>
            <w:top w:val="none" w:sz="0" w:space="0" w:color="auto"/>
            <w:left w:val="none" w:sz="0" w:space="0" w:color="auto"/>
            <w:bottom w:val="none" w:sz="0" w:space="0" w:color="auto"/>
            <w:right w:val="none" w:sz="0" w:space="0" w:color="auto"/>
          </w:divBdr>
          <w:divsChild>
            <w:div w:id="1646619806">
              <w:marLeft w:val="0"/>
              <w:marRight w:val="0"/>
              <w:marTop w:val="0"/>
              <w:marBottom w:val="0"/>
              <w:divBdr>
                <w:top w:val="none" w:sz="0" w:space="0" w:color="auto"/>
                <w:left w:val="none" w:sz="0" w:space="0" w:color="auto"/>
                <w:bottom w:val="none" w:sz="0" w:space="0" w:color="auto"/>
                <w:right w:val="none" w:sz="0" w:space="0" w:color="auto"/>
              </w:divBdr>
              <w:divsChild>
                <w:div w:id="1592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331956">
      <w:bodyDiv w:val="1"/>
      <w:marLeft w:val="0"/>
      <w:marRight w:val="0"/>
      <w:marTop w:val="0"/>
      <w:marBottom w:val="0"/>
      <w:divBdr>
        <w:top w:val="none" w:sz="0" w:space="0" w:color="auto"/>
        <w:left w:val="none" w:sz="0" w:space="0" w:color="auto"/>
        <w:bottom w:val="none" w:sz="0" w:space="0" w:color="auto"/>
        <w:right w:val="none" w:sz="0" w:space="0" w:color="auto"/>
      </w:divBdr>
      <w:divsChild>
        <w:div w:id="506988105">
          <w:marLeft w:val="0"/>
          <w:marRight w:val="0"/>
          <w:marTop w:val="0"/>
          <w:marBottom w:val="0"/>
          <w:divBdr>
            <w:top w:val="none" w:sz="0" w:space="0" w:color="auto"/>
            <w:left w:val="none" w:sz="0" w:space="0" w:color="auto"/>
            <w:bottom w:val="none" w:sz="0" w:space="0" w:color="auto"/>
            <w:right w:val="none" w:sz="0" w:space="0" w:color="auto"/>
          </w:divBdr>
          <w:divsChild>
            <w:div w:id="1953124578">
              <w:marLeft w:val="0"/>
              <w:marRight w:val="0"/>
              <w:marTop w:val="0"/>
              <w:marBottom w:val="0"/>
              <w:divBdr>
                <w:top w:val="none" w:sz="0" w:space="0" w:color="auto"/>
                <w:left w:val="none" w:sz="0" w:space="0" w:color="auto"/>
                <w:bottom w:val="none" w:sz="0" w:space="0" w:color="auto"/>
                <w:right w:val="none" w:sz="0" w:space="0" w:color="auto"/>
              </w:divBdr>
              <w:divsChild>
                <w:div w:id="198673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0470">
      <w:bodyDiv w:val="1"/>
      <w:marLeft w:val="0"/>
      <w:marRight w:val="0"/>
      <w:marTop w:val="0"/>
      <w:marBottom w:val="0"/>
      <w:divBdr>
        <w:top w:val="none" w:sz="0" w:space="0" w:color="auto"/>
        <w:left w:val="none" w:sz="0" w:space="0" w:color="auto"/>
        <w:bottom w:val="none" w:sz="0" w:space="0" w:color="auto"/>
        <w:right w:val="none" w:sz="0" w:space="0" w:color="auto"/>
      </w:divBdr>
    </w:div>
    <w:div w:id="917136521">
      <w:bodyDiv w:val="1"/>
      <w:marLeft w:val="0"/>
      <w:marRight w:val="0"/>
      <w:marTop w:val="0"/>
      <w:marBottom w:val="0"/>
      <w:divBdr>
        <w:top w:val="none" w:sz="0" w:space="0" w:color="auto"/>
        <w:left w:val="none" w:sz="0" w:space="0" w:color="auto"/>
        <w:bottom w:val="none" w:sz="0" w:space="0" w:color="auto"/>
        <w:right w:val="none" w:sz="0" w:space="0" w:color="auto"/>
      </w:divBdr>
    </w:div>
    <w:div w:id="1078750071">
      <w:bodyDiv w:val="1"/>
      <w:marLeft w:val="0"/>
      <w:marRight w:val="0"/>
      <w:marTop w:val="0"/>
      <w:marBottom w:val="0"/>
      <w:divBdr>
        <w:top w:val="none" w:sz="0" w:space="0" w:color="auto"/>
        <w:left w:val="none" w:sz="0" w:space="0" w:color="auto"/>
        <w:bottom w:val="none" w:sz="0" w:space="0" w:color="auto"/>
        <w:right w:val="none" w:sz="0" w:space="0" w:color="auto"/>
      </w:divBdr>
      <w:divsChild>
        <w:div w:id="1401714865">
          <w:marLeft w:val="0"/>
          <w:marRight w:val="0"/>
          <w:marTop w:val="0"/>
          <w:marBottom w:val="0"/>
          <w:divBdr>
            <w:top w:val="none" w:sz="0" w:space="0" w:color="auto"/>
            <w:left w:val="none" w:sz="0" w:space="0" w:color="auto"/>
            <w:bottom w:val="none" w:sz="0" w:space="0" w:color="auto"/>
            <w:right w:val="none" w:sz="0" w:space="0" w:color="auto"/>
          </w:divBdr>
          <w:divsChild>
            <w:div w:id="2139714387">
              <w:marLeft w:val="0"/>
              <w:marRight w:val="0"/>
              <w:marTop w:val="0"/>
              <w:marBottom w:val="0"/>
              <w:divBdr>
                <w:top w:val="none" w:sz="0" w:space="0" w:color="auto"/>
                <w:left w:val="none" w:sz="0" w:space="0" w:color="auto"/>
                <w:bottom w:val="none" w:sz="0" w:space="0" w:color="auto"/>
                <w:right w:val="none" w:sz="0" w:space="0" w:color="auto"/>
              </w:divBdr>
              <w:divsChild>
                <w:div w:id="2113937337">
                  <w:marLeft w:val="0"/>
                  <w:marRight w:val="0"/>
                  <w:marTop w:val="0"/>
                  <w:marBottom w:val="0"/>
                  <w:divBdr>
                    <w:top w:val="none" w:sz="0" w:space="0" w:color="auto"/>
                    <w:left w:val="none" w:sz="0" w:space="0" w:color="auto"/>
                    <w:bottom w:val="none" w:sz="0" w:space="0" w:color="auto"/>
                    <w:right w:val="none" w:sz="0" w:space="0" w:color="auto"/>
                  </w:divBdr>
                  <w:divsChild>
                    <w:div w:id="17662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046531">
      <w:bodyDiv w:val="1"/>
      <w:marLeft w:val="0"/>
      <w:marRight w:val="0"/>
      <w:marTop w:val="0"/>
      <w:marBottom w:val="0"/>
      <w:divBdr>
        <w:top w:val="none" w:sz="0" w:space="0" w:color="auto"/>
        <w:left w:val="none" w:sz="0" w:space="0" w:color="auto"/>
        <w:bottom w:val="none" w:sz="0" w:space="0" w:color="auto"/>
        <w:right w:val="none" w:sz="0" w:space="0" w:color="auto"/>
      </w:divBdr>
      <w:divsChild>
        <w:div w:id="257032637">
          <w:marLeft w:val="0"/>
          <w:marRight w:val="0"/>
          <w:marTop w:val="0"/>
          <w:marBottom w:val="0"/>
          <w:divBdr>
            <w:top w:val="none" w:sz="0" w:space="0" w:color="auto"/>
            <w:left w:val="none" w:sz="0" w:space="0" w:color="auto"/>
            <w:bottom w:val="none" w:sz="0" w:space="0" w:color="auto"/>
            <w:right w:val="none" w:sz="0" w:space="0" w:color="auto"/>
          </w:divBdr>
          <w:divsChild>
            <w:div w:id="1465080261">
              <w:marLeft w:val="0"/>
              <w:marRight w:val="0"/>
              <w:marTop w:val="0"/>
              <w:marBottom w:val="0"/>
              <w:divBdr>
                <w:top w:val="none" w:sz="0" w:space="0" w:color="auto"/>
                <w:left w:val="none" w:sz="0" w:space="0" w:color="auto"/>
                <w:bottom w:val="none" w:sz="0" w:space="0" w:color="auto"/>
                <w:right w:val="none" w:sz="0" w:space="0" w:color="auto"/>
              </w:divBdr>
              <w:divsChild>
                <w:div w:id="380132674">
                  <w:marLeft w:val="0"/>
                  <w:marRight w:val="0"/>
                  <w:marTop w:val="0"/>
                  <w:marBottom w:val="0"/>
                  <w:divBdr>
                    <w:top w:val="none" w:sz="0" w:space="0" w:color="auto"/>
                    <w:left w:val="none" w:sz="0" w:space="0" w:color="auto"/>
                    <w:bottom w:val="none" w:sz="0" w:space="0" w:color="auto"/>
                    <w:right w:val="none" w:sz="0" w:space="0" w:color="auto"/>
                  </w:divBdr>
                  <w:divsChild>
                    <w:div w:id="7130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84107">
      <w:bodyDiv w:val="1"/>
      <w:marLeft w:val="0"/>
      <w:marRight w:val="0"/>
      <w:marTop w:val="0"/>
      <w:marBottom w:val="0"/>
      <w:divBdr>
        <w:top w:val="none" w:sz="0" w:space="0" w:color="auto"/>
        <w:left w:val="none" w:sz="0" w:space="0" w:color="auto"/>
        <w:bottom w:val="none" w:sz="0" w:space="0" w:color="auto"/>
        <w:right w:val="none" w:sz="0" w:space="0" w:color="auto"/>
      </w:divBdr>
      <w:divsChild>
        <w:div w:id="800656954">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268461469">
      <w:bodyDiv w:val="1"/>
      <w:marLeft w:val="0"/>
      <w:marRight w:val="0"/>
      <w:marTop w:val="0"/>
      <w:marBottom w:val="0"/>
      <w:divBdr>
        <w:top w:val="none" w:sz="0" w:space="0" w:color="auto"/>
        <w:left w:val="none" w:sz="0" w:space="0" w:color="auto"/>
        <w:bottom w:val="none" w:sz="0" w:space="0" w:color="auto"/>
        <w:right w:val="none" w:sz="0" w:space="0" w:color="auto"/>
      </w:divBdr>
    </w:div>
    <w:div w:id="1291128440">
      <w:bodyDiv w:val="1"/>
      <w:marLeft w:val="0"/>
      <w:marRight w:val="0"/>
      <w:marTop w:val="0"/>
      <w:marBottom w:val="0"/>
      <w:divBdr>
        <w:top w:val="none" w:sz="0" w:space="0" w:color="auto"/>
        <w:left w:val="none" w:sz="0" w:space="0" w:color="auto"/>
        <w:bottom w:val="none" w:sz="0" w:space="0" w:color="auto"/>
        <w:right w:val="none" w:sz="0" w:space="0" w:color="auto"/>
      </w:divBdr>
    </w:div>
    <w:div w:id="1422264372">
      <w:bodyDiv w:val="1"/>
      <w:marLeft w:val="0"/>
      <w:marRight w:val="0"/>
      <w:marTop w:val="0"/>
      <w:marBottom w:val="0"/>
      <w:divBdr>
        <w:top w:val="none" w:sz="0" w:space="0" w:color="auto"/>
        <w:left w:val="none" w:sz="0" w:space="0" w:color="auto"/>
        <w:bottom w:val="none" w:sz="0" w:space="0" w:color="auto"/>
        <w:right w:val="none" w:sz="0" w:space="0" w:color="auto"/>
      </w:divBdr>
      <w:divsChild>
        <w:div w:id="605233203">
          <w:marLeft w:val="0"/>
          <w:marRight w:val="0"/>
          <w:marTop w:val="0"/>
          <w:marBottom w:val="0"/>
          <w:divBdr>
            <w:top w:val="none" w:sz="0" w:space="0" w:color="auto"/>
            <w:left w:val="none" w:sz="0" w:space="0" w:color="auto"/>
            <w:bottom w:val="none" w:sz="0" w:space="0" w:color="auto"/>
            <w:right w:val="none" w:sz="0" w:space="0" w:color="auto"/>
          </w:divBdr>
          <w:divsChild>
            <w:div w:id="755322663">
              <w:marLeft w:val="0"/>
              <w:marRight w:val="0"/>
              <w:marTop w:val="0"/>
              <w:marBottom w:val="0"/>
              <w:divBdr>
                <w:top w:val="none" w:sz="0" w:space="0" w:color="auto"/>
                <w:left w:val="none" w:sz="0" w:space="0" w:color="auto"/>
                <w:bottom w:val="none" w:sz="0" w:space="0" w:color="auto"/>
                <w:right w:val="none" w:sz="0" w:space="0" w:color="auto"/>
              </w:divBdr>
              <w:divsChild>
                <w:div w:id="197621496">
                  <w:marLeft w:val="0"/>
                  <w:marRight w:val="0"/>
                  <w:marTop w:val="0"/>
                  <w:marBottom w:val="0"/>
                  <w:divBdr>
                    <w:top w:val="none" w:sz="0" w:space="0" w:color="auto"/>
                    <w:left w:val="none" w:sz="0" w:space="0" w:color="auto"/>
                    <w:bottom w:val="none" w:sz="0" w:space="0" w:color="auto"/>
                    <w:right w:val="none" w:sz="0" w:space="0" w:color="auto"/>
                  </w:divBdr>
                  <w:divsChild>
                    <w:div w:id="114723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47575468">
      <w:bodyDiv w:val="1"/>
      <w:marLeft w:val="0"/>
      <w:marRight w:val="0"/>
      <w:marTop w:val="0"/>
      <w:marBottom w:val="0"/>
      <w:divBdr>
        <w:top w:val="none" w:sz="0" w:space="0" w:color="auto"/>
        <w:left w:val="none" w:sz="0" w:space="0" w:color="auto"/>
        <w:bottom w:val="none" w:sz="0" w:space="0" w:color="auto"/>
        <w:right w:val="none" w:sz="0" w:space="0" w:color="auto"/>
      </w:divBdr>
      <w:divsChild>
        <w:div w:id="321929786">
          <w:marLeft w:val="0"/>
          <w:marRight w:val="0"/>
          <w:marTop w:val="0"/>
          <w:marBottom w:val="0"/>
          <w:divBdr>
            <w:top w:val="none" w:sz="0" w:space="0" w:color="auto"/>
            <w:left w:val="none" w:sz="0" w:space="0" w:color="auto"/>
            <w:bottom w:val="none" w:sz="0" w:space="0" w:color="auto"/>
            <w:right w:val="none" w:sz="0" w:space="0" w:color="auto"/>
          </w:divBdr>
          <w:divsChild>
            <w:div w:id="43188281">
              <w:marLeft w:val="0"/>
              <w:marRight w:val="0"/>
              <w:marTop w:val="0"/>
              <w:marBottom w:val="0"/>
              <w:divBdr>
                <w:top w:val="none" w:sz="0" w:space="0" w:color="auto"/>
                <w:left w:val="none" w:sz="0" w:space="0" w:color="auto"/>
                <w:bottom w:val="none" w:sz="0" w:space="0" w:color="auto"/>
                <w:right w:val="none" w:sz="0" w:space="0" w:color="auto"/>
              </w:divBdr>
              <w:divsChild>
                <w:div w:id="1107575639">
                  <w:marLeft w:val="0"/>
                  <w:marRight w:val="0"/>
                  <w:marTop w:val="0"/>
                  <w:marBottom w:val="0"/>
                  <w:divBdr>
                    <w:top w:val="none" w:sz="0" w:space="0" w:color="auto"/>
                    <w:left w:val="none" w:sz="0" w:space="0" w:color="auto"/>
                    <w:bottom w:val="none" w:sz="0" w:space="0" w:color="auto"/>
                    <w:right w:val="none" w:sz="0" w:space="0" w:color="auto"/>
                  </w:divBdr>
                  <w:divsChild>
                    <w:div w:id="409469473">
                      <w:marLeft w:val="0"/>
                      <w:marRight w:val="0"/>
                      <w:marTop w:val="0"/>
                      <w:marBottom w:val="0"/>
                      <w:divBdr>
                        <w:top w:val="none" w:sz="0" w:space="0" w:color="auto"/>
                        <w:left w:val="none" w:sz="0" w:space="0" w:color="auto"/>
                        <w:bottom w:val="none" w:sz="0" w:space="0" w:color="auto"/>
                        <w:right w:val="none" w:sz="0" w:space="0" w:color="auto"/>
                      </w:divBdr>
                      <w:divsChild>
                        <w:div w:id="1505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159788">
      <w:bodyDiv w:val="1"/>
      <w:marLeft w:val="0"/>
      <w:marRight w:val="0"/>
      <w:marTop w:val="0"/>
      <w:marBottom w:val="0"/>
      <w:divBdr>
        <w:top w:val="none" w:sz="0" w:space="0" w:color="auto"/>
        <w:left w:val="none" w:sz="0" w:space="0" w:color="auto"/>
        <w:bottom w:val="none" w:sz="0" w:space="0" w:color="auto"/>
        <w:right w:val="none" w:sz="0" w:space="0" w:color="auto"/>
      </w:divBdr>
    </w:div>
    <w:div w:id="1524394935">
      <w:bodyDiv w:val="1"/>
      <w:marLeft w:val="0"/>
      <w:marRight w:val="0"/>
      <w:marTop w:val="0"/>
      <w:marBottom w:val="0"/>
      <w:divBdr>
        <w:top w:val="none" w:sz="0" w:space="0" w:color="auto"/>
        <w:left w:val="none" w:sz="0" w:space="0" w:color="auto"/>
        <w:bottom w:val="none" w:sz="0" w:space="0" w:color="auto"/>
        <w:right w:val="none" w:sz="0" w:space="0" w:color="auto"/>
      </w:divBdr>
    </w:div>
    <w:div w:id="1544292693">
      <w:bodyDiv w:val="1"/>
      <w:marLeft w:val="0"/>
      <w:marRight w:val="0"/>
      <w:marTop w:val="0"/>
      <w:marBottom w:val="0"/>
      <w:divBdr>
        <w:top w:val="none" w:sz="0" w:space="0" w:color="auto"/>
        <w:left w:val="none" w:sz="0" w:space="0" w:color="auto"/>
        <w:bottom w:val="none" w:sz="0" w:space="0" w:color="auto"/>
        <w:right w:val="none" w:sz="0" w:space="0" w:color="auto"/>
      </w:divBdr>
    </w:div>
    <w:div w:id="1679893618">
      <w:bodyDiv w:val="1"/>
      <w:marLeft w:val="0"/>
      <w:marRight w:val="0"/>
      <w:marTop w:val="0"/>
      <w:marBottom w:val="0"/>
      <w:divBdr>
        <w:top w:val="none" w:sz="0" w:space="0" w:color="auto"/>
        <w:left w:val="none" w:sz="0" w:space="0" w:color="auto"/>
        <w:bottom w:val="none" w:sz="0" w:space="0" w:color="auto"/>
        <w:right w:val="none" w:sz="0" w:space="0" w:color="auto"/>
      </w:divBdr>
      <w:divsChild>
        <w:div w:id="1441490106">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691951214">
      <w:bodyDiv w:val="1"/>
      <w:marLeft w:val="0"/>
      <w:marRight w:val="0"/>
      <w:marTop w:val="0"/>
      <w:marBottom w:val="0"/>
      <w:divBdr>
        <w:top w:val="none" w:sz="0" w:space="0" w:color="auto"/>
        <w:left w:val="none" w:sz="0" w:space="0" w:color="auto"/>
        <w:bottom w:val="none" w:sz="0" w:space="0" w:color="auto"/>
        <w:right w:val="none" w:sz="0" w:space="0" w:color="auto"/>
      </w:divBdr>
      <w:divsChild>
        <w:div w:id="378942590">
          <w:marLeft w:val="0"/>
          <w:marRight w:val="0"/>
          <w:marTop w:val="0"/>
          <w:marBottom w:val="0"/>
          <w:divBdr>
            <w:top w:val="none" w:sz="0" w:space="0" w:color="auto"/>
            <w:left w:val="none" w:sz="0" w:space="0" w:color="auto"/>
            <w:bottom w:val="none" w:sz="0" w:space="0" w:color="auto"/>
            <w:right w:val="none" w:sz="0" w:space="0" w:color="auto"/>
          </w:divBdr>
          <w:divsChild>
            <w:div w:id="276721672">
              <w:marLeft w:val="0"/>
              <w:marRight w:val="0"/>
              <w:marTop w:val="0"/>
              <w:marBottom w:val="0"/>
              <w:divBdr>
                <w:top w:val="none" w:sz="0" w:space="0" w:color="auto"/>
                <w:left w:val="none" w:sz="0" w:space="0" w:color="auto"/>
                <w:bottom w:val="none" w:sz="0" w:space="0" w:color="auto"/>
                <w:right w:val="none" w:sz="0" w:space="0" w:color="auto"/>
              </w:divBdr>
              <w:divsChild>
                <w:div w:id="9673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93720">
      <w:bodyDiv w:val="1"/>
      <w:marLeft w:val="0"/>
      <w:marRight w:val="0"/>
      <w:marTop w:val="0"/>
      <w:marBottom w:val="0"/>
      <w:divBdr>
        <w:top w:val="none" w:sz="0" w:space="0" w:color="auto"/>
        <w:left w:val="none" w:sz="0" w:space="0" w:color="auto"/>
        <w:bottom w:val="none" w:sz="0" w:space="0" w:color="auto"/>
        <w:right w:val="none" w:sz="0" w:space="0" w:color="auto"/>
      </w:divBdr>
      <w:divsChild>
        <w:div w:id="296761824">
          <w:marLeft w:val="0"/>
          <w:marRight w:val="0"/>
          <w:marTop w:val="0"/>
          <w:marBottom w:val="0"/>
          <w:divBdr>
            <w:top w:val="none" w:sz="0" w:space="0" w:color="auto"/>
            <w:left w:val="none" w:sz="0" w:space="0" w:color="auto"/>
            <w:bottom w:val="none" w:sz="0" w:space="0" w:color="auto"/>
            <w:right w:val="none" w:sz="0" w:space="0" w:color="auto"/>
          </w:divBdr>
          <w:divsChild>
            <w:div w:id="1789855284">
              <w:marLeft w:val="0"/>
              <w:marRight w:val="0"/>
              <w:marTop w:val="0"/>
              <w:marBottom w:val="0"/>
              <w:divBdr>
                <w:top w:val="none" w:sz="0" w:space="0" w:color="auto"/>
                <w:left w:val="none" w:sz="0" w:space="0" w:color="auto"/>
                <w:bottom w:val="none" w:sz="0" w:space="0" w:color="auto"/>
                <w:right w:val="none" w:sz="0" w:space="0" w:color="auto"/>
              </w:divBdr>
              <w:divsChild>
                <w:div w:id="556016145">
                  <w:marLeft w:val="0"/>
                  <w:marRight w:val="0"/>
                  <w:marTop w:val="0"/>
                  <w:marBottom w:val="0"/>
                  <w:divBdr>
                    <w:top w:val="none" w:sz="0" w:space="0" w:color="auto"/>
                    <w:left w:val="none" w:sz="0" w:space="0" w:color="auto"/>
                    <w:bottom w:val="none" w:sz="0" w:space="0" w:color="auto"/>
                    <w:right w:val="none" w:sz="0" w:space="0" w:color="auto"/>
                  </w:divBdr>
                  <w:divsChild>
                    <w:div w:id="2061781658">
                      <w:marLeft w:val="0"/>
                      <w:marRight w:val="0"/>
                      <w:marTop w:val="0"/>
                      <w:marBottom w:val="0"/>
                      <w:divBdr>
                        <w:top w:val="none" w:sz="0" w:space="0" w:color="auto"/>
                        <w:left w:val="none" w:sz="0" w:space="0" w:color="auto"/>
                        <w:bottom w:val="none" w:sz="0" w:space="0" w:color="auto"/>
                        <w:right w:val="none" w:sz="0" w:space="0" w:color="auto"/>
                      </w:divBdr>
                      <w:divsChild>
                        <w:div w:id="11620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13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footer" Target="footer12.xml"/><Relationship Id="rId21" Type="http://schemas.openxmlformats.org/officeDocument/2006/relationships/footer" Target="footer5.xml"/><Relationship Id="rId42" Type="http://schemas.openxmlformats.org/officeDocument/2006/relationships/hyperlink" Target="http://www.civildefence.govt.nz" TargetMode="External"/><Relationship Id="rId47" Type="http://schemas.openxmlformats.org/officeDocument/2006/relationships/image" Target="media/image16.png"/><Relationship Id="rId63" Type="http://schemas.openxmlformats.org/officeDocument/2006/relationships/hyperlink" Target="http://www.rural-support.org.nz" TargetMode="External"/><Relationship Id="rId68" Type="http://schemas.openxmlformats.org/officeDocument/2006/relationships/hyperlink" Target="http://www.blindcitizens.org.nz/" TargetMode="External"/><Relationship Id="rId84" Type="http://schemas.openxmlformats.org/officeDocument/2006/relationships/hyperlink" Target="http://www.minedu.govt.nz" TargetMode="External"/><Relationship Id="rId89" Type="http://schemas.openxmlformats.org/officeDocument/2006/relationships/hyperlink" Target="http://www.nzfmc.org.nz" TargetMode="External"/><Relationship Id="rId112" Type="http://schemas.openxmlformats.org/officeDocument/2006/relationships/header" Target="header5.xml"/><Relationship Id="rId16" Type="http://schemas.openxmlformats.org/officeDocument/2006/relationships/hyperlink" Target="mailto:emergency.management@dia.govt.nz" TargetMode="External"/><Relationship Id="rId107" Type="http://schemas.openxmlformats.org/officeDocument/2006/relationships/footer" Target="footer7.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yperlink" Target="http://www.civildefence.govt.nz" TargetMode="External"/><Relationship Id="rId37" Type="http://schemas.openxmlformats.org/officeDocument/2006/relationships/hyperlink" Target="http://www.archives.govt.nz" TargetMode="External"/><Relationship Id="rId40" Type="http://schemas.openxmlformats.org/officeDocument/2006/relationships/image" Target="media/image13.png"/><Relationship Id="rId45" Type="http://schemas.openxmlformats.org/officeDocument/2006/relationships/image" Target="media/image15.jpeg"/><Relationship Id="rId53" Type="http://schemas.openxmlformats.org/officeDocument/2006/relationships/hyperlink" Target="http://www.civildefence.govt.nz" TargetMode="External"/><Relationship Id="rId58" Type="http://schemas.openxmlformats.org/officeDocument/2006/relationships/hyperlink" Target="http://www.rnzspca.org.nz" TargetMode="External"/><Relationship Id="rId66" Type="http://schemas.openxmlformats.org/officeDocument/2006/relationships/hyperlink" Target="http://www.webtoolkit.govt.nz" TargetMode="External"/><Relationship Id="rId74" Type="http://schemas.openxmlformats.org/officeDocument/2006/relationships/hyperlink" Target="http://www.getthru.govt.nz" TargetMode="External"/><Relationship Id="rId79" Type="http://schemas.openxmlformats.org/officeDocument/2006/relationships/hyperlink" Target="http://www.isign.co.nz" TargetMode="External"/><Relationship Id="rId87" Type="http://schemas.openxmlformats.org/officeDocument/2006/relationships/hyperlink" Target="http://www.nzdsn.org.nz" TargetMode="External"/><Relationship Id="rId102" Type="http://schemas.openxmlformats.org/officeDocument/2006/relationships/hyperlink" Target="http://www.dia.govt.nz" TargetMode="External"/><Relationship Id="rId110" Type="http://schemas.openxmlformats.org/officeDocument/2006/relationships/footer" Target="footer9.xml"/><Relationship Id="rId115" Type="http://schemas.openxmlformats.org/officeDocument/2006/relationships/image" Target="media/image17.png"/><Relationship Id="rId5" Type="http://schemas.openxmlformats.org/officeDocument/2006/relationships/settings" Target="settings.xml"/><Relationship Id="rId61" Type="http://schemas.openxmlformats.org/officeDocument/2006/relationships/hyperlink" Target="http://www.redcross.org.nz" TargetMode="External"/><Relationship Id="rId82" Type="http://schemas.openxmlformats.org/officeDocument/2006/relationships/hyperlink" Target="http://www.civildefence.govt.nz" TargetMode="External"/><Relationship Id="rId90" Type="http://schemas.openxmlformats.org/officeDocument/2006/relationships/hyperlink" Target="http://www.hrc.co.nz" TargetMode="External"/><Relationship Id="rId95" Type="http://schemas.openxmlformats.org/officeDocument/2006/relationships/hyperlink" Target="http://www.ethnicaffairs.govt.nz" TargetMode="External"/><Relationship Id="rId19" Type="http://schemas.openxmlformats.org/officeDocument/2006/relationships/image" Target="media/image3.jpeg"/><Relationship Id="rId14" Type="http://schemas.openxmlformats.org/officeDocument/2006/relationships/hyperlink" Target="http://www.civildefence.govt.nz" TargetMode="External"/><Relationship Id="rId22" Type="http://schemas.openxmlformats.org/officeDocument/2006/relationships/image" Target="media/image4.tiff"/><Relationship Id="rId27" Type="http://schemas.openxmlformats.org/officeDocument/2006/relationships/hyperlink" Target="http://www.civildefence.co.nz" TargetMode="External"/><Relationship Id="rId30" Type="http://schemas.openxmlformats.org/officeDocument/2006/relationships/image" Target="media/image9.tiff"/><Relationship Id="rId35" Type="http://schemas.openxmlformats.org/officeDocument/2006/relationships/hyperlink" Target="http://www.justice.govt.nz" TargetMode="External"/><Relationship Id="rId43" Type="http://schemas.openxmlformats.org/officeDocument/2006/relationships/hyperlink" Target="http://www.civildefence.govt.nz" TargetMode="External"/><Relationship Id="rId48" Type="http://schemas.openxmlformats.org/officeDocument/2006/relationships/hyperlink" Target="http://www.dol.govt.nz" TargetMode="External"/><Relationship Id="rId56" Type="http://schemas.openxmlformats.org/officeDocument/2006/relationships/hyperlink" Target="http://www.volunteeringnz.org.nz" TargetMode="External"/><Relationship Id="rId64" Type="http://schemas.openxmlformats.org/officeDocument/2006/relationships/hyperlink" Target="http://www.stjohn.org.nz" TargetMode="External"/><Relationship Id="rId69" Type="http://schemas.openxmlformats.org/officeDocument/2006/relationships/hyperlink" Target="http://www.barrierfreenz.org.nz" TargetMode="External"/><Relationship Id="rId77" Type="http://schemas.openxmlformats.org/officeDocument/2006/relationships/hyperlink" Target="http://www.minedu.govt.nz" TargetMode="External"/><Relationship Id="rId100" Type="http://schemas.openxmlformats.org/officeDocument/2006/relationships/hyperlink" Target="http://www.tpk.govt.nz" TargetMode="External"/><Relationship Id="rId105" Type="http://schemas.openxmlformats.org/officeDocument/2006/relationships/hyperlink" Target="http://www.un.org/disabilities/default.asp?id=259" TargetMode="External"/><Relationship Id="rId113" Type="http://schemas.openxmlformats.org/officeDocument/2006/relationships/footer" Target="footer10.xm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privacy.org.nz" TargetMode="External"/><Relationship Id="rId72" Type="http://schemas.openxmlformats.org/officeDocument/2006/relationships/hyperlink" Target="http://www.educationnz.govt.nz" TargetMode="External"/><Relationship Id="rId80" Type="http://schemas.openxmlformats.org/officeDocument/2006/relationships/hyperlink" Target="http://www.languageline.govt.nz" TargetMode="External"/><Relationship Id="rId85" Type="http://schemas.openxmlformats.org/officeDocument/2006/relationships/hyperlink" Target="http://www.mpia.govt.nz" TargetMode="External"/><Relationship Id="rId93" Type="http://schemas.openxmlformats.org/officeDocument/2006/relationships/hyperlink" Target="http://www.kapomaori.com" TargetMode="External"/><Relationship Id="rId98" Type="http://schemas.openxmlformats.org/officeDocument/2006/relationships/hyperlink" Target="http://www.ssnz.govt.nz/regional-information/index.asp"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civildefence.govt.nz" TargetMode="External"/><Relationship Id="rId25" Type="http://schemas.openxmlformats.org/officeDocument/2006/relationships/hyperlink" Target="http://www.civildefence.govt.nz" TargetMode="External"/><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hyperlink" Target="http://www.civildefence.govt.nz" TargetMode="External"/><Relationship Id="rId59" Type="http://schemas.openxmlformats.org/officeDocument/2006/relationships/hyperlink" Target="http://www.lionsclubs.org.nz" TargetMode="External"/><Relationship Id="rId67" Type="http://schemas.openxmlformats.org/officeDocument/2006/relationships/hyperlink" Target="http://www.ageconcern.org.nz" TargetMode="External"/><Relationship Id="rId103" Type="http://schemas.openxmlformats.org/officeDocument/2006/relationships/hyperlink" Target="http://www.odi.govt.nz" TargetMode="External"/><Relationship Id="rId108" Type="http://schemas.openxmlformats.org/officeDocument/2006/relationships/header" Target="header3.xml"/><Relationship Id="rId116" Type="http://schemas.openxmlformats.org/officeDocument/2006/relationships/header" Target="header6.xml"/><Relationship Id="rId20" Type="http://schemas.openxmlformats.org/officeDocument/2006/relationships/footer" Target="footer4.xml"/><Relationship Id="rId41" Type="http://schemas.openxmlformats.org/officeDocument/2006/relationships/image" Target="media/image14.png"/><Relationship Id="rId54" Type="http://schemas.openxmlformats.org/officeDocument/2006/relationships/hyperlink" Target="http://www.police.govt.nz" TargetMode="External"/><Relationship Id="rId62" Type="http://schemas.openxmlformats.org/officeDocument/2006/relationships/hyperlink" Target="http://www.rotary.org.nz" TargetMode="External"/><Relationship Id="rId70" Type="http://schemas.openxmlformats.org/officeDocument/2006/relationships/hyperlink" Target="http://www.deaf.org.nz/" TargetMode="External"/><Relationship Id="rId75" Type="http://schemas.openxmlformats.org/officeDocument/2006/relationships/hyperlink" Target="http://www.hearing.org.nz" TargetMode="External"/><Relationship Id="rId83" Type="http://schemas.openxmlformats.org/officeDocument/2006/relationships/hyperlink" Target="http://www.mentalhealth.org.nz" TargetMode="External"/><Relationship Id="rId88" Type="http://schemas.openxmlformats.org/officeDocument/2006/relationships/hyperlink" Target="http://www.nzfdic.org.nz/" TargetMode="External"/><Relationship Id="rId91" Type="http://schemas.openxmlformats.org/officeDocument/2006/relationships/hyperlink" Target="http://www.police.govt.nz/deaf-txt" TargetMode="External"/><Relationship Id="rId96" Type="http://schemas.openxmlformats.org/officeDocument/2006/relationships/hyperlink" Target="http://www.languageline.govt.nz" TargetMode="External"/><Relationship Id="rId11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tiff"/><Relationship Id="rId28" Type="http://schemas.openxmlformats.org/officeDocument/2006/relationships/hyperlink" Target="http://www.civildefence.govt.nz" TargetMode="External"/><Relationship Id="rId36" Type="http://schemas.openxmlformats.org/officeDocument/2006/relationships/image" Target="media/image11.png"/><Relationship Id="rId49" Type="http://schemas.openxmlformats.org/officeDocument/2006/relationships/hyperlink" Target="http://www.dol.govt.nz" TargetMode="External"/><Relationship Id="rId57" Type="http://schemas.openxmlformats.org/officeDocument/2006/relationships/hyperlink" Target="http://www.crisiscleanup.org" TargetMode="External"/><Relationship Id="rId106" Type="http://schemas.openxmlformats.org/officeDocument/2006/relationships/footer" Target="footer6.xml"/><Relationship Id="rId114" Type="http://schemas.openxmlformats.org/officeDocument/2006/relationships/footer" Target="footer11.xml"/><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yperlink" Target="http://www.getthru.govt.nz" TargetMode="External"/><Relationship Id="rId44" Type="http://schemas.openxmlformats.org/officeDocument/2006/relationships/hyperlink" Target="http://www.civildefence.govt.nz" TargetMode="External"/><Relationship Id="rId52" Type="http://schemas.openxmlformats.org/officeDocument/2006/relationships/hyperlink" Target="http://www.acc.co.nz" TargetMode="External"/><Relationship Id="rId60" Type="http://schemas.openxmlformats.org/officeDocument/2006/relationships/hyperlink" Target="http://www.ns.org.nz" TargetMode="External"/><Relationship Id="rId65" Type="http://schemas.openxmlformats.org/officeDocument/2006/relationships/hyperlink" Target="http://www.salvationarmy.org.nz" TargetMode="External"/><Relationship Id="rId73" Type="http://schemas.openxmlformats.org/officeDocument/2006/relationships/hyperlink" Target="http://www.familyservices.govt.nz" TargetMode="External"/><Relationship Id="rId78" Type="http://schemas.openxmlformats.org/officeDocument/2006/relationships/hyperlink" Target="http://www.interpret.org.nz" TargetMode="External"/><Relationship Id="rId81" Type="http://schemas.openxmlformats.org/officeDocument/2006/relationships/hyperlink" Target="http://www.odi.govt.nz/resources/guides-and-toolkits/make-your-communications-more-accessible/index.html" TargetMode="External"/><Relationship Id="rId86" Type="http://schemas.openxmlformats.org/officeDocument/2006/relationships/hyperlink" Target="http://www.nfd.org.nz" TargetMode="External"/><Relationship Id="rId94" Type="http://schemas.openxmlformats.org/officeDocument/2006/relationships/hyperlink" Target="http://www.odi.govt.nz" TargetMode="External"/><Relationship Id="rId99" Type="http://schemas.openxmlformats.org/officeDocument/2006/relationships/hyperlink" Target="http://www.stats.govt.nz" TargetMode="External"/><Relationship Id="rId101" Type="http://schemas.openxmlformats.org/officeDocument/2006/relationships/hyperlink" Target="http://www.webtoolkit.govt.nz"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hyperlink" Target="http://www.civildefence.govt.nz" TargetMode="External"/><Relationship Id="rId109" Type="http://schemas.openxmlformats.org/officeDocument/2006/relationships/footer" Target="footer8.xml"/><Relationship Id="rId34" Type="http://schemas.openxmlformats.org/officeDocument/2006/relationships/hyperlink" Target="http://www.civildefence.govt.nz" TargetMode="External"/><Relationship Id="rId50" Type="http://schemas.openxmlformats.org/officeDocument/2006/relationships/hyperlink" Target="http://www.hrc.co.nz" TargetMode="External"/><Relationship Id="rId55" Type="http://schemas.openxmlformats.org/officeDocument/2006/relationships/hyperlink" Target="http://www.fire.org.nz" TargetMode="External"/><Relationship Id="rId76" Type="http://schemas.openxmlformats.org/officeDocument/2006/relationships/hyperlink" Target="http://www.ihc.org.nz" TargetMode="External"/><Relationship Id="rId97" Type="http://schemas.openxmlformats.org/officeDocument/2006/relationships/hyperlink" Target="http://www.rnzfb.org.nz" TargetMode="External"/><Relationship Id="rId104" Type="http://schemas.openxmlformats.org/officeDocument/2006/relationships/hyperlink" Target="http://www.odi.govt.nz/nzds/" TargetMode="External"/><Relationship Id="rId7" Type="http://schemas.openxmlformats.org/officeDocument/2006/relationships/footnotes" Target="footnotes.xml"/><Relationship Id="rId71" Type="http://schemas.openxmlformats.org/officeDocument/2006/relationships/hyperlink" Target="http://www.health.govt.nz" TargetMode="External"/><Relationship Id="rId92" Type="http://schemas.openxmlformats.org/officeDocument/2006/relationships/hyperlink" Target="http://www.redcross.org.nz/refugee-services" TargetMode="External"/><Relationship Id="rId2" Type="http://schemas.openxmlformats.org/officeDocument/2006/relationships/numbering" Target="numbering.xml"/><Relationship Id="rId29" Type="http://schemas.openxmlformats.org/officeDocument/2006/relationships/image" Target="media/image8.tiff"/></Relationships>
</file>

<file path=word/theme/theme1.xml><?xml version="1.0" encoding="utf-8"?>
<a:theme xmlns:a="http://schemas.openxmlformats.org/drawingml/2006/main" name="Office Theme">
  <a:themeElements>
    <a:clrScheme name="MCDEM">
      <a:dk1>
        <a:srgbClr val="000000"/>
      </a:dk1>
      <a:lt1>
        <a:srgbClr val="FFFFFF"/>
      </a:lt1>
      <a:dk2>
        <a:srgbClr val="FFF200"/>
      </a:dk2>
      <a:lt2>
        <a:srgbClr val="005A9B"/>
      </a:lt2>
      <a:accent1>
        <a:srgbClr val="AFAFAF"/>
      </a:accent1>
      <a:accent2>
        <a:srgbClr val="9B2703"/>
      </a:accent2>
      <a:accent3>
        <a:srgbClr val="4145DF"/>
      </a:accent3>
      <a:accent4>
        <a:srgbClr val="A3A3A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F5380-9CEF-49DD-9B44-2FA23C195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86</Pages>
  <Words>29060</Words>
  <Characters>165644</Characters>
  <Application>Microsoft Office Word</Application>
  <DocSecurity>8</DocSecurity>
  <Lines>1380</Lines>
  <Paragraphs>388</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194316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Jolly</dc:creator>
  <cp:keywords/>
  <dc:description/>
  <cp:lastModifiedBy>taylorn</cp:lastModifiedBy>
  <cp:revision>5</cp:revision>
  <cp:lastPrinted>2013-11-28T21:40:00Z</cp:lastPrinted>
  <dcterms:created xsi:type="dcterms:W3CDTF">2013-12-11T21:39:00Z</dcterms:created>
  <dcterms:modified xsi:type="dcterms:W3CDTF">2013-12-11T22:01:00Z</dcterms:modified>
</cp:coreProperties>
</file>